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1287" w14:textId="77777777" w:rsidR="00B2697F" w:rsidRDefault="00B2697F" w:rsidP="00B2697F">
      <w:pPr>
        <w:pStyle w:val="a5"/>
        <w:spacing w:line="336" w:lineRule="auto"/>
      </w:pPr>
      <w:r w:rsidRPr="00B20B1C">
        <w:t>ТОВАРИСТВО З ОБМЕЖЕНОЮ ВІДПОВІДАЛЬНІСТЮ «ВОЛОЧИСЬК-АГРО»</w:t>
      </w:r>
      <w:r w:rsidRPr="009236B5">
        <w:t xml:space="preserve"> (</w:t>
      </w:r>
      <w:bookmarkStart w:id="0" w:name="_GoBack"/>
      <w:r>
        <w:t>ТОВ </w:t>
      </w:r>
      <w:r w:rsidRPr="009236B5">
        <w:t>«</w:t>
      </w:r>
      <w:r w:rsidRPr="00B20B1C">
        <w:t>ВОЛОЧИСЬК-АГРО</w:t>
      </w:r>
      <w:r w:rsidRPr="009236B5">
        <w:t>»</w:t>
      </w:r>
      <w:bookmarkEnd w:id="0"/>
      <w:r w:rsidRPr="009236B5">
        <w:t xml:space="preserve">), код ЄДРПОУ: </w:t>
      </w:r>
      <w:r w:rsidRPr="00B20B1C">
        <w:t>33007668</w:t>
      </w:r>
      <w:r w:rsidRPr="009236B5">
        <w:t xml:space="preserve">, місцезнаходження: </w:t>
      </w:r>
      <w:r w:rsidRPr="00B20B1C">
        <w:t xml:space="preserve">31200, Хмельницька обл., Хмельницький р-н,  м. Волочиськ, вул. </w:t>
      </w:r>
      <w:proofErr w:type="spellStart"/>
      <w:r w:rsidRPr="00B20B1C">
        <w:t>Фридріхівська</w:t>
      </w:r>
      <w:proofErr w:type="spellEnd"/>
      <w:r w:rsidRPr="00B20B1C">
        <w:t>, 40</w:t>
      </w:r>
      <w:r w:rsidRPr="009236B5">
        <w:t xml:space="preserve">, </w:t>
      </w:r>
      <w:proofErr w:type="spellStart"/>
      <w:r w:rsidRPr="009236B5">
        <w:t>тел</w:t>
      </w:r>
      <w:proofErr w:type="spellEnd"/>
      <w:r w:rsidRPr="009236B5">
        <w:t xml:space="preserve">.: </w:t>
      </w:r>
      <w:r w:rsidRPr="00B20B1C">
        <w:t>+380 67 634 19 93, (0382) 23 61 93</w:t>
      </w:r>
      <w:r w:rsidRPr="009236B5">
        <w:t xml:space="preserve">, </w:t>
      </w:r>
      <w:proofErr w:type="spellStart"/>
      <w:r w:rsidRPr="009236B5">
        <w:t>е.пошта</w:t>
      </w:r>
      <w:proofErr w:type="spellEnd"/>
      <w:r w:rsidRPr="009236B5">
        <w:t xml:space="preserve">: </w:t>
      </w:r>
      <w:r w:rsidRPr="00B20B1C">
        <w:t>oleksandr.kolesnyk@astarta.ua</w:t>
      </w:r>
      <w:r w:rsidRPr="009236B5">
        <w:t xml:space="preserve">, має намір отримати дозвіл на викиди забруднюючих речовин в атмосферне повітря стаціонарними джерелами на </w:t>
      </w:r>
      <w:r>
        <w:t xml:space="preserve">ферму </w:t>
      </w:r>
      <w:r w:rsidRPr="009236B5">
        <w:t>великої рогатої худоби</w:t>
      </w:r>
      <w:r>
        <w:t xml:space="preserve">, </w:t>
      </w:r>
      <w:r w:rsidRPr="009236B5">
        <w:t>що розташован</w:t>
      </w:r>
      <w:r>
        <w:t>а</w:t>
      </w:r>
      <w:r w:rsidRPr="009236B5">
        <w:t xml:space="preserve"> на території </w:t>
      </w:r>
      <w:r>
        <w:t>Волочиської</w:t>
      </w:r>
      <w:r w:rsidRPr="009236B5">
        <w:t xml:space="preserve"> ОТГ за адресою: </w:t>
      </w:r>
      <w:r w:rsidRPr="00B20B1C">
        <w:t>31246, Хмельницька обл., Хмельницький р-н, с. Федірки, вул. Тиха, 2</w:t>
      </w:r>
      <w:r>
        <w:t>.</w:t>
      </w:r>
    </w:p>
    <w:p w14:paraId="42A6BAAE" w14:textId="77777777" w:rsidR="00B2697F" w:rsidRDefault="00B2697F" w:rsidP="00B2697F">
      <w:pPr>
        <w:pStyle w:val="a5"/>
        <w:spacing w:line="336" w:lineRule="auto"/>
      </w:pPr>
      <w:r>
        <w:t>Метою отримання дозволу є забезпечення екологічної безпеки (регулювання та контроль викидів) та відповідність законодавчим вимогам.</w:t>
      </w:r>
    </w:p>
    <w:p w14:paraId="115485CC" w14:textId="77777777" w:rsidR="00B2697F" w:rsidRDefault="00B2697F" w:rsidP="00B2697F">
      <w:pPr>
        <w:pStyle w:val="a5"/>
        <w:spacing w:line="336" w:lineRule="auto"/>
      </w:pPr>
      <w:r>
        <w:t xml:space="preserve">На промисловому майданчику </w:t>
      </w:r>
      <w:r w:rsidRPr="00F722FD">
        <w:t xml:space="preserve">здійснюється </w:t>
      </w:r>
      <w:r>
        <w:t>вирощування</w:t>
      </w:r>
      <w:r w:rsidRPr="00F722FD">
        <w:t xml:space="preserve"> великої рогатої худоби молочних порід кількістю до </w:t>
      </w:r>
      <w:r>
        <w:t>335</w:t>
      </w:r>
      <w:r w:rsidRPr="00F722FD">
        <w:t xml:space="preserve"> голів</w:t>
      </w:r>
      <w:r>
        <w:t xml:space="preserve"> одночасного утримання. Також здійснюються операції із перевантаження, змішування та зберігання комбікорму. За потреби використовується дизельний генератор для виробництва електроенергії.</w:t>
      </w:r>
    </w:p>
    <w:p w14:paraId="729D9BC1" w14:textId="77777777" w:rsidR="00B2697F" w:rsidRPr="009236B5" w:rsidRDefault="00B2697F" w:rsidP="00B2697F">
      <w:pPr>
        <w:pStyle w:val="a5"/>
        <w:spacing w:line="336" w:lineRule="auto"/>
      </w:pPr>
      <w:r w:rsidRPr="009236B5">
        <w:t>Потужності для вирощування великої та дрібної рогатої худоби не перевищують 1 тисячу місць, а тому згідно із Законом України «Про оцінку впливу на довкілля» вказана діяльність не підлягає оцінці впливу на довкілля.</w:t>
      </w:r>
    </w:p>
    <w:p w14:paraId="236D213E" w14:textId="77777777" w:rsidR="00B2697F" w:rsidRDefault="00B2697F" w:rsidP="00B2697F">
      <w:pPr>
        <w:pStyle w:val="a5"/>
        <w:spacing w:line="336" w:lineRule="auto"/>
      </w:pPr>
      <w:r w:rsidRPr="009236B5">
        <w:t xml:space="preserve">Під час здійснення діяльності в атмосферне повітря викидаються такі забруднюючі речовини: </w:t>
      </w:r>
      <w:r>
        <w:t>речовини у вигляді суспендованих твердих частинок (мікрочастинки та волокна)</w:t>
      </w:r>
      <w:r w:rsidRPr="009236B5">
        <w:t xml:space="preserve"> - </w:t>
      </w:r>
      <w:r>
        <w:t>7,891 т/рік; сажа</w:t>
      </w:r>
      <w:r w:rsidRPr="009236B5">
        <w:t xml:space="preserve"> - </w:t>
      </w:r>
      <w:r>
        <w:t>0,002 т/рік; оксиди азоту (у перерахунку на діоксид азоту [NO + NО</w:t>
      </w:r>
      <w:r w:rsidRPr="006F77C6">
        <w:rPr>
          <w:vertAlign w:val="subscript"/>
        </w:rPr>
        <w:t>2</w:t>
      </w:r>
      <w:r>
        <w:t>])</w:t>
      </w:r>
      <w:r w:rsidRPr="009236B5">
        <w:t xml:space="preserve"> - </w:t>
      </w:r>
      <w:r>
        <w:t>0,036 т/рік; аміак</w:t>
      </w:r>
      <w:r w:rsidRPr="009236B5">
        <w:t xml:space="preserve"> - </w:t>
      </w:r>
      <w:r>
        <w:t>1,807 т/рік; діоксид та інші сполуки сірки</w:t>
      </w:r>
      <w:r w:rsidRPr="009236B5">
        <w:t xml:space="preserve"> - </w:t>
      </w:r>
      <w:r>
        <w:t>0,05 т/рік; сірки діоксид</w:t>
      </w:r>
      <w:r w:rsidRPr="009236B5">
        <w:t xml:space="preserve"> - </w:t>
      </w:r>
      <w:r>
        <w:t>0,009 т/рік; сірководень (H</w:t>
      </w:r>
      <w:r w:rsidRPr="006F77C6">
        <w:rPr>
          <w:vertAlign w:val="subscript"/>
        </w:rPr>
        <w:t>2</w:t>
      </w:r>
      <w:r>
        <w:t>S)</w:t>
      </w:r>
      <w:r w:rsidRPr="009236B5">
        <w:t xml:space="preserve"> - </w:t>
      </w:r>
      <w:r>
        <w:t>0,139 т/рік; оксид вуглецю</w:t>
      </w:r>
      <w:r w:rsidRPr="009236B5">
        <w:t xml:space="preserve"> - </w:t>
      </w:r>
      <w:r>
        <w:t>0,003 т/рік; вуглецю діоксид</w:t>
      </w:r>
      <w:r w:rsidRPr="009236B5">
        <w:t xml:space="preserve"> - </w:t>
      </w:r>
      <w:r>
        <w:t xml:space="preserve">1204,36 т/рік; </w:t>
      </w:r>
      <w:proofErr w:type="spellStart"/>
      <w:r>
        <w:t>диметиламін</w:t>
      </w:r>
      <w:proofErr w:type="spellEnd"/>
      <w:r w:rsidRPr="009236B5">
        <w:t xml:space="preserve"> - </w:t>
      </w:r>
      <w:r>
        <w:t>0,839 т/рік; неметанові леткі органічні сполуки (НМЛОС)</w:t>
      </w:r>
      <w:r w:rsidRPr="009236B5">
        <w:t xml:space="preserve"> - </w:t>
      </w:r>
      <w:r>
        <w:t>0,217 т/рік; фенол</w:t>
      </w:r>
      <w:r w:rsidRPr="009236B5">
        <w:t xml:space="preserve"> - </w:t>
      </w:r>
      <w:r>
        <w:t>0,012 т/рік; формальдегід</w:t>
      </w:r>
      <w:r w:rsidRPr="009236B5">
        <w:t xml:space="preserve"> - </w:t>
      </w:r>
      <w:r>
        <w:t>0,0004 т/рік; метан</w:t>
      </w:r>
      <w:r w:rsidRPr="009236B5">
        <w:t xml:space="preserve"> - </w:t>
      </w:r>
      <w:r>
        <w:t xml:space="preserve">7,63 т/рік; </w:t>
      </w:r>
      <w:proofErr w:type="spellStart"/>
      <w:r>
        <w:t>бенз</w:t>
      </w:r>
      <w:proofErr w:type="spellEnd"/>
      <w:r>
        <w:t>(а)</w:t>
      </w:r>
      <w:proofErr w:type="spellStart"/>
      <w:r>
        <w:t>пірен</w:t>
      </w:r>
      <w:proofErr w:type="spellEnd"/>
      <w:r w:rsidRPr="009236B5">
        <w:t xml:space="preserve"> - </w:t>
      </w:r>
      <w:r>
        <w:t>0,00000003 т/рік.</w:t>
      </w:r>
    </w:p>
    <w:p w14:paraId="2CA1112E" w14:textId="77777777" w:rsidR="00B2697F" w:rsidRPr="009236B5" w:rsidRDefault="00B2697F" w:rsidP="00B2697F">
      <w:pPr>
        <w:pStyle w:val="a5"/>
        <w:spacing w:line="336" w:lineRule="auto"/>
      </w:pPr>
      <w:r w:rsidRPr="009236B5">
        <w:t>З метою зменшення обсягів викидів забруднюючих речовин оптимізується раціон харчування для ВРХ. Управління гноєм здійснюється відповідно до Закону України "Про побічні продукти тваринного походження, не призначені для споживання людиною", ВНТП-АПК-01.05 "Скотарські підприємства" та ВНТП-АПК-09.06 "Системи видалення, обробки, підготовки та використання гною". Дизельний генератор відповідає вимогам природоохоронного законодавства України та країн Європейського Союзу.</w:t>
      </w:r>
    </w:p>
    <w:p w14:paraId="3A1CDA64" w14:textId="77777777" w:rsidR="00B2697F" w:rsidRPr="009236B5" w:rsidRDefault="00B2697F" w:rsidP="00B2697F">
      <w:pPr>
        <w:pStyle w:val="a5"/>
        <w:spacing w:line="336" w:lineRule="auto"/>
      </w:pPr>
      <w:r w:rsidRPr="009236B5">
        <w:t xml:space="preserve">Зауваження та пропозиції громадськості щодо дозволу на викиди можуть надсилатися до Хмельницької обласної військової адміністрації, поштова адреса: 29005, м. Хмельницький, майдан Незалежності, 2, номер телефону: (0382) 76–50–24, 76-57-03, електронна адреса: </w:t>
      </w:r>
      <w:hyperlink r:id="rId6" w:history="1">
        <w:r w:rsidRPr="009236B5">
          <w:rPr>
            <w:rStyle w:val="a3"/>
          </w:rPr>
          <w:t>regadm@adm-km.gov.ua</w:t>
        </w:r>
      </w:hyperlink>
      <w:r w:rsidRPr="009236B5">
        <w:t>.</w:t>
      </w:r>
    </w:p>
    <w:p w14:paraId="744D9646" w14:textId="7FF30F82" w:rsidR="007A08A0" w:rsidRPr="00B2697F" w:rsidRDefault="00B2697F" w:rsidP="00B2697F">
      <w:pPr>
        <w:spacing w:line="336" w:lineRule="auto"/>
        <w:ind w:firstLine="720"/>
        <w:jc w:val="both"/>
      </w:pPr>
      <w:r w:rsidRPr="009236B5">
        <w:t>Надсилати зауваження та пропозиції можна протягом 30 календарних днів з дня публікації цього повідомлення.</w:t>
      </w:r>
    </w:p>
    <w:sectPr w:rsidR="007A08A0" w:rsidRPr="00B2697F" w:rsidSect="00F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4B2"/>
    <w:multiLevelType w:val="hybridMultilevel"/>
    <w:tmpl w:val="538EE69C"/>
    <w:lvl w:ilvl="0" w:tplc="4EF0CA2A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16E56"/>
    <w:rsid w:val="000239F7"/>
    <w:rsid w:val="000564EA"/>
    <w:rsid w:val="0006370C"/>
    <w:rsid w:val="0009621E"/>
    <w:rsid w:val="000B2C92"/>
    <w:rsid w:val="000C3421"/>
    <w:rsid w:val="000D2930"/>
    <w:rsid w:val="000F55E6"/>
    <w:rsid w:val="00132179"/>
    <w:rsid w:val="00144BDB"/>
    <w:rsid w:val="001758FE"/>
    <w:rsid w:val="00182928"/>
    <w:rsid w:val="001A6BD7"/>
    <w:rsid w:val="001E32F4"/>
    <w:rsid w:val="00223B0A"/>
    <w:rsid w:val="00227DE9"/>
    <w:rsid w:val="00234E47"/>
    <w:rsid w:val="00240036"/>
    <w:rsid w:val="0024123D"/>
    <w:rsid w:val="002854AC"/>
    <w:rsid w:val="00292E78"/>
    <w:rsid w:val="002A67F7"/>
    <w:rsid w:val="002D5FF1"/>
    <w:rsid w:val="002E2CE3"/>
    <w:rsid w:val="002F35D4"/>
    <w:rsid w:val="003356E0"/>
    <w:rsid w:val="003C3A5C"/>
    <w:rsid w:val="003D27E5"/>
    <w:rsid w:val="00411CEB"/>
    <w:rsid w:val="00413959"/>
    <w:rsid w:val="00432F07"/>
    <w:rsid w:val="0047168E"/>
    <w:rsid w:val="00482801"/>
    <w:rsid w:val="0048743C"/>
    <w:rsid w:val="004A154F"/>
    <w:rsid w:val="005036A0"/>
    <w:rsid w:val="0054039C"/>
    <w:rsid w:val="00602C9E"/>
    <w:rsid w:val="006040A4"/>
    <w:rsid w:val="00644B3C"/>
    <w:rsid w:val="006517F4"/>
    <w:rsid w:val="006619EC"/>
    <w:rsid w:val="006C695D"/>
    <w:rsid w:val="006E74FA"/>
    <w:rsid w:val="006F18F4"/>
    <w:rsid w:val="007069BA"/>
    <w:rsid w:val="007113A8"/>
    <w:rsid w:val="00720A3B"/>
    <w:rsid w:val="007230D5"/>
    <w:rsid w:val="007411A5"/>
    <w:rsid w:val="0074799F"/>
    <w:rsid w:val="00757D46"/>
    <w:rsid w:val="0076001B"/>
    <w:rsid w:val="00761AF5"/>
    <w:rsid w:val="00783F01"/>
    <w:rsid w:val="007A08A0"/>
    <w:rsid w:val="007C77DA"/>
    <w:rsid w:val="00815DB3"/>
    <w:rsid w:val="0081785A"/>
    <w:rsid w:val="00843160"/>
    <w:rsid w:val="0085198F"/>
    <w:rsid w:val="008906BA"/>
    <w:rsid w:val="00894E01"/>
    <w:rsid w:val="008A38C0"/>
    <w:rsid w:val="008B74B9"/>
    <w:rsid w:val="008C3222"/>
    <w:rsid w:val="009265A5"/>
    <w:rsid w:val="00943464"/>
    <w:rsid w:val="00971097"/>
    <w:rsid w:val="0099455B"/>
    <w:rsid w:val="009B4D66"/>
    <w:rsid w:val="009C5F5B"/>
    <w:rsid w:val="009D0117"/>
    <w:rsid w:val="009F4F28"/>
    <w:rsid w:val="00A273C8"/>
    <w:rsid w:val="00A571E2"/>
    <w:rsid w:val="00AB0359"/>
    <w:rsid w:val="00AB4C5B"/>
    <w:rsid w:val="00B03120"/>
    <w:rsid w:val="00B056A1"/>
    <w:rsid w:val="00B10B04"/>
    <w:rsid w:val="00B15101"/>
    <w:rsid w:val="00B2697F"/>
    <w:rsid w:val="00B71744"/>
    <w:rsid w:val="00BD33EB"/>
    <w:rsid w:val="00C01239"/>
    <w:rsid w:val="00C73A48"/>
    <w:rsid w:val="00CA063C"/>
    <w:rsid w:val="00CA411D"/>
    <w:rsid w:val="00CD7BFD"/>
    <w:rsid w:val="00CF3A94"/>
    <w:rsid w:val="00D061E7"/>
    <w:rsid w:val="00D110D4"/>
    <w:rsid w:val="00D124CF"/>
    <w:rsid w:val="00D220E2"/>
    <w:rsid w:val="00D40CE9"/>
    <w:rsid w:val="00D44258"/>
    <w:rsid w:val="00DB1033"/>
    <w:rsid w:val="00DB3A72"/>
    <w:rsid w:val="00DC0CD5"/>
    <w:rsid w:val="00E11F51"/>
    <w:rsid w:val="00E214F5"/>
    <w:rsid w:val="00E25DE0"/>
    <w:rsid w:val="00E53619"/>
    <w:rsid w:val="00E5680B"/>
    <w:rsid w:val="00E61722"/>
    <w:rsid w:val="00E63281"/>
    <w:rsid w:val="00E8752A"/>
    <w:rsid w:val="00EA1844"/>
    <w:rsid w:val="00EB6507"/>
    <w:rsid w:val="00F73230"/>
    <w:rsid w:val="00FA0CA8"/>
    <w:rsid w:val="00FA5D7B"/>
    <w:rsid w:val="00FC1F5C"/>
    <w:rsid w:val="00FC417F"/>
    <w:rsid w:val="00FC620F"/>
    <w:rsid w:val="00FD238E"/>
    <w:rsid w:val="00FD616F"/>
    <w:rsid w:val="00FF1905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1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dm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2024-07-15T06:16:00Z</dcterms:created>
  <dcterms:modified xsi:type="dcterms:W3CDTF">2024-07-15T06:16:00Z</dcterms:modified>
</cp:coreProperties>
</file>