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A6549" w14:textId="332D48AE" w:rsidR="002F2A5D" w:rsidRPr="002C2133" w:rsidRDefault="002F2A5D" w:rsidP="002F2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133">
        <w:rPr>
          <w:rFonts w:ascii="Times New Roman" w:hAnsi="Times New Roman" w:cs="Times New Roman"/>
          <w:sz w:val="24"/>
          <w:szCs w:val="24"/>
        </w:rPr>
        <w:t>ПОВІДОМЛЕННЯ ПРО НАМІР</w:t>
      </w:r>
    </w:p>
    <w:p w14:paraId="44DDDC69" w14:textId="63D13F4C" w:rsidR="002F2A5D" w:rsidRPr="002C2133" w:rsidRDefault="007A757E" w:rsidP="002F2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133">
        <w:rPr>
          <w:rFonts w:ascii="Times New Roman" w:hAnsi="Times New Roman" w:cs="Times New Roman"/>
          <w:sz w:val="24"/>
          <w:szCs w:val="24"/>
        </w:rPr>
        <w:t>о</w:t>
      </w:r>
      <w:r w:rsidR="002F2A5D" w:rsidRPr="002C2133">
        <w:rPr>
          <w:rFonts w:ascii="Times New Roman" w:hAnsi="Times New Roman" w:cs="Times New Roman"/>
          <w:sz w:val="24"/>
          <w:szCs w:val="24"/>
        </w:rPr>
        <w:t xml:space="preserve">тримати Дозвіл на викиди забруднюючих речовин </w:t>
      </w:r>
    </w:p>
    <w:p w14:paraId="3C018C24" w14:textId="00B8B3CD" w:rsidR="002F2A5D" w:rsidRPr="002C2133" w:rsidRDefault="002F2A5D" w:rsidP="002F2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133">
        <w:rPr>
          <w:rFonts w:ascii="Times New Roman" w:hAnsi="Times New Roman" w:cs="Times New Roman"/>
          <w:sz w:val="24"/>
          <w:szCs w:val="24"/>
        </w:rPr>
        <w:t>в атмосферне повітря стаціонарними джерелами</w:t>
      </w:r>
    </w:p>
    <w:p w14:paraId="34B43742" w14:textId="77777777" w:rsidR="007A757E" w:rsidRPr="002C2133" w:rsidRDefault="007A757E" w:rsidP="002F2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8BF733" w14:textId="3482BB91" w:rsidR="00B70199" w:rsidRPr="002C2133" w:rsidRDefault="002F2A5D" w:rsidP="007A75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133">
        <w:rPr>
          <w:rFonts w:ascii="Times New Roman" w:hAnsi="Times New Roman" w:cs="Times New Roman"/>
          <w:sz w:val="24"/>
          <w:szCs w:val="24"/>
        </w:rPr>
        <w:t>Повне найменування суб’єкта господарювання:</w:t>
      </w:r>
    </w:p>
    <w:p w14:paraId="70109F03" w14:textId="2D9F17E6" w:rsidR="002F2A5D" w:rsidRPr="002C2133" w:rsidRDefault="002F2A5D" w:rsidP="007A757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Товариство з обмеженою відповідальністю «Радехівський цукор», Цукровий завод – </w:t>
      </w:r>
      <w:proofErr w:type="spellStart"/>
      <w:r w:rsidR="00CD38E3">
        <w:rPr>
          <w:rFonts w:ascii="Times New Roman" w:hAnsi="Times New Roman" w:cs="Times New Roman"/>
          <w:i/>
          <w:iCs/>
          <w:sz w:val="24"/>
          <w:szCs w:val="24"/>
          <w:u w:val="single"/>
        </w:rPr>
        <w:t>Гнідавський</w:t>
      </w:r>
      <w:proofErr w:type="spellEnd"/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підрозділ</w:t>
      </w:r>
      <w:r w:rsidR="007A757E"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14:paraId="01B7CAC3" w14:textId="47B6A6DB" w:rsidR="002F2A5D" w:rsidRPr="002C2133" w:rsidRDefault="002F2A5D" w:rsidP="007A75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133">
        <w:rPr>
          <w:rFonts w:ascii="Times New Roman" w:hAnsi="Times New Roman" w:cs="Times New Roman"/>
          <w:sz w:val="24"/>
          <w:szCs w:val="24"/>
        </w:rPr>
        <w:t>Скорочене найменування суб’єкта господарювання:</w:t>
      </w:r>
    </w:p>
    <w:p w14:paraId="7BC95FB1" w14:textId="4B94D854" w:rsidR="002F2A5D" w:rsidRPr="002C2133" w:rsidRDefault="002F2A5D" w:rsidP="007A757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bookmarkStart w:id="0" w:name="_GoBack"/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ТзОВ «Радехівський цукор», Цукровий завод – </w:t>
      </w:r>
      <w:proofErr w:type="spellStart"/>
      <w:r w:rsidR="00CD38E3">
        <w:rPr>
          <w:rFonts w:ascii="Times New Roman" w:hAnsi="Times New Roman" w:cs="Times New Roman"/>
          <w:i/>
          <w:iCs/>
          <w:sz w:val="24"/>
          <w:szCs w:val="24"/>
          <w:u w:val="single"/>
        </w:rPr>
        <w:t>Гнідавський</w:t>
      </w:r>
      <w:proofErr w:type="spellEnd"/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підрозділ</w:t>
      </w:r>
      <w:bookmarkEnd w:id="0"/>
      <w:r w:rsidR="007A757E"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14:paraId="008D4C59" w14:textId="7EA294F3" w:rsidR="002F2A5D" w:rsidRPr="002C2133" w:rsidRDefault="002F2A5D" w:rsidP="007A75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133">
        <w:rPr>
          <w:rFonts w:ascii="Times New Roman" w:hAnsi="Times New Roman" w:cs="Times New Roman"/>
          <w:sz w:val="24"/>
          <w:szCs w:val="24"/>
        </w:rPr>
        <w:t>Ідентифікаційний код юридичної особи в ЄДРПОУ:</w:t>
      </w:r>
    </w:p>
    <w:p w14:paraId="3E391D65" w14:textId="6E63663C" w:rsidR="002F2A5D" w:rsidRPr="002C2133" w:rsidRDefault="002F2A5D" w:rsidP="007A757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>36153189</w:t>
      </w:r>
    </w:p>
    <w:p w14:paraId="13D21CAB" w14:textId="28DDA570" w:rsidR="002F2A5D" w:rsidRPr="002C2133" w:rsidRDefault="002F2A5D" w:rsidP="007A75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133">
        <w:rPr>
          <w:rFonts w:ascii="Times New Roman" w:hAnsi="Times New Roman" w:cs="Times New Roman"/>
          <w:sz w:val="24"/>
          <w:szCs w:val="24"/>
        </w:rPr>
        <w:t>Місцезнаходження суб’єкта господарювання, контактний номер телефону, адресу електронної пошти суб’єкта господарювання:</w:t>
      </w:r>
    </w:p>
    <w:p w14:paraId="5A2088A9" w14:textId="5A8236ED" w:rsidR="002F2A5D" w:rsidRPr="002C2133" w:rsidRDefault="002F2A5D" w:rsidP="007A757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>80250, Львівська обл., Червоноградський р-н., Радехівська ОТГ, с. Павлів, проспект Юності, 39</w:t>
      </w:r>
    </w:p>
    <w:p w14:paraId="36A21E65" w14:textId="12D9AC42" w:rsidR="002F2A5D" w:rsidRPr="002C2133" w:rsidRDefault="002F2A5D" w:rsidP="007A75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133">
        <w:rPr>
          <w:rFonts w:ascii="Times New Roman" w:hAnsi="Times New Roman" w:cs="Times New Roman"/>
          <w:sz w:val="24"/>
          <w:szCs w:val="24"/>
        </w:rPr>
        <w:t>Місцезнаходження об’єкта/промислового майданчика:</w:t>
      </w:r>
    </w:p>
    <w:p w14:paraId="43B222BD" w14:textId="4B576A02" w:rsidR="002F2A5D" w:rsidRPr="002C2133" w:rsidRDefault="00CD38E3" w:rsidP="007A757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45606</w:t>
      </w:r>
      <w:r w:rsidR="002F2A5D"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Волинська</w:t>
      </w:r>
      <w:r w:rsidR="002F2A5D"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обл., </w:t>
      </w:r>
      <w:r w:rsidRPr="00CD38E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Луцький район, с. </w:t>
      </w:r>
      <w:proofErr w:type="spellStart"/>
      <w:r w:rsidRPr="00CD38E3">
        <w:rPr>
          <w:rFonts w:ascii="Times New Roman" w:hAnsi="Times New Roman" w:cs="Times New Roman"/>
          <w:i/>
          <w:iCs/>
          <w:sz w:val="24"/>
          <w:szCs w:val="24"/>
          <w:u w:val="single"/>
        </w:rPr>
        <w:t>Рованці</w:t>
      </w:r>
      <w:proofErr w:type="spellEnd"/>
      <w:r w:rsidRPr="00CD38E3">
        <w:rPr>
          <w:rFonts w:ascii="Times New Roman" w:hAnsi="Times New Roman" w:cs="Times New Roman"/>
          <w:i/>
          <w:iCs/>
          <w:sz w:val="24"/>
          <w:szCs w:val="24"/>
          <w:u w:val="single"/>
        </w:rPr>
        <w:t>, вул. Промислова, 3</w:t>
      </w:r>
    </w:p>
    <w:p w14:paraId="7DC893C3" w14:textId="5E72346B" w:rsidR="002F2A5D" w:rsidRPr="002C2133" w:rsidRDefault="002F2A5D" w:rsidP="007A75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133">
        <w:rPr>
          <w:rFonts w:ascii="Times New Roman" w:hAnsi="Times New Roman" w:cs="Times New Roman"/>
          <w:sz w:val="24"/>
          <w:szCs w:val="24"/>
        </w:rPr>
        <w:t>Мета отримання дозволу на викиди:</w:t>
      </w:r>
    </w:p>
    <w:p w14:paraId="5E51C7D5" w14:textId="32654022" w:rsidR="002F2A5D" w:rsidRPr="002C2133" w:rsidRDefault="00E83AA3" w:rsidP="007A757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83AA3">
        <w:rPr>
          <w:rFonts w:ascii="Times New Roman" w:hAnsi="Times New Roman" w:cs="Times New Roman"/>
          <w:i/>
          <w:iCs/>
          <w:sz w:val="24"/>
          <w:szCs w:val="24"/>
          <w:u w:val="single"/>
        </w:rPr>
        <w:t>Зміна юридичної особи та</w:t>
      </w:r>
      <w:r w:rsidR="005B77ED" w:rsidRPr="00E83AA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у зв’язку із </w:t>
      </w:r>
      <w:r w:rsidR="00633B54" w:rsidRPr="00E83AA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новим будівництвом </w:t>
      </w:r>
      <w:proofErr w:type="spellStart"/>
      <w:r w:rsidRPr="00E83AA3">
        <w:rPr>
          <w:rFonts w:ascii="Times New Roman" w:hAnsi="Times New Roman" w:cs="Times New Roman"/>
          <w:i/>
          <w:iCs/>
          <w:sz w:val="24"/>
          <w:szCs w:val="24"/>
          <w:u w:val="single"/>
        </w:rPr>
        <w:t>жомосушильного</w:t>
      </w:r>
      <w:proofErr w:type="spellEnd"/>
      <w:r w:rsidRPr="00E83AA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відділення продуктивністю 340 т/добу </w:t>
      </w:r>
      <w:proofErr w:type="spellStart"/>
      <w:r w:rsidRPr="00E83AA3">
        <w:rPr>
          <w:rFonts w:ascii="Times New Roman" w:hAnsi="Times New Roman" w:cs="Times New Roman"/>
          <w:i/>
          <w:iCs/>
          <w:sz w:val="24"/>
          <w:szCs w:val="24"/>
          <w:u w:val="single"/>
        </w:rPr>
        <w:t>гранульаваного</w:t>
      </w:r>
      <w:proofErr w:type="spellEnd"/>
      <w:r w:rsidRPr="00E83AA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жому за </w:t>
      </w:r>
      <w:proofErr w:type="spellStart"/>
      <w:r w:rsidRPr="00E83AA3">
        <w:rPr>
          <w:rFonts w:ascii="Times New Roman" w:hAnsi="Times New Roman" w:cs="Times New Roman"/>
          <w:i/>
          <w:iCs/>
          <w:sz w:val="24"/>
          <w:szCs w:val="24"/>
          <w:u w:val="single"/>
        </w:rPr>
        <w:t>адресою</w:t>
      </w:r>
      <w:proofErr w:type="spellEnd"/>
      <w:r w:rsidRPr="00E83AA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: 45606, Волинська обл., Луцький район, с. </w:t>
      </w:r>
      <w:proofErr w:type="spellStart"/>
      <w:r w:rsidRPr="00E83AA3">
        <w:rPr>
          <w:rFonts w:ascii="Times New Roman" w:hAnsi="Times New Roman" w:cs="Times New Roman"/>
          <w:i/>
          <w:iCs/>
          <w:sz w:val="24"/>
          <w:szCs w:val="24"/>
          <w:u w:val="single"/>
        </w:rPr>
        <w:t>Рованці</w:t>
      </w:r>
      <w:proofErr w:type="spellEnd"/>
      <w:r w:rsidRPr="00E83AA3">
        <w:rPr>
          <w:rFonts w:ascii="Times New Roman" w:hAnsi="Times New Roman" w:cs="Times New Roman"/>
          <w:i/>
          <w:iCs/>
          <w:sz w:val="24"/>
          <w:szCs w:val="24"/>
          <w:u w:val="single"/>
        </w:rPr>
        <w:t>, вул. Промислова, 3.</w:t>
      </w:r>
    </w:p>
    <w:p w14:paraId="1F962766" w14:textId="31DBC84C" w:rsidR="002F2A5D" w:rsidRPr="002C2133" w:rsidRDefault="004A43F5" w:rsidP="007A75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133">
        <w:rPr>
          <w:rFonts w:ascii="Times New Roman" w:hAnsi="Times New Roman" w:cs="Times New Roman"/>
          <w:sz w:val="24"/>
          <w:szCs w:val="24"/>
        </w:rPr>
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 Закону України “Про оцінку впливу на довкілля” підлягає оцінці впливу на довкілля:</w:t>
      </w:r>
    </w:p>
    <w:p w14:paraId="579FEB5E" w14:textId="5B0BDD48" w:rsidR="004A43F5" w:rsidRPr="002C2133" w:rsidRDefault="005B77ED" w:rsidP="007A757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A2F1B">
        <w:rPr>
          <w:rFonts w:ascii="Times New Roman" w:hAnsi="Times New Roman" w:cs="Times New Roman"/>
          <w:i/>
          <w:iCs/>
          <w:sz w:val="24"/>
          <w:szCs w:val="24"/>
          <w:u w:val="single"/>
        </w:rPr>
        <w:t>На цей час</w:t>
      </w:r>
      <w:r w:rsidR="004A43F5" w:rsidRPr="000A2F1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підприємство </w:t>
      </w:r>
      <w:r w:rsidRPr="000A2F1B">
        <w:rPr>
          <w:rFonts w:ascii="Times New Roman" w:hAnsi="Times New Roman" w:cs="Times New Roman"/>
          <w:i/>
          <w:iCs/>
          <w:sz w:val="24"/>
          <w:szCs w:val="24"/>
          <w:u w:val="single"/>
        </w:rPr>
        <w:t>здійснює</w:t>
      </w:r>
      <w:r w:rsidR="004A43F5" w:rsidRPr="000A2F1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E83AA3" w:rsidRPr="000A2F1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нове будівництво </w:t>
      </w:r>
      <w:proofErr w:type="spellStart"/>
      <w:r w:rsidR="00E83AA3" w:rsidRPr="000A2F1B">
        <w:rPr>
          <w:rFonts w:ascii="Times New Roman" w:hAnsi="Times New Roman" w:cs="Times New Roman"/>
          <w:i/>
          <w:iCs/>
          <w:sz w:val="24"/>
          <w:szCs w:val="24"/>
          <w:u w:val="single"/>
        </w:rPr>
        <w:t>жомосушильного</w:t>
      </w:r>
      <w:proofErr w:type="spellEnd"/>
      <w:r w:rsidR="00E83AA3" w:rsidRPr="000A2F1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відділення продуктивністю 340 т/добу </w:t>
      </w:r>
      <w:proofErr w:type="spellStart"/>
      <w:r w:rsidR="00E83AA3" w:rsidRPr="000A2F1B">
        <w:rPr>
          <w:rFonts w:ascii="Times New Roman" w:hAnsi="Times New Roman" w:cs="Times New Roman"/>
          <w:i/>
          <w:iCs/>
          <w:sz w:val="24"/>
          <w:szCs w:val="24"/>
          <w:u w:val="single"/>
        </w:rPr>
        <w:t>гранульаваного</w:t>
      </w:r>
      <w:proofErr w:type="spellEnd"/>
      <w:r w:rsidR="00E83AA3" w:rsidRPr="000A2F1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жому</w:t>
      </w:r>
      <w:r w:rsidR="004A43F5" w:rsidRPr="000A2F1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пройшло процедуру ОВД (номер реєстраційної справи </w:t>
      </w:r>
      <w:r w:rsidR="00E83AA3" w:rsidRPr="000A2F1B">
        <w:rPr>
          <w:rFonts w:ascii="Times New Roman" w:hAnsi="Times New Roman" w:cs="Times New Roman"/>
          <w:i/>
          <w:iCs/>
          <w:sz w:val="24"/>
          <w:szCs w:val="24"/>
          <w:u w:val="single"/>
        </w:rPr>
        <w:t>7307</w:t>
      </w:r>
      <w:r w:rsidR="004A43F5" w:rsidRPr="000A2F1B">
        <w:rPr>
          <w:rFonts w:ascii="Times New Roman" w:hAnsi="Times New Roman" w:cs="Times New Roman"/>
          <w:i/>
          <w:iCs/>
          <w:sz w:val="24"/>
          <w:szCs w:val="24"/>
          <w:u w:val="single"/>
        </w:rPr>
        <w:t>) за темою: «</w:t>
      </w:r>
      <w:r w:rsidR="000A2F1B" w:rsidRPr="000A2F1B">
        <w:rPr>
          <w:rFonts w:ascii="Times New Roman" w:hAnsi="Times New Roman" w:cs="Times New Roman"/>
          <w:i/>
          <w:iCs/>
          <w:sz w:val="24"/>
          <w:szCs w:val="24"/>
          <w:u w:val="single"/>
        </w:rPr>
        <w:t>Н</w:t>
      </w:r>
      <w:r w:rsidR="00E83AA3" w:rsidRPr="000A2F1B">
        <w:rPr>
          <w:rFonts w:ascii="Times New Roman" w:hAnsi="Times New Roman" w:cs="Times New Roman"/>
          <w:i/>
          <w:iCs/>
          <w:sz w:val="24"/>
          <w:szCs w:val="24"/>
          <w:u w:val="single"/>
        </w:rPr>
        <w:t>ове будівництво</w:t>
      </w:r>
      <w:r w:rsidR="000A2F1B" w:rsidRPr="000A2F1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0A2F1B" w:rsidRPr="000A2F1B">
        <w:rPr>
          <w:rFonts w:ascii="Times New Roman" w:hAnsi="Times New Roman" w:cs="Times New Roman"/>
          <w:i/>
          <w:iCs/>
          <w:sz w:val="24"/>
          <w:szCs w:val="24"/>
          <w:u w:val="single"/>
        </w:rPr>
        <w:t>жомосушильного</w:t>
      </w:r>
      <w:proofErr w:type="spellEnd"/>
      <w:r w:rsidR="000A2F1B" w:rsidRPr="000A2F1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відділення продуктивністю 340 т/добу </w:t>
      </w:r>
      <w:proofErr w:type="spellStart"/>
      <w:r w:rsidR="000A2F1B" w:rsidRPr="000A2F1B">
        <w:rPr>
          <w:rFonts w:ascii="Times New Roman" w:hAnsi="Times New Roman" w:cs="Times New Roman"/>
          <w:i/>
          <w:iCs/>
          <w:sz w:val="24"/>
          <w:szCs w:val="24"/>
          <w:u w:val="single"/>
        </w:rPr>
        <w:t>гранульаваного</w:t>
      </w:r>
      <w:proofErr w:type="spellEnd"/>
      <w:r w:rsidR="000A2F1B" w:rsidRPr="000A2F1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жому за </w:t>
      </w:r>
      <w:proofErr w:type="spellStart"/>
      <w:r w:rsidR="000A2F1B" w:rsidRPr="000A2F1B">
        <w:rPr>
          <w:rFonts w:ascii="Times New Roman" w:hAnsi="Times New Roman" w:cs="Times New Roman"/>
          <w:i/>
          <w:iCs/>
          <w:sz w:val="24"/>
          <w:szCs w:val="24"/>
          <w:u w:val="single"/>
        </w:rPr>
        <w:t>адресою</w:t>
      </w:r>
      <w:proofErr w:type="spellEnd"/>
      <w:r w:rsidR="000A2F1B" w:rsidRPr="000A2F1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: 45606, Волинська обл., Луцький район, с. </w:t>
      </w:r>
      <w:proofErr w:type="spellStart"/>
      <w:r w:rsidR="000A2F1B" w:rsidRPr="000A2F1B">
        <w:rPr>
          <w:rFonts w:ascii="Times New Roman" w:hAnsi="Times New Roman" w:cs="Times New Roman"/>
          <w:i/>
          <w:iCs/>
          <w:sz w:val="24"/>
          <w:szCs w:val="24"/>
          <w:u w:val="single"/>
        </w:rPr>
        <w:t>Рованці</w:t>
      </w:r>
      <w:proofErr w:type="spellEnd"/>
      <w:r w:rsidR="000A2F1B" w:rsidRPr="000A2F1B">
        <w:rPr>
          <w:rFonts w:ascii="Times New Roman" w:hAnsi="Times New Roman" w:cs="Times New Roman"/>
          <w:i/>
          <w:iCs/>
          <w:sz w:val="24"/>
          <w:szCs w:val="24"/>
          <w:u w:val="single"/>
        </w:rPr>
        <w:t>, вул. Промислова, 3</w:t>
      </w:r>
      <w:r w:rsidR="004A43F5" w:rsidRPr="000A2F1B">
        <w:rPr>
          <w:rFonts w:ascii="Times New Roman" w:hAnsi="Times New Roman" w:cs="Times New Roman"/>
          <w:i/>
          <w:iCs/>
          <w:sz w:val="24"/>
          <w:szCs w:val="24"/>
          <w:u w:val="single"/>
        </w:rPr>
        <w:t>». На даний проект отримано позитивний Висновок з оцінки впливу на довкілля</w:t>
      </w:r>
      <w:r w:rsidR="000A3503" w:rsidRPr="000A2F1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від Міністерства захисту довкілля та природних ресурсів України (Міндовкілля) від </w:t>
      </w:r>
      <w:r w:rsidR="000A2F1B" w:rsidRPr="000A2F1B">
        <w:rPr>
          <w:rFonts w:ascii="Times New Roman" w:hAnsi="Times New Roman" w:cs="Times New Roman"/>
          <w:i/>
          <w:iCs/>
          <w:sz w:val="24"/>
          <w:szCs w:val="24"/>
          <w:u w:val="single"/>
        </w:rPr>
        <w:t>21</w:t>
      </w:r>
      <w:r w:rsidR="000A3503" w:rsidRPr="000A2F1B">
        <w:rPr>
          <w:rFonts w:ascii="Times New Roman" w:hAnsi="Times New Roman" w:cs="Times New Roman"/>
          <w:i/>
          <w:iCs/>
          <w:sz w:val="24"/>
          <w:szCs w:val="24"/>
          <w:u w:val="single"/>
        </w:rPr>
        <w:t>.0</w:t>
      </w:r>
      <w:r w:rsidR="000A2F1B" w:rsidRPr="000A2F1B">
        <w:rPr>
          <w:rFonts w:ascii="Times New Roman" w:hAnsi="Times New Roman" w:cs="Times New Roman"/>
          <w:i/>
          <w:iCs/>
          <w:sz w:val="24"/>
          <w:szCs w:val="24"/>
          <w:u w:val="single"/>
        </w:rPr>
        <w:t>6</w:t>
      </w:r>
      <w:r w:rsidR="000A3503" w:rsidRPr="000A2F1B">
        <w:rPr>
          <w:rFonts w:ascii="Times New Roman" w:hAnsi="Times New Roman" w:cs="Times New Roman"/>
          <w:i/>
          <w:iCs/>
          <w:sz w:val="24"/>
          <w:szCs w:val="24"/>
          <w:u w:val="single"/>
        </w:rPr>
        <w:t>.202</w:t>
      </w:r>
      <w:r w:rsidR="0081111F" w:rsidRPr="000A2F1B">
        <w:rPr>
          <w:rFonts w:ascii="Times New Roman" w:hAnsi="Times New Roman" w:cs="Times New Roman"/>
          <w:i/>
          <w:iCs/>
          <w:sz w:val="24"/>
          <w:szCs w:val="24"/>
          <w:u w:val="single"/>
        </w:rPr>
        <w:t>4</w:t>
      </w:r>
      <w:r w:rsidR="000A3503" w:rsidRPr="000A2F1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р. за № </w:t>
      </w:r>
      <w:r w:rsidR="000A2F1B" w:rsidRPr="000A2F1B">
        <w:rPr>
          <w:rFonts w:ascii="Times New Roman" w:hAnsi="Times New Roman" w:cs="Times New Roman"/>
          <w:i/>
          <w:iCs/>
          <w:sz w:val="24"/>
          <w:szCs w:val="24"/>
          <w:u w:val="single"/>
        </w:rPr>
        <w:t>007/7307/2</w:t>
      </w:r>
      <w:r w:rsidR="000A3503" w:rsidRPr="000A2F1B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14:paraId="4E872679" w14:textId="445CAF93" w:rsidR="004A43F5" w:rsidRPr="002C2133" w:rsidRDefault="007A757E" w:rsidP="007A75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133">
        <w:rPr>
          <w:rFonts w:ascii="Times New Roman" w:hAnsi="Times New Roman" w:cs="Times New Roman"/>
          <w:sz w:val="24"/>
          <w:szCs w:val="24"/>
        </w:rPr>
        <w:t>Загальний опис об</w:t>
      </w:r>
      <w:r w:rsidRPr="002C2133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2C2133">
        <w:rPr>
          <w:rFonts w:ascii="Times New Roman" w:hAnsi="Times New Roman" w:cs="Times New Roman"/>
          <w:sz w:val="24"/>
          <w:szCs w:val="24"/>
        </w:rPr>
        <w:t>єкта</w:t>
      </w:r>
      <w:proofErr w:type="spellEnd"/>
      <w:r w:rsidRPr="002C2133">
        <w:rPr>
          <w:rFonts w:ascii="Times New Roman" w:hAnsi="Times New Roman" w:cs="Times New Roman"/>
          <w:sz w:val="24"/>
          <w:szCs w:val="24"/>
        </w:rPr>
        <w:t xml:space="preserve"> (опис виробництв та технологічного устаткування):</w:t>
      </w:r>
    </w:p>
    <w:p w14:paraId="32C87704" w14:textId="6E307151" w:rsidR="007A757E" w:rsidRPr="002C2133" w:rsidRDefault="007A757E" w:rsidP="007A757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>ТзОВ "Радехівський цукор" – підприємство, що спеціалізується на переробці цукрового буряка, виробництві цукру білого, меляси та жому. Підприємство є найбільшим виробником цукру в Західній Україні. Виробничі потужності ТзОВ "Радехівський цукор" знаходяться у Львівській</w:t>
      </w:r>
      <w:r w:rsidR="0081111F">
        <w:rPr>
          <w:rFonts w:ascii="Times New Roman" w:hAnsi="Times New Roman" w:cs="Times New Roman"/>
          <w:i/>
          <w:iCs/>
          <w:sz w:val="24"/>
          <w:szCs w:val="24"/>
          <w:u w:val="single"/>
        </w:rPr>
        <w:t>, Волинській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та Тернопільській областях і формують </w:t>
      </w:r>
      <w:r w:rsidR="0081111F">
        <w:rPr>
          <w:rFonts w:ascii="Times New Roman" w:hAnsi="Times New Roman" w:cs="Times New Roman"/>
          <w:i/>
          <w:iCs/>
          <w:sz w:val="24"/>
          <w:szCs w:val="24"/>
          <w:u w:val="single"/>
        </w:rPr>
        <w:t>шість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структурних підрозділів – </w:t>
      </w:r>
      <w:proofErr w:type="spellStart"/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>Радехівський</w:t>
      </w:r>
      <w:proofErr w:type="spellEnd"/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proofErr w:type="spellStart"/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>Чортківський</w:t>
      </w:r>
      <w:proofErr w:type="spellEnd"/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Збаразький, </w:t>
      </w:r>
      <w:proofErr w:type="spellStart"/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>Козівський</w:t>
      </w:r>
      <w:proofErr w:type="spellEnd"/>
      <w:r w:rsidR="0081111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proofErr w:type="spellStart"/>
      <w:r w:rsidR="00CD38E3">
        <w:rPr>
          <w:rFonts w:ascii="Times New Roman" w:hAnsi="Times New Roman" w:cs="Times New Roman"/>
          <w:i/>
          <w:iCs/>
          <w:sz w:val="24"/>
          <w:szCs w:val="24"/>
          <w:u w:val="single"/>
        </w:rPr>
        <w:t>Гнідавський</w:t>
      </w:r>
      <w:proofErr w:type="spellEnd"/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та </w:t>
      </w:r>
      <w:proofErr w:type="spellStart"/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>Хоростківський</w:t>
      </w:r>
      <w:proofErr w:type="spellEnd"/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7726CC"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14:paraId="6891F751" w14:textId="4416E650" w:rsidR="007726CC" w:rsidRPr="002C2133" w:rsidRDefault="007726CC" w:rsidP="007A757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>Цукровий завод</w:t>
      </w:r>
      <w:r w:rsidR="005B77E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- </w:t>
      </w:r>
      <w:proofErr w:type="spellStart"/>
      <w:r w:rsidR="00CD38E3">
        <w:rPr>
          <w:rFonts w:ascii="Times New Roman" w:hAnsi="Times New Roman" w:cs="Times New Roman"/>
          <w:i/>
          <w:iCs/>
          <w:sz w:val="24"/>
          <w:szCs w:val="24"/>
          <w:u w:val="single"/>
        </w:rPr>
        <w:t>Гнідавський</w:t>
      </w:r>
      <w:proofErr w:type="spellEnd"/>
      <w:r w:rsidR="005B77E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підрозділ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ТзОВ «</w:t>
      </w:r>
      <w:proofErr w:type="spellStart"/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>Радехівський</w:t>
      </w:r>
      <w:proofErr w:type="spellEnd"/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цукор» виготовляє цукор та побічну продукцію переробки цукрових буряків: жом та мелясу. Сировиною є цукровий буряк власний та з давальницькій сировини.</w:t>
      </w:r>
    </w:p>
    <w:p w14:paraId="326669B7" w14:textId="7072925E" w:rsidR="006214B0" w:rsidRPr="002C2133" w:rsidRDefault="006214B0" w:rsidP="006214B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>Виробництво складається з наступних підрозділів, будівель, споруд:</w:t>
      </w:r>
    </w:p>
    <w:p w14:paraId="546E0016" w14:textId="5C9782B5" w:rsidR="006214B0" w:rsidRPr="002C2133" w:rsidRDefault="006214B0" w:rsidP="006214B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Адміністративно-побутовий корпус, </w:t>
      </w:r>
      <w:proofErr w:type="spellStart"/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>Сокоочисне</w:t>
      </w:r>
      <w:proofErr w:type="spellEnd"/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відділення, </w:t>
      </w:r>
      <w:proofErr w:type="spellStart"/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>Жомосушильне</w:t>
      </w:r>
      <w:proofErr w:type="spellEnd"/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відділення, ТЕЦ, Дільниця сушіння цукру, </w:t>
      </w:r>
      <w:proofErr w:type="spellStart"/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>Бурякопереробне</w:t>
      </w:r>
      <w:proofErr w:type="spellEnd"/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відділення, Склад тарного зберігання цукру, Склад безтарного зберігання цукру, Ремонтно-механічна майстерня, Мийне відділення, Відділення </w:t>
      </w:r>
      <w:proofErr w:type="spellStart"/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>газовапнякових</w:t>
      </w:r>
      <w:proofErr w:type="spellEnd"/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печей, Склад зберігання жому, Склад вапнякового каменю, Склад вугілля Склад ПММ (АЗС), Газорозподільний пункт</w:t>
      </w:r>
      <w:r w:rsidR="000016CA"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>, Аварійні джерела живлення (генератори), Зварювальний пост, Побутові котли.</w:t>
      </w:r>
    </w:p>
    <w:p w14:paraId="41FE4952" w14:textId="34116923" w:rsidR="004A43F5" w:rsidRPr="00752288" w:rsidRDefault="000016CA" w:rsidP="007A75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288">
        <w:rPr>
          <w:rFonts w:ascii="Times New Roman" w:hAnsi="Times New Roman" w:cs="Times New Roman"/>
          <w:sz w:val="24"/>
          <w:szCs w:val="24"/>
        </w:rPr>
        <w:t>Відомості щодо видів та обсягів викидів:</w:t>
      </w:r>
    </w:p>
    <w:p w14:paraId="1AFB297A" w14:textId="623C4BD3" w:rsidR="000016CA" w:rsidRPr="002C2133" w:rsidRDefault="00933020" w:rsidP="000016C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>Арсен та його сполуки (у перерахунку на арсен) - 0,0</w:t>
      </w:r>
      <w:r w:rsidR="0081111F">
        <w:rPr>
          <w:rFonts w:ascii="Times New Roman" w:hAnsi="Times New Roman" w:cs="Times New Roman"/>
          <w:i/>
          <w:iCs/>
          <w:sz w:val="24"/>
          <w:szCs w:val="24"/>
          <w:u w:val="single"/>
        </w:rPr>
        <w:t>1</w:t>
      </w:r>
      <w:r w:rsidR="00B86F28" w:rsidRPr="00E83AA3">
        <w:rPr>
          <w:rFonts w:ascii="Times New Roman" w:hAnsi="Times New Roman" w:cs="Times New Roman"/>
          <w:i/>
          <w:iCs/>
          <w:sz w:val="24"/>
          <w:szCs w:val="24"/>
          <w:u w:val="single"/>
        </w:rPr>
        <w:t>3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т/рік; Залізо та його сполуки (у перерахунку на залізо) - 0,</w:t>
      </w:r>
      <w:r w:rsidR="0081111F">
        <w:rPr>
          <w:rFonts w:ascii="Times New Roman" w:hAnsi="Times New Roman" w:cs="Times New Roman"/>
          <w:i/>
          <w:iCs/>
          <w:sz w:val="24"/>
          <w:szCs w:val="24"/>
          <w:u w:val="single"/>
        </w:rPr>
        <w:t>59</w:t>
      </w:r>
      <w:r w:rsidR="00B86F28" w:rsidRPr="00E83AA3">
        <w:rPr>
          <w:rFonts w:ascii="Times New Roman" w:hAnsi="Times New Roman" w:cs="Times New Roman"/>
          <w:i/>
          <w:iCs/>
          <w:sz w:val="24"/>
          <w:szCs w:val="24"/>
          <w:u w:val="single"/>
        </w:rPr>
        <w:t>3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т/рік; Мідь та її сполуки (у перерахунку на мідь) - 0,0</w:t>
      </w:r>
      <w:r w:rsidR="0081111F">
        <w:rPr>
          <w:rFonts w:ascii="Times New Roman" w:hAnsi="Times New Roman" w:cs="Times New Roman"/>
          <w:i/>
          <w:iCs/>
          <w:sz w:val="24"/>
          <w:szCs w:val="24"/>
          <w:u w:val="single"/>
        </w:rPr>
        <w:t>1</w:t>
      </w:r>
      <w:r w:rsidR="00B86F28" w:rsidRPr="00E83AA3">
        <w:rPr>
          <w:rFonts w:ascii="Times New Roman" w:hAnsi="Times New Roman" w:cs="Times New Roman"/>
          <w:i/>
          <w:iCs/>
          <w:sz w:val="24"/>
          <w:szCs w:val="24"/>
          <w:u w:val="single"/>
        </w:rPr>
        <w:t>5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т/рік; Нікель та його сполуки (у перерахунку на нікель) - 0,0</w:t>
      </w:r>
      <w:r w:rsidR="0081111F">
        <w:rPr>
          <w:rFonts w:ascii="Times New Roman" w:hAnsi="Times New Roman" w:cs="Times New Roman"/>
          <w:i/>
          <w:iCs/>
          <w:sz w:val="24"/>
          <w:szCs w:val="24"/>
          <w:u w:val="single"/>
        </w:rPr>
        <w:t>1</w:t>
      </w:r>
      <w:r w:rsidR="00B86F28" w:rsidRPr="00E83AA3">
        <w:rPr>
          <w:rFonts w:ascii="Times New Roman" w:hAnsi="Times New Roman" w:cs="Times New Roman"/>
          <w:i/>
          <w:iCs/>
          <w:sz w:val="24"/>
          <w:szCs w:val="24"/>
          <w:u w:val="single"/>
        </w:rPr>
        <w:t>3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т/рік; Ртуть та її сполуки (у перерахунку на ртуть) - 0,</w:t>
      </w:r>
      <w:r w:rsidR="00B86F28" w:rsidRPr="00E83AA3">
        <w:rPr>
          <w:rFonts w:ascii="Times New Roman" w:hAnsi="Times New Roman" w:cs="Times New Roman"/>
          <w:i/>
          <w:iCs/>
          <w:sz w:val="24"/>
          <w:szCs w:val="24"/>
          <w:u w:val="single"/>
        </w:rPr>
        <w:t>007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т/рік; Свинець та його сполуки (у перерахунку на свинець) -0,0</w:t>
      </w:r>
      <w:r w:rsidR="00B86F28" w:rsidRPr="00E83AA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01 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>т/рік; Хром та його сполуки (у перерахунку на триоксид хрому) - 0,</w:t>
      </w:r>
      <w:r w:rsidR="00B86F28" w:rsidRPr="00E83AA3">
        <w:rPr>
          <w:rFonts w:ascii="Times New Roman" w:hAnsi="Times New Roman" w:cs="Times New Roman"/>
          <w:i/>
          <w:iCs/>
          <w:sz w:val="24"/>
          <w:szCs w:val="24"/>
          <w:u w:val="single"/>
        </w:rPr>
        <w:t>234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т/рік; Цинк та його сполуки (у перерахунку на цинк) - 0,</w:t>
      </w:r>
      <w:r w:rsidR="00B86F28" w:rsidRPr="00E83AA3">
        <w:rPr>
          <w:rFonts w:ascii="Times New Roman" w:hAnsi="Times New Roman" w:cs="Times New Roman"/>
          <w:i/>
          <w:iCs/>
          <w:sz w:val="24"/>
          <w:szCs w:val="24"/>
          <w:u w:val="single"/>
        </w:rPr>
        <w:t>029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т/рік; Манган та його сполуки (у перерахунку на манган) - 0,0</w:t>
      </w:r>
      <w:r w:rsidR="00497888">
        <w:rPr>
          <w:rFonts w:ascii="Times New Roman" w:hAnsi="Times New Roman" w:cs="Times New Roman"/>
          <w:i/>
          <w:iCs/>
          <w:sz w:val="24"/>
          <w:szCs w:val="24"/>
          <w:u w:val="single"/>
        </w:rPr>
        <w:t>2</w:t>
      </w:r>
      <w:r w:rsidR="00B86F28" w:rsidRPr="00E83AA3">
        <w:rPr>
          <w:rFonts w:ascii="Times New Roman" w:hAnsi="Times New Roman" w:cs="Times New Roman"/>
          <w:i/>
          <w:iCs/>
          <w:sz w:val="24"/>
          <w:szCs w:val="24"/>
          <w:u w:val="single"/>
        </w:rPr>
        <w:t>0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т/рік; Речовини у вигляді суспендованих твердих частинок </w:t>
      </w:r>
      <w:r w:rsidR="00497888">
        <w:rPr>
          <w:rFonts w:ascii="Times New Roman" w:hAnsi="Times New Roman" w:cs="Times New Roman"/>
          <w:i/>
          <w:iCs/>
          <w:sz w:val="24"/>
          <w:szCs w:val="24"/>
          <w:u w:val="single"/>
        </w:rPr>
        <w:t>–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B86F28" w:rsidRPr="00E83AA3">
        <w:rPr>
          <w:rFonts w:ascii="Times New Roman" w:hAnsi="Times New Roman" w:cs="Times New Roman"/>
          <w:i/>
          <w:iCs/>
          <w:sz w:val="24"/>
          <w:szCs w:val="24"/>
          <w:u w:val="single"/>
        </w:rPr>
        <w:t>36.921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т/рік; Оксиди азоту 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 xml:space="preserve">(у перерахунку на діоксид азоту [NO + NO2]) </w:t>
      </w:r>
      <w:r w:rsidR="00497888">
        <w:rPr>
          <w:rFonts w:ascii="Times New Roman" w:hAnsi="Times New Roman" w:cs="Times New Roman"/>
          <w:i/>
          <w:iCs/>
          <w:sz w:val="24"/>
          <w:szCs w:val="24"/>
          <w:u w:val="single"/>
        </w:rPr>
        <w:t>–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B86F28" w:rsidRPr="00E83AA3">
        <w:rPr>
          <w:rFonts w:ascii="Times New Roman" w:hAnsi="Times New Roman" w:cs="Times New Roman"/>
          <w:i/>
          <w:iCs/>
          <w:sz w:val="24"/>
          <w:szCs w:val="24"/>
          <w:u w:val="single"/>
        </w:rPr>
        <w:t>140</w:t>
      </w:r>
      <w:r w:rsidR="00B86F28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B86F28" w:rsidRPr="00E83AA3">
        <w:rPr>
          <w:rFonts w:ascii="Times New Roman" w:hAnsi="Times New Roman" w:cs="Times New Roman"/>
          <w:i/>
          <w:iCs/>
          <w:sz w:val="24"/>
          <w:szCs w:val="24"/>
          <w:u w:val="single"/>
        </w:rPr>
        <w:t>148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т/рік; </w:t>
      </w:r>
      <w:r w:rsidR="002E7B56"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>Д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іоксид </w:t>
      </w:r>
      <w:r w:rsidR="002E7B5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сірки </w:t>
      </w:r>
      <w:r w:rsidR="00497888">
        <w:rPr>
          <w:rFonts w:ascii="Times New Roman" w:hAnsi="Times New Roman" w:cs="Times New Roman"/>
          <w:i/>
          <w:iCs/>
          <w:sz w:val="24"/>
          <w:szCs w:val="24"/>
          <w:u w:val="single"/>
        </w:rPr>
        <w:t>–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B86F28" w:rsidRPr="00E83AA3">
        <w:rPr>
          <w:rFonts w:ascii="Times New Roman" w:hAnsi="Times New Roman" w:cs="Times New Roman"/>
          <w:i/>
          <w:iCs/>
          <w:sz w:val="24"/>
          <w:szCs w:val="24"/>
          <w:u w:val="single"/>
        </w:rPr>
        <w:t>107</w:t>
      </w:r>
      <w:r w:rsidR="00B86F28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B86F28" w:rsidRPr="00E83AA3">
        <w:rPr>
          <w:rFonts w:ascii="Times New Roman" w:hAnsi="Times New Roman" w:cs="Times New Roman"/>
          <w:i/>
          <w:iCs/>
          <w:sz w:val="24"/>
          <w:szCs w:val="24"/>
          <w:u w:val="single"/>
        </w:rPr>
        <w:t>826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т/рік; Оксид вуглецю </w:t>
      </w:r>
      <w:r w:rsidR="00497888">
        <w:rPr>
          <w:rFonts w:ascii="Times New Roman" w:hAnsi="Times New Roman" w:cs="Times New Roman"/>
          <w:i/>
          <w:iCs/>
          <w:sz w:val="24"/>
          <w:szCs w:val="24"/>
          <w:u w:val="single"/>
        </w:rPr>
        <w:t>–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B86F28" w:rsidRPr="00B86F28">
        <w:rPr>
          <w:rFonts w:ascii="Times New Roman" w:hAnsi="Times New Roman" w:cs="Times New Roman"/>
          <w:i/>
          <w:iCs/>
          <w:sz w:val="24"/>
          <w:szCs w:val="24"/>
          <w:u w:val="single"/>
        </w:rPr>
        <w:t>1456,296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т/рік;</w:t>
      </w:r>
      <w:r w:rsidR="00497888" w:rsidRPr="0049788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>НМЛОС (Вуглеводні С12-С19) - 0,</w:t>
      </w:r>
      <w:r w:rsidR="00B86F28">
        <w:rPr>
          <w:rFonts w:ascii="Times New Roman" w:hAnsi="Times New Roman" w:cs="Times New Roman"/>
          <w:i/>
          <w:iCs/>
          <w:sz w:val="24"/>
          <w:szCs w:val="24"/>
          <w:u w:val="single"/>
        </w:rPr>
        <w:t>854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т/рік;</w:t>
      </w:r>
      <w:r w:rsidR="00497888" w:rsidRPr="0049788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Кислота масляна </w:t>
      </w:r>
      <w:r w:rsidR="00497888">
        <w:rPr>
          <w:rFonts w:ascii="Times New Roman" w:hAnsi="Times New Roman" w:cs="Times New Roman"/>
          <w:i/>
          <w:iCs/>
          <w:sz w:val="24"/>
          <w:szCs w:val="24"/>
          <w:u w:val="single"/>
        </w:rPr>
        <w:t>–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B86F28">
        <w:rPr>
          <w:rFonts w:ascii="Times New Roman" w:hAnsi="Times New Roman" w:cs="Times New Roman"/>
          <w:i/>
          <w:iCs/>
          <w:sz w:val="24"/>
          <w:szCs w:val="24"/>
          <w:u w:val="single"/>
        </w:rPr>
        <w:t>1,92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т/рік; Кислота оцтова </w:t>
      </w:r>
      <w:r w:rsidR="00497888">
        <w:rPr>
          <w:rFonts w:ascii="Times New Roman" w:hAnsi="Times New Roman" w:cs="Times New Roman"/>
          <w:i/>
          <w:iCs/>
          <w:sz w:val="24"/>
          <w:szCs w:val="24"/>
          <w:u w:val="single"/>
        </w:rPr>
        <w:t>–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B86F28">
        <w:rPr>
          <w:rFonts w:ascii="Times New Roman" w:hAnsi="Times New Roman" w:cs="Times New Roman"/>
          <w:i/>
          <w:iCs/>
          <w:sz w:val="24"/>
          <w:szCs w:val="24"/>
          <w:u w:val="single"/>
        </w:rPr>
        <w:t>5,78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т/рік;</w:t>
      </w:r>
      <w:r w:rsidR="00497888" w:rsidRPr="0049788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Азоту(1) оксид (N2O) </w:t>
      </w:r>
      <w:r w:rsidR="007207A6">
        <w:rPr>
          <w:rFonts w:ascii="Times New Roman" w:hAnsi="Times New Roman" w:cs="Times New Roman"/>
          <w:i/>
          <w:iCs/>
          <w:sz w:val="24"/>
          <w:szCs w:val="24"/>
          <w:u w:val="single"/>
        </w:rPr>
        <w:t>–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B86F28">
        <w:rPr>
          <w:rFonts w:ascii="Times New Roman" w:hAnsi="Times New Roman" w:cs="Times New Roman"/>
          <w:i/>
          <w:iCs/>
          <w:sz w:val="24"/>
          <w:szCs w:val="24"/>
          <w:u w:val="single"/>
        </w:rPr>
        <w:t>1,265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т/рік; Вуглецю діоксид </w:t>
      </w:r>
      <w:r w:rsidR="007207A6">
        <w:rPr>
          <w:rFonts w:ascii="Times New Roman" w:hAnsi="Times New Roman" w:cs="Times New Roman"/>
          <w:i/>
          <w:iCs/>
          <w:sz w:val="24"/>
          <w:szCs w:val="24"/>
          <w:u w:val="single"/>
        </w:rPr>
        <w:t>–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B86F28" w:rsidRPr="00B86F28">
        <w:rPr>
          <w:rFonts w:ascii="Times New Roman" w:hAnsi="Times New Roman" w:cs="Times New Roman"/>
          <w:i/>
          <w:iCs/>
          <w:sz w:val="24"/>
          <w:szCs w:val="24"/>
          <w:u w:val="single"/>
        </w:rPr>
        <w:t>129617,725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т/рік; Метан </w:t>
      </w:r>
      <w:r w:rsidR="007207A6">
        <w:rPr>
          <w:rFonts w:ascii="Times New Roman" w:hAnsi="Times New Roman" w:cs="Times New Roman"/>
          <w:i/>
          <w:iCs/>
          <w:sz w:val="24"/>
          <w:szCs w:val="24"/>
          <w:u w:val="single"/>
        </w:rPr>
        <w:t>–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B86F28">
        <w:rPr>
          <w:rFonts w:ascii="Times New Roman" w:hAnsi="Times New Roman" w:cs="Times New Roman"/>
          <w:i/>
          <w:iCs/>
          <w:sz w:val="24"/>
          <w:szCs w:val="24"/>
          <w:u w:val="single"/>
        </w:rPr>
        <w:t>3,441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т/рік.</w:t>
      </w:r>
    </w:p>
    <w:p w14:paraId="4FA987B3" w14:textId="364E9BB2" w:rsidR="006214B0" w:rsidRPr="002C2133" w:rsidRDefault="00933020" w:rsidP="007A75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133">
        <w:rPr>
          <w:rFonts w:ascii="Times New Roman" w:hAnsi="Times New Roman" w:cs="Times New Roman"/>
          <w:sz w:val="24"/>
          <w:szCs w:val="24"/>
        </w:rPr>
        <w:t>Заходи щодо впровадження найкращих існуючих технологій виробництва</w:t>
      </w:r>
      <w:r w:rsidR="005B77ED">
        <w:rPr>
          <w:rFonts w:ascii="Times New Roman" w:hAnsi="Times New Roman" w:cs="Times New Roman"/>
          <w:sz w:val="24"/>
          <w:szCs w:val="24"/>
        </w:rPr>
        <w:t>:</w:t>
      </w:r>
    </w:p>
    <w:p w14:paraId="731BD693" w14:textId="5098685F" w:rsidR="00933020" w:rsidRPr="002C2133" w:rsidRDefault="00933020" w:rsidP="0093302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>Захід №</w:t>
      </w:r>
      <w:r w:rsidR="005B77ED">
        <w:rPr>
          <w:rFonts w:ascii="Times New Roman" w:hAnsi="Times New Roman" w:cs="Times New Roman"/>
          <w:i/>
          <w:iCs/>
          <w:sz w:val="24"/>
          <w:szCs w:val="24"/>
          <w:u w:val="single"/>
        </w:rPr>
        <w:t>1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="005B77ED">
        <w:rPr>
          <w:rFonts w:ascii="Times New Roman" w:hAnsi="Times New Roman" w:cs="Times New Roman"/>
          <w:i/>
          <w:iCs/>
          <w:sz w:val="24"/>
          <w:szCs w:val="24"/>
          <w:u w:val="single"/>
        </w:rPr>
        <w:t>У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досконалити автоматику регулювання рівня забезпечення вироблення тепла відповідно до потреб виробництва, що </w:t>
      </w:r>
      <w:proofErr w:type="spellStart"/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>надасть</w:t>
      </w:r>
      <w:proofErr w:type="spellEnd"/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можливість підвищити ККД на 3% на рік і, як наслідок, призведе до скорочення використання природного газу, що </w:t>
      </w:r>
      <w:r w:rsidR="005B77ED">
        <w:rPr>
          <w:rFonts w:ascii="Times New Roman" w:hAnsi="Times New Roman" w:cs="Times New Roman"/>
          <w:i/>
          <w:iCs/>
          <w:sz w:val="24"/>
          <w:szCs w:val="24"/>
          <w:u w:val="single"/>
        </w:rPr>
        <w:t>також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вплине на </w:t>
      </w:r>
      <w:r w:rsidR="005B77E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скорочення 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>викид</w:t>
      </w:r>
      <w:r w:rsidR="005B77ED">
        <w:rPr>
          <w:rFonts w:ascii="Times New Roman" w:hAnsi="Times New Roman" w:cs="Times New Roman"/>
          <w:i/>
          <w:iCs/>
          <w:sz w:val="24"/>
          <w:szCs w:val="24"/>
          <w:u w:val="single"/>
        </w:rPr>
        <w:t>ів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забруднюючих речовин.</w:t>
      </w:r>
    </w:p>
    <w:p w14:paraId="40BB08C0" w14:textId="4C3DAF42" w:rsidR="00933020" w:rsidRPr="002C2133" w:rsidRDefault="00933020" w:rsidP="0093302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Захід № </w:t>
      </w:r>
      <w:r w:rsidR="00FE42BD">
        <w:rPr>
          <w:rFonts w:ascii="Times New Roman" w:hAnsi="Times New Roman" w:cs="Times New Roman"/>
          <w:i/>
          <w:iCs/>
          <w:sz w:val="24"/>
          <w:szCs w:val="24"/>
          <w:u w:val="single"/>
        </w:rPr>
        <w:t>2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Оптимізувати процес горіння палива та випалювання вапняку шляхом запровадження автоматизації контролю основних параметрів роботи печі за рахунок оснащення автоматикою та датчиками основних ділянок та механізмів </w:t>
      </w:r>
      <w:proofErr w:type="spellStart"/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>вапновипалювальн</w:t>
      </w:r>
      <w:r w:rsidR="00FE42BD">
        <w:rPr>
          <w:rFonts w:ascii="Times New Roman" w:hAnsi="Times New Roman" w:cs="Times New Roman"/>
          <w:i/>
          <w:iCs/>
          <w:sz w:val="24"/>
          <w:szCs w:val="24"/>
          <w:u w:val="single"/>
        </w:rPr>
        <w:t>их</w:t>
      </w:r>
      <w:proofErr w:type="spellEnd"/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печ</w:t>
      </w:r>
      <w:r w:rsidR="00FE42BD">
        <w:rPr>
          <w:rFonts w:ascii="Times New Roman" w:hAnsi="Times New Roman" w:cs="Times New Roman"/>
          <w:i/>
          <w:iCs/>
          <w:sz w:val="24"/>
          <w:szCs w:val="24"/>
          <w:u w:val="single"/>
        </w:rPr>
        <w:t>ей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>, що підвищить ККД печі, і як наслідок дасть можливість скоротити витрату палива на 3% за рік та відповідно зменшити викиди забруднюючих речовин в атмосферне повітря.</w:t>
      </w:r>
    </w:p>
    <w:p w14:paraId="6F9AE075" w14:textId="75794DE4" w:rsidR="00933020" w:rsidRPr="002C2133" w:rsidRDefault="00933020" w:rsidP="007A75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133">
        <w:rPr>
          <w:rFonts w:ascii="Times New Roman" w:hAnsi="Times New Roman" w:cs="Times New Roman"/>
          <w:sz w:val="24"/>
          <w:szCs w:val="24"/>
        </w:rPr>
        <w:t>Перелік заходів щодо скорочення викидів:</w:t>
      </w:r>
    </w:p>
    <w:p w14:paraId="34CA3034" w14:textId="088CD82F" w:rsidR="00933020" w:rsidRPr="002C2133" w:rsidRDefault="00933020" w:rsidP="007207A6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>1.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  <w:t>Використання малотоксичних пальників з використанням ступеневої подачі повітря, а також подача третинного повітря</w:t>
      </w:r>
      <w:r w:rsidR="005B77ED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5B77ED" w:rsidRPr="005B77E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5B77ED"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>що призведе до скорочення викидів сполук азоту на 60%</w:t>
      </w:r>
      <w:r w:rsidR="00F357E1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14:paraId="4BA804D8" w14:textId="3C6B1AAC" w:rsidR="00933020" w:rsidRPr="002C2133" w:rsidRDefault="005B77ED" w:rsidP="007207A6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2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Для зменшення викидів забруднюючих речовин від котельні (джерело №1) </w:t>
      </w:r>
      <w:r w:rsidR="00F357E1" w:rsidRPr="00F357E1">
        <w:rPr>
          <w:rFonts w:ascii="Times New Roman" w:hAnsi="Times New Roman" w:cs="Times New Roman"/>
          <w:i/>
          <w:iCs/>
          <w:sz w:val="24"/>
          <w:szCs w:val="24"/>
          <w:u w:val="single"/>
        </w:rPr>
        <w:t>за допомогою газоаналізатора здійснювати заміри кисню, оксидів азоту, діоксиду сірки та оксиду вуглецю в режимі реального часу. У результаті здійснення контролю за викидами забруднюючих речовин, скорочуються на 15% викиди діоксиду сірки, оксидів азоту та оксиду вуглецю</w:t>
      </w:r>
      <w:r w:rsidR="00F357E1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14:paraId="07CEB707" w14:textId="15DCEB1A" w:rsidR="00933020" w:rsidRPr="002C2133" w:rsidRDefault="00933020" w:rsidP="007207A6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>3.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  <w:t>Впровадження системи контролю вмісту кисню в димових газах</w:t>
      </w:r>
      <w:r w:rsidR="00FE42BD" w:rsidRPr="00FE42B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FE42B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на </w:t>
      </w:r>
      <w:proofErr w:type="spellStart"/>
      <w:r w:rsidR="00FE42BD">
        <w:rPr>
          <w:rFonts w:ascii="Times New Roman" w:hAnsi="Times New Roman" w:cs="Times New Roman"/>
          <w:i/>
          <w:iCs/>
          <w:sz w:val="24"/>
          <w:szCs w:val="24"/>
          <w:u w:val="single"/>
        </w:rPr>
        <w:t>вапновипалювальних</w:t>
      </w:r>
      <w:proofErr w:type="spellEnd"/>
      <w:r w:rsidR="00FE42B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печах </w:t>
      </w:r>
      <w:r w:rsidR="00FE42BD"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за рахунок придбання відповідного вимірювального приладу, що дасть можливість  зниження у вихідних пічних газах викидів </w:t>
      </w:r>
      <w:r w:rsidR="00F357E1" w:rsidRPr="00F357E1">
        <w:rPr>
          <w:rFonts w:ascii="Times New Roman" w:hAnsi="Times New Roman" w:cs="Times New Roman"/>
          <w:i/>
          <w:iCs/>
          <w:sz w:val="24"/>
          <w:szCs w:val="24"/>
          <w:u w:val="single"/>
        </w:rPr>
        <w:t>оксиду вуглецю на 15%, діоксиду сірки та оксидів азоту на 15%</w:t>
      </w:r>
      <w:r w:rsidR="00D81BC5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14:paraId="205031E1" w14:textId="100597E4" w:rsidR="00933020" w:rsidRPr="002C2133" w:rsidRDefault="00933020" w:rsidP="007207A6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>4.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  <w:t>Забезпечення нормативно-допустимих викидів оксиду вуглецю</w:t>
      </w:r>
      <w:r w:rsidR="00D81BC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та </w:t>
      </w:r>
      <w:r w:rsidR="00F357E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оксидів 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>азоту</w:t>
      </w:r>
      <w:r w:rsidR="00D81BC5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14:paraId="04921E25" w14:textId="482036BD" w:rsidR="00933020" w:rsidRPr="002C2133" w:rsidRDefault="007B7AA7" w:rsidP="007207A6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5</w:t>
      </w:r>
      <w:r w:rsidR="00933020"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933020"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  <w:t xml:space="preserve">Система контролю надлишку кисню в зоні горіння печі з метою зниження викидів </w:t>
      </w:r>
      <w:r w:rsidR="00F357E1">
        <w:rPr>
          <w:rFonts w:ascii="Times New Roman" w:hAnsi="Times New Roman" w:cs="Times New Roman"/>
          <w:i/>
          <w:iCs/>
          <w:sz w:val="24"/>
          <w:szCs w:val="24"/>
          <w:u w:val="single"/>
        </w:rPr>
        <w:t>оксиду вуглецю</w:t>
      </w:r>
      <w:r w:rsidR="00933020"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у вихідних пічних газах</w:t>
      </w:r>
      <w:r w:rsidR="00D81BC5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14:paraId="749B11F5" w14:textId="125F05E6" w:rsidR="00933020" w:rsidRPr="002C2133" w:rsidRDefault="007B7AA7" w:rsidP="007207A6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6</w:t>
      </w:r>
      <w:r w:rsidR="00933020"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933020"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  <w:t xml:space="preserve">Забезпечення необхідної якості сировини і палива з метою мінімізації утворення викидів </w:t>
      </w:r>
      <w:r w:rsidR="00F357E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оксидів азоту </w:t>
      </w:r>
      <w:r w:rsidR="00933020"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та </w:t>
      </w:r>
      <w:r w:rsidR="00F357E1">
        <w:rPr>
          <w:rFonts w:ascii="Times New Roman" w:hAnsi="Times New Roman" w:cs="Times New Roman"/>
          <w:i/>
          <w:iCs/>
          <w:sz w:val="24"/>
          <w:szCs w:val="24"/>
          <w:u w:val="single"/>
        </w:rPr>
        <w:t>діоксиду сірки.</w:t>
      </w:r>
    </w:p>
    <w:p w14:paraId="5E0D7973" w14:textId="28144F5C" w:rsidR="00933020" w:rsidRPr="002C2133" w:rsidRDefault="00933020" w:rsidP="007A75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133">
        <w:rPr>
          <w:rFonts w:ascii="Times New Roman" w:hAnsi="Times New Roman" w:cs="Times New Roman"/>
          <w:sz w:val="24"/>
          <w:szCs w:val="24"/>
        </w:rPr>
        <w:t>Дотримання виконання природоохоронних заходів щодо скорочення викидів:</w:t>
      </w:r>
    </w:p>
    <w:p w14:paraId="2E353C69" w14:textId="168080A1" w:rsidR="00933020" w:rsidRPr="002C2133" w:rsidRDefault="00933020" w:rsidP="0093302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Підприємство зобов’язується дотримуватися виконання природоохоронних заходів щодо скорочення викидів забруднюючих речовин в атмосферне повітря перерахованих вище. Також </w:t>
      </w:r>
      <w:r w:rsidR="002C2133"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>зобов’язується проводити періодичний моніторинг викидів забруднюючих речовин в джерелах викидів та в атмосферному повітрі на межі нормативної санітарно-захисної зони.</w:t>
      </w:r>
    </w:p>
    <w:p w14:paraId="582BD385" w14:textId="16A442DC" w:rsidR="00933020" w:rsidRPr="002C2133" w:rsidRDefault="002C2133" w:rsidP="007A75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133">
        <w:rPr>
          <w:rFonts w:ascii="Times New Roman" w:hAnsi="Times New Roman" w:cs="Times New Roman"/>
          <w:sz w:val="24"/>
          <w:szCs w:val="24"/>
        </w:rPr>
        <w:t>Відповідність пропозицій щодо дозволених обсягів викидів законодавству:</w:t>
      </w:r>
    </w:p>
    <w:p w14:paraId="36A5B4AF" w14:textId="4B37810F" w:rsidR="002C2133" w:rsidRDefault="002C2133" w:rsidP="002C213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Пропозиції щодо дозволених обсягів в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>икид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ів</w:t>
      </w:r>
      <w:r w:rsidRPr="002C21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забруднюючих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речовин в атмосферне повітря відповідають вимогам діючого законодавства України, зокрема </w:t>
      </w:r>
      <w:r w:rsidR="00F357E1">
        <w:rPr>
          <w:rFonts w:ascii="Times New Roman" w:hAnsi="Times New Roman" w:cs="Times New Roman"/>
          <w:i/>
          <w:iCs/>
          <w:sz w:val="24"/>
          <w:szCs w:val="24"/>
          <w:u w:val="single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аказам Мінприроди № 309 від 27.06.2006 р.</w:t>
      </w:r>
      <w:r w:rsidR="00FE42BD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№ </w:t>
      </w:r>
      <w:r w:rsidR="00FE42BD">
        <w:rPr>
          <w:rFonts w:ascii="Times New Roman" w:hAnsi="Times New Roman" w:cs="Times New Roman"/>
          <w:i/>
          <w:iCs/>
          <w:sz w:val="24"/>
          <w:szCs w:val="24"/>
          <w:u w:val="single"/>
        </w:rPr>
        <w:t>541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від </w:t>
      </w:r>
      <w:r w:rsidR="00FE42BD">
        <w:rPr>
          <w:rFonts w:ascii="Times New Roman" w:hAnsi="Times New Roman" w:cs="Times New Roman"/>
          <w:i/>
          <w:iCs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FE42BD">
        <w:rPr>
          <w:rFonts w:ascii="Times New Roman" w:hAnsi="Times New Roman" w:cs="Times New Roman"/>
          <w:i/>
          <w:iCs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.200</w:t>
      </w:r>
      <w:r w:rsidR="00FE42BD">
        <w:rPr>
          <w:rFonts w:ascii="Times New Roman" w:hAnsi="Times New Roman" w:cs="Times New Roman"/>
          <w:i/>
          <w:iCs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р.</w:t>
      </w:r>
      <w:r w:rsidR="00FE42BD">
        <w:rPr>
          <w:rFonts w:ascii="Times New Roman" w:hAnsi="Times New Roman" w:cs="Times New Roman"/>
          <w:i/>
          <w:iCs/>
          <w:sz w:val="24"/>
          <w:szCs w:val="24"/>
          <w:u w:val="single"/>
        </w:rPr>
        <w:t>, №260 від 01.07.2015р.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зі змінами та доповненнями.</w:t>
      </w:r>
    </w:p>
    <w:p w14:paraId="632CC43F" w14:textId="77777777" w:rsidR="00752288" w:rsidRPr="00752288" w:rsidRDefault="00752288" w:rsidP="007522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288">
        <w:rPr>
          <w:rFonts w:ascii="Times New Roman" w:hAnsi="Times New Roman"/>
          <w:sz w:val="24"/>
          <w:szCs w:val="24"/>
        </w:rPr>
        <w:t>Протягом 30 календарних днів з дня публікації суб’єктом господарювання повідомлення про намір в місцевих друкованих засобах масової інформації громадськість може надати до Управління екології та природних ресурсів Волинської облдержадміністрації (43027, м. Луцьк, Київський майдан, 9, тел.+38(0332)74-01-32, е-mail: eco@voleco.voladm.gov.ua) зауваження та пропозиції до дозволу на викиди у письмовій або електронній формі.</w:t>
      </w:r>
    </w:p>
    <w:p w14:paraId="7CFE2C12" w14:textId="25C0E328" w:rsidR="006214B0" w:rsidRPr="002C2133" w:rsidRDefault="006214B0" w:rsidP="008F22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14B0" w:rsidRPr="002C2133" w:rsidSect="007A757E">
      <w:pgSz w:w="11906" w:h="16838"/>
      <w:pgMar w:top="850" w:right="56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C2D"/>
    <w:multiLevelType w:val="hybridMultilevel"/>
    <w:tmpl w:val="16169370"/>
    <w:lvl w:ilvl="0" w:tplc="3104C9B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062826"/>
    <w:multiLevelType w:val="hybridMultilevel"/>
    <w:tmpl w:val="B2B07F64"/>
    <w:lvl w:ilvl="0" w:tplc="9E1AD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51463"/>
    <w:multiLevelType w:val="hybridMultilevel"/>
    <w:tmpl w:val="B40258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543DC"/>
    <w:multiLevelType w:val="hybridMultilevel"/>
    <w:tmpl w:val="42D08D5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B9"/>
    <w:rsid w:val="000016CA"/>
    <w:rsid w:val="0008479F"/>
    <w:rsid w:val="000A2F1B"/>
    <w:rsid w:val="000A3503"/>
    <w:rsid w:val="001A56EA"/>
    <w:rsid w:val="002C2133"/>
    <w:rsid w:val="002E7B56"/>
    <w:rsid w:val="002F2A5D"/>
    <w:rsid w:val="00392C8F"/>
    <w:rsid w:val="00485612"/>
    <w:rsid w:val="00497888"/>
    <w:rsid w:val="004A43F5"/>
    <w:rsid w:val="005B77ED"/>
    <w:rsid w:val="005F17DF"/>
    <w:rsid w:val="006214B0"/>
    <w:rsid w:val="00633B54"/>
    <w:rsid w:val="007207A6"/>
    <w:rsid w:val="00752288"/>
    <w:rsid w:val="007633BB"/>
    <w:rsid w:val="007726CC"/>
    <w:rsid w:val="007A757E"/>
    <w:rsid w:val="007B7AA7"/>
    <w:rsid w:val="0081111F"/>
    <w:rsid w:val="008F2207"/>
    <w:rsid w:val="00933020"/>
    <w:rsid w:val="009743B9"/>
    <w:rsid w:val="009759C8"/>
    <w:rsid w:val="009D2FC0"/>
    <w:rsid w:val="00A72246"/>
    <w:rsid w:val="00B33A5F"/>
    <w:rsid w:val="00B70199"/>
    <w:rsid w:val="00B86F28"/>
    <w:rsid w:val="00CD38E3"/>
    <w:rsid w:val="00D23CF0"/>
    <w:rsid w:val="00D81BC5"/>
    <w:rsid w:val="00E83AA3"/>
    <w:rsid w:val="00F20BBB"/>
    <w:rsid w:val="00F357E1"/>
    <w:rsid w:val="00FE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B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A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22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F22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A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22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F2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4547</Words>
  <Characters>2593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</dc:creator>
  <cp:lastModifiedBy>Тарасенко Ольга Володимирівна</cp:lastModifiedBy>
  <cp:revision>2</cp:revision>
  <dcterms:created xsi:type="dcterms:W3CDTF">2024-07-02T08:32:00Z</dcterms:created>
  <dcterms:modified xsi:type="dcterms:W3CDTF">2024-07-02T08:32:00Z</dcterms:modified>
</cp:coreProperties>
</file>