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CD01AC4" w14:textId="229F79E9" w:rsidR="00935703" w:rsidRPr="008A69E7" w:rsidRDefault="008A69E7" w:rsidP="003A6C1E">
      <w:pPr>
        <w:pStyle w:val="3"/>
        <w:shd w:val="clear" w:color="auto" w:fill="FFFFFF"/>
        <w:spacing w:line="300" w:lineRule="atLeast"/>
        <w:jc w:val="both"/>
        <w:rPr>
          <w:rFonts w:ascii="Helvetica" w:hAnsi="Helvetica"/>
          <w:color w:val="5F6368"/>
          <w:szCs w:val="24"/>
        </w:rPr>
      </w:pPr>
      <w:r w:rsidRPr="008A69E7">
        <w:rPr>
          <w:b w:val="0"/>
        </w:rPr>
        <w:t xml:space="preserve">Повне та скорочене найменування суб’єкта господарювання: </w:t>
      </w:r>
      <w:r w:rsidRPr="008A69E7">
        <w:rPr>
          <w:rFonts w:cstheme="minorHAnsi"/>
          <w:b w:val="0"/>
        </w:rPr>
        <w:t>Підприємство з 100% іноземними інвестиціями “УКРАЇНСЬКА НАЦІОНАЛЬНА ЛОТЕРЕЯ”</w:t>
      </w:r>
      <w:r w:rsidRPr="008A69E7">
        <w:rPr>
          <w:b w:val="0"/>
        </w:rPr>
        <w:t xml:space="preserve"> (Підприємство </w:t>
      </w:r>
      <w:r w:rsidRPr="008A69E7">
        <w:rPr>
          <w:rFonts w:cstheme="minorHAnsi"/>
          <w:b w:val="0"/>
        </w:rPr>
        <w:t>“УКРАЇНСЬКА НАЦІОНАЛЬНА ЛОТЕРЕЯ”</w:t>
      </w:r>
      <w:r w:rsidRPr="008A69E7">
        <w:rPr>
          <w:b w:val="0"/>
        </w:rPr>
        <w:t xml:space="preserve">). Код за ЄДРПОУ: 24940541. Місцезнаходження суб’єкта господарювання, контактний номер телефону, адреса електронної пошти: </w:t>
      </w:r>
      <w:r w:rsidRPr="008A69E7">
        <w:rPr>
          <w:rFonts w:cstheme="minorHAnsi"/>
          <w:b w:val="0"/>
        </w:rPr>
        <w:t xml:space="preserve">м. Київ, Дніпровський р-н, вул. Юрія </w:t>
      </w:r>
      <w:proofErr w:type="spellStart"/>
      <w:r w:rsidRPr="008A69E7">
        <w:rPr>
          <w:rFonts w:cstheme="minorHAnsi"/>
          <w:b w:val="0"/>
        </w:rPr>
        <w:t>Шумського</w:t>
      </w:r>
      <w:proofErr w:type="spellEnd"/>
      <w:r w:rsidRPr="008A69E7">
        <w:rPr>
          <w:rFonts w:cstheme="minorHAnsi"/>
          <w:b w:val="0"/>
        </w:rPr>
        <w:t>, 1-Б, оф. 110</w:t>
      </w:r>
      <w:r w:rsidRPr="008A69E7">
        <w:rPr>
          <w:b w:val="0"/>
        </w:rPr>
        <w:t xml:space="preserve">, </w:t>
      </w:r>
      <w:proofErr w:type="spellStart"/>
      <w:r w:rsidRPr="008A69E7">
        <w:rPr>
          <w:b w:val="0"/>
        </w:rPr>
        <w:t>тел</w:t>
      </w:r>
      <w:proofErr w:type="spellEnd"/>
      <w:r w:rsidRPr="008A69E7">
        <w:rPr>
          <w:b w:val="0"/>
        </w:rPr>
        <w:t xml:space="preserve">. (095) 199 13 99, </w:t>
      </w:r>
      <w:r w:rsidRPr="008A69E7">
        <w:rPr>
          <w:rStyle w:val="aa"/>
          <w:b w:val="0"/>
          <w:i w:val="0"/>
          <w:shd w:val="clear" w:color="auto" w:fill="FFFFFF"/>
        </w:rPr>
        <w:t>e-</w:t>
      </w:r>
      <w:proofErr w:type="spellStart"/>
      <w:r w:rsidRPr="008A69E7">
        <w:rPr>
          <w:rStyle w:val="aa"/>
          <w:b w:val="0"/>
          <w:i w:val="0"/>
          <w:shd w:val="clear" w:color="auto" w:fill="FFFFFF"/>
        </w:rPr>
        <w:t>mail</w:t>
      </w:r>
      <w:proofErr w:type="spellEnd"/>
      <w:r w:rsidRPr="008A69E7">
        <w:rPr>
          <w:rStyle w:val="aa"/>
          <w:b w:val="0"/>
          <w:i w:val="0"/>
          <w:shd w:val="clear" w:color="auto" w:fill="FFFFFF"/>
        </w:rPr>
        <w:t>:</w:t>
      </w:r>
      <w:r w:rsidRPr="008A69E7">
        <w:rPr>
          <w:b w:val="0"/>
        </w:rPr>
        <w:t xml:space="preserve"> </w:t>
      </w:r>
      <w:hyperlink r:id="rId5" w:tgtFrame="_blank" w:history="1">
        <w:r w:rsidRPr="008A69E7">
          <w:rPr>
            <w:rStyle w:val="a9"/>
            <w:b w:val="0"/>
            <w:color w:val="auto"/>
            <w:u w:val="none"/>
            <w:shd w:val="clear" w:color="auto" w:fill="FFFFFF"/>
          </w:rPr>
          <w:t>vadym.kravchenko@unl.ua</w:t>
        </w:r>
      </w:hyperlink>
      <w:r w:rsidRPr="008A69E7">
        <w:rPr>
          <w:b w:val="0"/>
        </w:rPr>
        <w:t>.</w:t>
      </w:r>
      <w:r w:rsidRPr="008A69E7">
        <w:t xml:space="preserve"> </w:t>
      </w:r>
      <w:r w:rsidRPr="008A69E7">
        <w:rPr>
          <w:b w:val="0"/>
        </w:rPr>
        <w:t xml:space="preserve">Місцезнаходження об’єкта/промислового майданчика: </w:t>
      </w:r>
      <w:r w:rsidRPr="008A69E7">
        <w:rPr>
          <w:rFonts w:cstheme="minorHAnsi"/>
          <w:b w:val="0"/>
        </w:rPr>
        <w:t xml:space="preserve">м. Київ, Дніпровський р-н, вул. Юрія </w:t>
      </w:r>
      <w:proofErr w:type="spellStart"/>
      <w:r w:rsidRPr="008A69E7">
        <w:rPr>
          <w:rFonts w:cstheme="minorHAnsi"/>
          <w:b w:val="0"/>
        </w:rPr>
        <w:t>Шумського</w:t>
      </w:r>
      <w:proofErr w:type="spellEnd"/>
      <w:r w:rsidRPr="008A69E7">
        <w:rPr>
          <w:rFonts w:cstheme="minorHAnsi"/>
          <w:b w:val="0"/>
        </w:rPr>
        <w:t>, 1-Б</w:t>
      </w:r>
      <w:r w:rsidRPr="008A69E7">
        <w:rPr>
          <w:b w:val="0"/>
        </w:rPr>
        <w:t xml:space="preserve">. Мета отримання дозволу на викиди: отримання дозволу на викиди для існуючого об'єкта ІІІ групи. Відомості про наявність висновку з ОВД: Згідно ст. 3 ЗУ “Про оцінку впливу на довкілля”, підприємство не підлягає оцінці впливу на довкілля. Загальний опис об’єкта: Спеціалізація підприємства: організування азартних ігор. Джерелами викидів є наступне обладнання: дизельна електростанція </w:t>
      </w:r>
      <w:r w:rsidRPr="008A69E7">
        <w:rPr>
          <w:b w:val="0"/>
          <w:bCs/>
          <w:szCs w:val="24"/>
          <w:lang w:val="en-US"/>
        </w:rPr>
        <w:t>FG</w:t>
      </w:r>
      <w:r w:rsidRPr="008A69E7">
        <w:rPr>
          <w:b w:val="0"/>
          <w:bCs/>
          <w:szCs w:val="24"/>
        </w:rPr>
        <w:t xml:space="preserve"> </w:t>
      </w:r>
      <w:r w:rsidRPr="008A69E7">
        <w:rPr>
          <w:b w:val="0"/>
          <w:bCs/>
          <w:szCs w:val="24"/>
          <w:lang w:val="en-US"/>
        </w:rPr>
        <w:t>Wilson</w:t>
      </w:r>
      <w:r w:rsidRPr="008A69E7">
        <w:rPr>
          <w:b w:val="0"/>
          <w:bCs/>
          <w:szCs w:val="24"/>
        </w:rPr>
        <w:t xml:space="preserve"> </w:t>
      </w:r>
      <w:r w:rsidRPr="008A69E7">
        <w:rPr>
          <w:b w:val="0"/>
          <w:bCs/>
          <w:szCs w:val="24"/>
          <w:lang w:val="en-US"/>
        </w:rPr>
        <w:t>P</w:t>
      </w:r>
      <w:r w:rsidRPr="008A69E7">
        <w:rPr>
          <w:b w:val="0"/>
          <w:bCs/>
          <w:szCs w:val="24"/>
        </w:rPr>
        <w:t xml:space="preserve">65-5 </w:t>
      </w:r>
      <w:r w:rsidRPr="008A69E7">
        <w:rPr>
          <w:b w:val="0"/>
          <w:bCs/>
          <w:szCs w:val="24"/>
          <w:lang w:val="en-US"/>
        </w:rPr>
        <w:t>CALG</w:t>
      </w:r>
      <w:r w:rsidRPr="008A69E7">
        <w:rPr>
          <w:b w:val="0"/>
        </w:rPr>
        <w:t xml:space="preserve">, потужністю 52 кВт (дж.1); місце переливу </w:t>
      </w:r>
      <w:proofErr w:type="spellStart"/>
      <w:r w:rsidRPr="008A69E7">
        <w:rPr>
          <w:b w:val="0"/>
        </w:rPr>
        <w:t>дизпального</w:t>
      </w:r>
      <w:proofErr w:type="spellEnd"/>
      <w:r w:rsidRPr="008A69E7">
        <w:rPr>
          <w:b w:val="0"/>
        </w:rPr>
        <w:t xml:space="preserve"> у бак електростанції (дж.2). Відомості щодо видів та обсягів викидів (т/рік): діоксид азоту-0,351; оксид вуглецю-0,516; діоксид сірки-0,024; речовини у</w:t>
      </w:r>
      <w:r w:rsidRPr="00F001AF">
        <w:rPr>
          <w:b w:val="0"/>
        </w:rPr>
        <w:t xml:space="preserve"> </w:t>
      </w:r>
      <w:r w:rsidRPr="008A69E7">
        <w:rPr>
          <w:b w:val="0"/>
          <w:szCs w:val="24"/>
        </w:rPr>
        <w:t xml:space="preserve">вигляді суспендованих твердих частинок-0,011; </w:t>
      </w:r>
      <w:r w:rsidRPr="008A69E7">
        <w:rPr>
          <w:b w:val="0"/>
          <w:snapToGrid w:val="0"/>
          <w:color w:val="000000"/>
          <w:szCs w:val="24"/>
        </w:rPr>
        <w:t>вуглеводні</w:t>
      </w:r>
      <w:r w:rsidRPr="008A69E7">
        <w:rPr>
          <w:b w:val="0"/>
          <w:szCs w:val="24"/>
        </w:rPr>
        <w:t>-0,0008;</w:t>
      </w:r>
      <w:r w:rsidRPr="008A69E7">
        <w:rPr>
          <w:b w:val="0"/>
          <w:snapToGrid w:val="0"/>
          <w:color w:val="000000"/>
          <w:szCs w:val="24"/>
        </w:rPr>
        <w:t xml:space="preserve"> </w:t>
      </w:r>
      <w:r w:rsidRPr="008A69E7">
        <w:rPr>
          <w:b w:val="0"/>
          <w:szCs w:val="24"/>
        </w:rPr>
        <w:t xml:space="preserve">азоту (1) оксид </w:t>
      </w:r>
      <w:r w:rsidRPr="008A69E7">
        <w:rPr>
          <w:b w:val="0"/>
          <w:szCs w:val="24"/>
        </w:rPr>
        <w:sym w:font="Symbol" w:char="F05B"/>
      </w:r>
      <w:r w:rsidRPr="008A69E7">
        <w:rPr>
          <w:b w:val="0"/>
          <w:szCs w:val="24"/>
          <w:lang w:val="en-US"/>
        </w:rPr>
        <w:t>N</w:t>
      </w:r>
      <w:r w:rsidRPr="008A69E7">
        <w:rPr>
          <w:b w:val="0"/>
          <w:szCs w:val="24"/>
          <w:vertAlign w:val="subscript"/>
        </w:rPr>
        <w:t>2</w:t>
      </w:r>
      <w:r w:rsidRPr="008A69E7">
        <w:rPr>
          <w:b w:val="0"/>
          <w:szCs w:val="24"/>
          <w:lang w:val="en-US"/>
        </w:rPr>
        <w:t>O</w:t>
      </w:r>
      <w:r w:rsidRPr="008A69E7">
        <w:rPr>
          <w:b w:val="0"/>
          <w:szCs w:val="24"/>
        </w:rPr>
        <w:sym w:font="Symbol" w:char="F05D"/>
      </w:r>
      <w:r w:rsidRPr="008A69E7">
        <w:rPr>
          <w:b w:val="0"/>
          <w:szCs w:val="24"/>
        </w:rPr>
        <w:t>-0,002; метан-0,003; НМЛОС-0,044; вуглецю діоксид-65,53</w:t>
      </w:r>
      <w:r w:rsidR="00477186" w:rsidRPr="008A69E7">
        <w:rPr>
          <w:b w:val="0"/>
          <w:szCs w:val="24"/>
        </w:rPr>
        <w:t xml:space="preserve">. </w:t>
      </w:r>
      <w:r w:rsidR="00AC1C5B" w:rsidRPr="008A69E7">
        <w:rPr>
          <w:b w:val="0"/>
          <w:szCs w:val="24"/>
        </w:rPr>
        <w:t>Заходи щодо впровадження найкращих існуючих технологій виробництва</w:t>
      </w:r>
      <w:r w:rsidR="00B74BA4" w:rsidRPr="008A69E7">
        <w:rPr>
          <w:b w:val="0"/>
          <w:szCs w:val="24"/>
        </w:rPr>
        <w:t xml:space="preserve">: </w:t>
      </w:r>
      <w:r w:rsidR="00AC1C5B" w:rsidRPr="008A69E7">
        <w:rPr>
          <w:b w:val="0"/>
          <w:szCs w:val="24"/>
        </w:rPr>
        <w:t>не встановлюються</w:t>
      </w:r>
      <w:r w:rsidR="00B74BA4" w:rsidRPr="008A69E7">
        <w:rPr>
          <w:b w:val="0"/>
          <w:szCs w:val="24"/>
        </w:rPr>
        <w:t xml:space="preserve">, для об’єкту </w:t>
      </w:r>
      <w:r w:rsidR="00477186" w:rsidRPr="008A69E7">
        <w:rPr>
          <w:b w:val="0"/>
          <w:szCs w:val="24"/>
        </w:rPr>
        <w:t>І</w:t>
      </w:r>
      <w:r w:rsidR="00B74BA4" w:rsidRPr="008A69E7">
        <w:rPr>
          <w:b w:val="0"/>
          <w:szCs w:val="24"/>
        </w:rPr>
        <w:t>ІІ групи</w:t>
      </w:r>
      <w:r w:rsidR="00AC1C5B" w:rsidRPr="008A69E7">
        <w:rPr>
          <w:b w:val="0"/>
          <w:szCs w:val="24"/>
        </w:rPr>
        <w:t>. Перелік заходів щодо скорочення викидів</w:t>
      </w:r>
      <w:r w:rsidR="00711D03" w:rsidRPr="008A69E7">
        <w:rPr>
          <w:b w:val="0"/>
          <w:szCs w:val="24"/>
        </w:rPr>
        <w:t xml:space="preserve">: </w:t>
      </w:r>
      <w:r w:rsidR="00AC1C5B" w:rsidRPr="008A69E7">
        <w:rPr>
          <w:b w:val="0"/>
          <w:szCs w:val="24"/>
        </w:rPr>
        <w:t>не передбачені</w:t>
      </w:r>
      <w:r w:rsidR="003C0FBF" w:rsidRPr="008A69E7">
        <w:rPr>
          <w:b w:val="0"/>
          <w:szCs w:val="24"/>
        </w:rPr>
        <w:t>, оскільки відсутні</w:t>
      </w:r>
      <w:r w:rsidR="00E05BA4" w:rsidRPr="008A69E7">
        <w:rPr>
          <w:b w:val="0"/>
          <w:szCs w:val="24"/>
        </w:rPr>
        <w:t xml:space="preserve"> нормативні</w:t>
      </w:r>
      <w:r w:rsidR="00B1062E" w:rsidRPr="008A69E7">
        <w:rPr>
          <w:b w:val="0"/>
          <w:szCs w:val="24"/>
        </w:rPr>
        <w:t xml:space="preserve"> перевищення</w:t>
      </w:r>
      <w:r w:rsidR="003C0FBF" w:rsidRPr="008A69E7">
        <w:rPr>
          <w:b w:val="0"/>
          <w:szCs w:val="24"/>
        </w:rPr>
        <w:t xml:space="preserve"> викид</w:t>
      </w:r>
      <w:r w:rsidR="00477186" w:rsidRPr="008A69E7">
        <w:rPr>
          <w:b w:val="0"/>
          <w:szCs w:val="24"/>
        </w:rPr>
        <w:t>ів</w:t>
      </w:r>
      <w:r w:rsidR="00BF2E9D" w:rsidRPr="008A69E7">
        <w:rPr>
          <w:b w:val="0"/>
          <w:szCs w:val="24"/>
        </w:rPr>
        <w:t>.</w:t>
      </w:r>
      <w:r w:rsidR="00003198" w:rsidRPr="008A69E7">
        <w:rPr>
          <w:b w:val="0"/>
          <w:szCs w:val="24"/>
        </w:rPr>
        <w:t xml:space="preserve"> Дотримання виконання природоохоронних заходів</w:t>
      </w:r>
      <w:r w:rsidR="00481A32" w:rsidRPr="008A69E7">
        <w:rPr>
          <w:b w:val="0"/>
          <w:szCs w:val="24"/>
        </w:rPr>
        <w:t xml:space="preserve"> щодо скорочення викидів</w:t>
      </w:r>
      <w:r w:rsidR="00711D03" w:rsidRPr="008A69E7">
        <w:rPr>
          <w:b w:val="0"/>
          <w:szCs w:val="24"/>
        </w:rPr>
        <w:t xml:space="preserve">: </w:t>
      </w:r>
      <w:r w:rsidR="00481A32" w:rsidRPr="008A69E7">
        <w:rPr>
          <w:b w:val="0"/>
          <w:szCs w:val="24"/>
        </w:rPr>
        <w:t>не передбачено. Відповідність пропозицій щодо дозволених обсягів викидів законодавству</w:t>
      </w:r>
      <w:r w:rsidR="00711D03" w:rsidRPr="008A69E7">
        <w:rPr>
          <w:b w:val="0"/>
          <w:szCs w:val="24"/>
        </w:rPr>
        <w:t xml:space="preserve">: </w:t>
      </w:r>
      <w:r w:rsidR="00760420" w:rsidRPr="008A69E7">
        <w:rPr>
          <w:b w:val="0"/>
          <w:szCs w:val="24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A69E7">
        <w:rPr>
          <w:b w:val="0"/>
          <w:szCs w:val="24"/>
        </w:rPr>
        <w:t xml:space="preserve"> та за якими не здійснюєть</w:t>
      </w:r>
      <w:r w:rsidR="00E77696">
        <w:rPr>
          <w:b w:val="0"/>
          <w:szCs w:val="24"/>
        </w:rPr>
        <w:t>с</w:t>
      </w:r>
      <w:r w:rsidR="003E64A4" w:rsidRPr="008A69E7">
        <w:rPr>
          <w:b w:val="0"/>
          <w:szCs w:val="24"/>
        </w:rPr>
        <w:t>я державний облік, не перевищують гігієнічних нормативів.</w:t>
      </w:r>
      <w:r w:rsidR="003E64A4" w:rsidRPr="008A69E7">
        <w:rPr>
          <w:szCs w:val="24"/>
        </w:rPr>
        <w:t xml:space="preserve"> </w:t>
      </w:r>
    </w:p>
    <w:p w14:paraId="369FBF20" w14:textId="77777777"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2973F403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20B74"/>
    <w:rsid w:val="00121681"/>
    <w:rsid w:val="001323A1"/>
    <w:rsid w:val="00133447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42605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77696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dym.kravchenko@un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1160</Words>
  <Characters>1160</Characters>
  <Application>Microsoft Office Word</Application>
  <DocSecurity>0</DocSecurity>
  <Lines>1160</Lines>
  <Paragraphs>1159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16</cp:revision>
  <cp:lastPrinted>2016-08-19T08:03:00Z</cp:lastPrinted>
  <dcterms:created xsi:type="dcterms:W3CDTF">2023-02-02T11:38:00Z</dcterms:created>
  <dcterms:modified xsi:type="dcterms:W3CDTF">2024-07-24T13:07:00Z</dcterms:modified>
</cp:coreProperties>
</file>