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9" w:rsidRPr="000C10AB" w:rsidRDefault="00904599" w:rsidP="00904599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0C10AB">
        <w:rPr>
          <w:b/>
          <w:lang w:val="uk-UA"/>
        </w:rPr>
        <w:t>Повідомлення про намір</w:t>
      </w:r>
    </w:p>
    <w:p w:rsidR="00904599" w:rsidRPr="000C10AB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i/>
          <w:color w:val="000000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0C10AB">
        <w:rPr>
          <w:rFonts w:eastAsia="Lucida Sans Unicode"/>
          <w:color w:val="000000"/>
          <w:lang w:val="uk-UA"/>
        </w:rPr>
        <w:t xml:space="preserve"> </w:t>
      </w:r>
      <w:r w:rsidR="002B21EE" w:rsidRPr="000C10AB">
        <w:t>ПРИВАТНЕ ПІДПРИЄМСТВО «Д</w:t>
      </w:r>
      <w:r w:rsidR="00DD491D" w:rsidRPr="000C10AB">
        <w:rPr>
          <w:lang w:val="uk-UA"/>
        </w:rPr>
        <w:t>ЕЛІЦІЯ</w:t>
      </w:r>
      <w:r w:rsidR="002B21EE" w:rsidRPr="000C10AB">
        <w:t>»</w:t>
      </w:r>
      <w:r w:rsidRPr="000C10AB">
        <w:rPr>
          <w:lang w:val="uk-UA" w:eastAsia="uk-UA"/>
        </w:rPr>
        <w:t>.</w:t>
      </w:r>
      <w:r w:rsidR="00545C9D" w:rsidRPr="000C10AB">
        <w:rPr>
          <w:lang w:val="uk-UA" w:eastAsia="uk-UA"/>
        </w:rPr>
        <w:t xml:space="preserve"> </w:t>
      </w:r>
      <w:r w:rsidRPr="000C10AB">
        <w:rPr>
          <w:rFonts w:eastAsia="Lucida Sans Unicode"/>
          <w:i/>
          <w:color w:val="000000"/>
          <w:lang w:val="uk-UA"/>
        </w:rPr>
        <w:t>Код ЄДРПОУ:</w:t>
      </w:r>
      <w:r w:rsidR="002B21EE" w:rsidRPr="000C10AB">
        <w:rPr>
          <w:rFonts w:eastAsia="Lucida Sans Unicode"/>
          <w:color w:val="000000"/>
        </w:rPr>
        <w:t xml:space="preserve"> 31202174</w:t>
      </w:r>
      <w:r w:rsidRPr="000C10AB">
        <w:rPr>
          <w:rFonts w:eastAsia="Lucida Sans Unicode"/>
          <w:i/>
          <w:color w:val="000000"/>
          <w:lang w:val="uk-UA"/>
        </w:rPr>
        <w:t>.</w:t>
      </w:r>
    </w:p>
    <w:p w:rsidR="00904599" w:rsidRPr="006C35B3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</w:pPr>
      <w:r w:rsidRPr="000C10AB">
        <w:rPr>
          <w:rFonts w:eastAsia="Lucida Sans Unicode"/>
          <w:i/>
          <w:color w:val="000000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0C10AB">
        <w:rPr>
          <w:rFonts w:eastAsia="Lucida Sans Unicode"/>
          <w:bCs/>
          <w:color w:val="000000"/>
          <w:lang w:val="uk-UA"/>
        </w:rPr>
        <w:t xml:space="preserve"> </w:t>
      </w:r>
      <w:r w:rsidR="002B21EE" w:rsidRPr="000C10AB">
        <w:t xml:space="preserve">08292, </w:t>
      </w:r>
      <w:proofErr w:type="spellStart"/>
      <w:r w:rsidR="002B21EE" w:rsidRPr="000C10AB">
        <w:t>Київська</w:t>
      </w:r>
      <w:proofErr w:type="spellEnd"/>
      <w:r w:rsidR="002B21EE" w:rsidRPr="000C10AB">
        <w:t xml:space="preserve"> обл., </w:t>
      </w:r>
      <w:proofErr w:type="spellStart"/>
      <w:r w:rsidR="002B21EE" w:rsidRPr="000C10AB">
        <w:t>Бучанський</w:t>
      </w:r>
      <w:proofErr w:type="spellEnd"/>
      <w:r w:rsidR="002B21EE" w:rsidRPr="000C10AB">
        <w:t xml:space="preserve"> район, м. Буча, </w:t>
      </w:r>
      <w:proofErr w:type="spellStart"/>
      <w:r w:rsidR="002B21EE" w:rsidRPr="000C10AB">
        <w:t>вул</w:t>
      </w:r>
      <w:proofErr w:type="spellEnd"/>
      <w:r w:rsidR="002B21EE" w:rsidRPr="000C10AB">
        <w:t xml:space="preserve">. </w:t>
      </w:r>
      <w:proofErr w:type="spellStart"/>
      <w:r w:rsidR="002B21EE" w:rsidRPr="000C10AB">
        <w:t>Заводська</w:t>
      </w:r>
      <w:proofErr w:type="spellEnd"/>
      <w:r w:rsidR="002B21EE" w:rsidRPr="000C10AB">
        <w:t>, 2В; тел. (</w:t>
      </w:r>
      <w:hyperlink r:id="rId4" w:history="1">
        <w:r w:rsidR="002B21EE" w:rsidRPr="000C10AB">
          <w:t>04597) 97-8-74</w:t>
        </w:r>
      </w:hyperlink>
      <w:r w:rsidR="006C35B3">
        <w:t xml:space="preserve">; </w:t>
      </w:r>
      <w:proofErr w:type="spellStart"/>
      <w:r w:rsidR="006C35B3">
        <w:t>e-mail</w:t>
      </w:r>
      <w:proofErr w:type="spellEnd"/>
      <w:r w:rsidR="006C35B3">
        <w:t>:</w:t>
      </w:r>
      <w:r w:rsidR="002B21EE" w:rsidRPr="000C10AB">
        <w:t> </w:t>
      </w:r>
      <w:r w:rsidR="00EC167C" w:rsidRPr="00EC167C">
        <w:t>vop@delicia.com.ua</w:t>
      </w:r>
      <w:r w:rsidR="00EC167C">
        <w:t>.</w:t>
      </w:r>
    </w:p>
    <w:p w:rsidR="00904599" w:rsidRPr="000C10AB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 xml:space="preserve">Місцезнаходження об’єкта/промислового майданчика: </w:t>
      </w:r>
      <w:r w:rsidR="002B21EE" w:rsidRPr="000C10AB">
        <w:t xml:space="preserve">08292, </w:t>
      </w:r>
      <w:proofErr w:type="spellStart"/>
      <w:r w:rsidR="002B21EE" w:rsidRPr="000C10AB">
        <w:t>Київська</w:t>
      </w:r>
      <w:proofErr w:type="spellEnd"/>
      <w:r w:rsidR="002B21EE" w:rsidRPr="000C10AB">
        <w:t xml:space="preserve"> обл., </w:t>
      </w:r>
      <w:proofErr w:type="spellStart"/>
      <w:r w:rsidR="002B21EE" w:rsidRPr="000C10AB">
        <w:t>Бучанський</w:t>
      </w:r>
      <w:proofErr w:type="spellEnd"/>
      <w:r w:rsidR="002B21EE" w:rsidRPr="000C10AB">
        <w:t xml:space="preserve"> район, м. Буча, </w:t>
      </w:r>
      <w:proofErr w:type="spellStart"/>
      <w:r w:rsidR="002B21EE" w:rsidRPr="000C10AB">
        <w:t>вул</w:t>
      </w:r>
      <w:proofErr w:type="spellEnd"/>
      <w:r w:rsidR="002B21EE" w:rsidRPr="000C10AB">
        <w:t xml:space="preserve">. </w:t>
      </w:r>
      <w:proofErr w:type="spellStart"/>
      <w:r w:rsidR="002B21EE" w:rsidRPr="000C10AB">
        <w:t>Заводська</w:t>
      </w:r>
      <w:proofErr w:type="spellEnd"/>
      <w:r w:rsidR="002B21EE" w:rsidRPr="000C10AB">
        <w:t>, 2В</w:t>
      </w:r>
      <w:r w:rsidRPr="000C10AB">
        <w:rPr>
          <w:lang w:val="uk-UA"/>
        </w:rPr>
        <w:t>.</w:t>
      </w:r>
    </w:p>
    <w:p w:rsidR="00904599" w:rsidRPr="000C10AB" w:rsidRDefault="00904599" w:rsidP="00904599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Мета отримання дозволу на викиди:</w:t>
      </w:r>
      <w:r w:rsidRPr="000C10AB">
        <w:rPr>
          <w:rFonts w:eastAsia="MS Mincho"/>
          <w:color w:val="000000"/>
          <w:lang w:val="uk-UA"/>
        </w:rPr>
        <w:t xml:space="preserve"> Отримання дозволу на викиди забруднюючих речовин в атмосферне повітря стаціонарними джерелами для існуючого об’єкта.</w:t>
      </w:r>
    </w:p>
    <w:p w:rsidR="00904599" w:rsidRPr="000C10AB" w:rsidRDefault="00904599" w:rsidP="00904599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color w:val="000000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</w:r>
      <w:proofErr w:type="spellStart"/>
      <w:r w:rsidRPr="000C10AB">
        <w:rPr>
          <w:rFonts w:eastAsia="Lucida Sans Unicode"/>
          <w:i/>
          <w:color w:val="000000"/>
          <w:lang w:val="uk-UA"/>
        </w:rPr>
        <w:t>“Про</w:t>
      </w:r>
      <w:proofErr w:type="spellEnd"/>
      <w:r w:rsidRPr="000C10AB">
        <w:rPr>
          <w:rFonts w:eastAsia="Lucida Sans Unicode"/>
          <w:i/>
          <w:color w:val="000000"/>
          <w:lang w:val="uk-UA"/>
        </w:rPr>
        <w:t xml:space="preserve"> оцінку впливу на </w:t>
      </w:r>
      <w:proofErr w:type="spellStart"/>
      <w:r w:rsidRPr="000C10AB">
        <w:rPr>
          <w:rFonts w:eastAsia="Lucida Sans Unicode"/>
          <w:i/>
          <w:color w:val="000000"/>
          <w:lang w:val="uk-UA"/>
        </w:rPr>
        <w:t>довкілля”</w:t>
      </w:r>
      <w:proofErr w:type="spellEnd"/>
      <w:r w:rsidRPr="000C10AB">
        <w:rPr>
          <w:rFonts w:eastAsia="Lucida Sans Unicode"/>
          <w:i/>
          <w:color w:val="000000"/>
          <w:lang w:val="uk-UA"/>
        </w:rPr>
        <w:t xml:space="preserve"> підлягає оцінці впливу на довкілля:</w:t>
      </w:r>
      <w:r w:rsidRPr="000C10AB">
        <w:rPr>
          <w:rFonts w:eastAsia="Lucida Sans Unicode"/>
          <w:bCs/>
          <w:color w:val="000000"/>
          <w:lang w:val="uk-UA"/>
        </w:rPr>
        <w:t xml:space="preserve"> </w:t>
      </w:r>
      <w:r w:rsidR="002B21EE" w:rsidRPr="000C10AB">
        <w:rPr>
          <w:lang w:val="uk-UA"/>
        </w:rPr>
        <w:t xml:space="preserve">Діяльність даного підприємства підпадає під категорії видів планованої діяльності та об’єктів, які можуть мати значний вплив на довкілля та підлягають оцінці впливу на довкілля (згідно із ст.3 Закону України </w:t>
      </w:r>
      <w:r w:rsidR="002B21EE" w:rsidRPr="000C10AB">
        <w:rPr>
          <w:b/>
          <w:lang w:val="uk-UA"/>
        </w:rPr>
        <w:t>«</w:t>
      </w:r>
      <w:r w:rsidR="002B21EE" w:rsidRPr="000C10AB">
        <w:rPr>
          <w:lang w:val="uk-UA"/>
        </w:rPr>
        <w:t>Про оцінку впливу на довкілля</w:t>
      </w:r>
      <w:r w:rsidR="002B21EE" w:rsidRPr="000C10AB">
        <w:rPr>
          <w:b/>
          <w:lang w:val="uk-UA"/>
        </w:rPr>
        <w:t>»</w:t>
      </w:r>
      <w:r w:rsidR="002B21EE" w:rsidRPr="000C10AB">
        <w:rPr>
          <w:lang w:val="uk-UA"/>
        </w:rPr>
        <w:t xml:space="preserve"> пункт 8 частина 5 – «виробництво кондитерських виробів та патоки в обсязі понад 20 тонн на добу»). </w:t>
      </w:r>
      <w:proofErr w:type="spellStart"/>
      <w:r w:rsidR="002B21EE" w:rsidRPr="000C10AB">
        <w:t>Оцінка</w:t>
      </w:r>
      <w:proofErr w:type="spellEnd"/>
      <w:r w:rsidR="002B21EE" w:rsidRPr="000C10AB">
        <w:t xml:space="preserve"> </w:t>
      </w:r>
      <w:proofErr w:type="spellStart"/>
      <w:r w:rsidR="002B21EE" w:rsidRPr="000C10AB">
        <w:t>впливу</w:t>
      </w:r>
      <w:proofErr w:type="spellEnd"/>
      <w:r w:rsidR="002B21EE" w:rsidRPr="000C10AB">
        <w:t xml:space="preserve"> на </w:t>
      </w:r>
      <w:proofErr w:type="spellStart"/>
      <w:r w:rsidR="002B21EE" w:rsidRPr="000C10AB">
        <w:t>довкілля</w:t>
      </w:r>
      <w:proofErr w:type="spellEnd"/>
      <w:r w:rsidR="002B21EE" w:rsidRPr="000C10AB">
        <w:t xml:space="preserve"> </w:t>
      </w:r>
      <w:proofErr w:type="spellStart"/>
      <w:r w:rsidR="002B21EE" w:rsidRPr="000C10AB">
        <w:t>здійснювалася</w:t>
      </w:r>
      <w:proofErr w:type="spellEnd"/>
      <w:r w:rsidR="002B21EE" w:rsidRPr="000C10AB">
        <w:t xml:space="preserve">. </w:t>
      </w:r>
      <w:proofErr w:type="spellStart"/>
      <w:r w:rsidR="002B21EE" w:rsidRPr="000C10AB">
        <w:t>Висновок</w:t>
      </w:r>
      <w:proofErr w:type="spellEnd"/>
      <w:r w:rsidR="002B21EE" w:rsidRPr="000C10AB">
        <w:t xml:space="preserve"> </w:t>
      </w:r>
      <w:proofErr w:type="spellStart"/>
      <w:r w:rsidR="002B21EE" w:rsidRPr="000C10AB">
        <w:t>з</w:t>
      </w:r>
      <w:proofErr w:type="spellEnd"/>
      <w:r w:rsidR="002B21EE" w:rsidRPr="000C10AB">
        <w:t xml:space="preserve"> </w:t>
      </w:r>
      <w:proofErr w:type="spellStart"/>
      <w:r w:rsidR="002B21EE" w:rsidRPr="000C10AB">
        <w:t>оцінки</w:t>
      </w:r>
      <w:proofErr w:type="spellEnd"/>
      <w:r w:rsidR="002B21EE" w:rsidRPr="000C10AB">
        <w:t xml:space="preserve"> </w:t>
      </w:r>
      <w:proofErr w:type="spellStart"/>
      <w:r w:rsidR="002B21EE" w:rsidRPr="000C10AB">
        <w:t>впливу</w:t>
      </w:r>
      <w:proofErr w:type="spellEnd"/>
      <w:r w:rsidR="002B21EE" w:rsidRPr="000C10AB">
        <w:t xml:space="preserve"> на </w:t>
      </w:r>
      <w:proofErr w:type="spellStart"/>
      <w:r w:rsidR="002B21EE" w:rsidRPr="000C10AB">
        <w:t>довкілля</w:t>
      </w:r>
      <w:proofErr w:type="spellEnd"/>
      <w:r w:rsidR="002B21EE" w:rsidRPr="000C10AB">
        <w:t xml:space="preserve"> №05.1-10/204 </w:t>
      </w:r>
      <w:proofErr w:type="spellStart"/>
      <w:r w:rsidR="002B21EE" w:rsidRPr="000C10AB">
        <w:t>від</w:t>
      </w:r>
      <w:proofErr w:type="spellEnd"/>
      <w:r w:rsidR="002B21EE" w:rsidRPr="000C10AB">
        <w:t xml:space="preserve"> 31.01.2023. </w:t>
      </w:r>
      <w:proofErr w:type="spellStart"/>
      <w:r w:rsidR="002B21EE" w:rsidRPr="000C10AB">
        <w:t>Реєстраційний</w:t>
      </w:r>
      <w:proofErr w:type="spellEnd"/>
      <w:r w:rsidR="002B21EE" w:rsidRPr="000C10AB">
        <w:t xml:space="preserve"> номер </w:t>
      </w:r>
      <w:proofErr w:type="spellStart"/>
      <w:r w:rsidR="002B21EE" w:rsidRPr="000C10AB">
        <w:t>справи</w:t>
      </w:r>
      <w:proofErr w:type="spellEnd"/>
      <w:r w:rsidR="002B21EE" w:rsidRPr="000C10AB">
        <w:t xml:space="preserve"> про </w:t>
      </w:r>
      <w:proofErr w:type="spellStart"/>
      <w:r w:rsidR="002B21EE" w:rsidRPr="000C10AB">
        <w:t>оцінку</w:t>
      </w:r>
      <w:proofErr w:type="spellEnd"/>
      <w:r w:rsidR="002B21EE" w:rsidRPr="000C10AB">
        <w:t xml:space="preserve"> </w:t>
      </w:r>
      <w:proofErr w:type="spellStart"/>
      <w:r w:rsidR="002B21EE" w:rsidRPr="000C10AB">
        <w:t>впливу</w:t>
      </w:r>
      <w:proofErr w:type="spellEnd"/>
      <w:r w:rsidR="002B21EE" w:rsidRPr="000C10AB">
        <w:t xml:space="preserve"> на </w:t>
      </w:r>
      <w:proofErr w:type="spellStart"/>
      <w:r w:rsidR="002B21EE" w:rsidRPr="000C10AB">
        <w:t>довкілля</w:t>
      </w:r>
      <w:proofErr w:type="spellEnd"/>
      <w:r w:rsidR="002B21EE" w:rsidRPr="000C10AB">
        <w:t xml:space="preserve"> </w:t>
      </w:r>
      <w:proofErr w:type="spellStart"/>
      <w:r w:rsidR="002B21EE" w:rsidRPr="000C10AB">
        <w:t>планованої</w:t>
      </w:r>
      <w:proofErr w:type="spellEnd"/>
      <w:r w:rsidR="002B21EE" w:rsidRPr="000C10AB">
        <w:t xml:space="preserve"> </w:t>
      </w:r>
      <w:proofErr w:type="spellStart"/>
      <w:r w:rsidR="002B21EE" w:rsidRPr="000C10AB">
        <w:t>діяльності</w:t>
      </w:r>
      <w:proofErr w:type="spellEnd"/>
      <w:r w:rsidR="002B21EE" w:rsidRPr="000C10AB">
        <w:t xml:space="preserve"> 20212267452, номер </w:t>
      </w:r>
      <w:proofErr w:type="spellStart"/>
      <w:r w:rsidR="002B21EE" w:rsidRPr="000C10AB">
        <w:t>і</w:t>
      </w:r>
      <w:proofErr w:type="spellEnd"/>
      <w:r w:rsidR="002B21EE" w:rsidRPr="000C10AB">
        <w:t xml:space="preserve"> дата </w:t>
      </w:r>
      <w:proofErr w:type="spellStart"/>
      <w:r w:rsidR="002B21EE" w:rsidRPr="000C10AB">
        <w:t>звіту</w:t>
      </w:r>
      <w:proofErr w:type="spellEnd"/>
      <w:r w:rsidR="002B21EE" w:rsidRPr="000C10AB">
        <w:t xml:space="preserve"> про </w:t>
      </w:r>
      <w:proofErr w:type="spellStart"/>
      <w:r w:rsidR="002B21EE" w:rsidRPr="000C10AB">
        <w:t>громадське</w:t>
      </w:r>
      <w:proofErr w:type="spellEnd"/>
      <w:r w:rsidR="002B21EE" w:rsidRPr="000C10AB">
        <w:t xml:space="preserve"> </w:t>
      </w:r>
      <w:proofErr w:type="spellStart"/>
      <w:r w:rsidR="002B21EE" w:rsidRPr="000C10AB">
        <w:t>обговорення</w:t>
      </w:r>
      <w:proofErr w:type="spellEnd"/>
      <w:r w:rsidR="002B21EE" w:rsidRPr="000C10AB">
        <w:t xml:space="preserve"> 05.2-18/204 </w:t>
      </w:r>
      <w:proofErr w:type="spellStart"/>
      <w:r w:rsidR="002B21EE" w:rsidRPr="000C10AB">
        <w:t>від</w:t>
      </w:r>
      <w:proofErr w:type="spellEnd"/>
      <w:r w:rsidR="002B21EE" w:rsidRPr="000C10AB">
        <w:t xml:space="preserve"> 18.01.2023</w:t>
      </w:r>
      <w:r w:rsidRPr="000C10AB">
        <w:rPr>
          <w:rFonts w:eastAsia="MS Mincho"/>
          <w:color w:val="000000"/>
          <w:lang w:val="uk-UA"/>
        </w:rPr>
        <w:t>.</w:t>
      </w:r>
    </w:p>
    <w:p w:rsidR="00904599" w:rsidRPr="000C10AB" w:rsidRDefault="00904599" w:rsidP="00904599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Pr="000C10AB">
        <w:rPr>
          <w:rFonts w:eastAsia="Lucida Sans Unicode"/>
          <w:b/>
          <w:bCs/>
          <w:iCs/>
          <w:color w:val="000000"/>
          <w:lang w:val="uk-UA"/>
        </w:rPr>
        <w:t xml:space="preserve"> </w:t>
      </w:r>
      <w:r w:rsidR="00AC670A" w:rsidRPr="000C10AB">
        <w:rPr>
          <w:lang w:val="uk-UA"/>
        </w:rPr>
        <w:t>ПРИВАТНЕ ПІДПРИЄМСТВО «ДЕЛІЦІЯ»</w:t>
      </w:r>
      <w:r w:rsidRPr="000C10AB">
        <w:rPr>
          <w:lang w:val="uk-UA" w:eastAsia="uk-UA"/>
        </w:rPr>
        <w:t xml:space="preserve"> </w:t>
      </w:r>
      <w:r w:rsidR="00AC670A" w:rsidRPr="000C10AB">
        <w:rPr>
          <w:lang w:val="uk-UA" w:eastAsia="uk-UA"/>
        </w:rPr>
        <w:t xml:space="preserve">спеціалізується на </w:t>
      </w:r>
      <w:r w:rsidR="00AC670A" w:rsidRPr="000C10AB">
        <w:rPr>
          <w:lang w:val="uk-UA"/>
        </w:rPr>
        <w:t>в</w:t>
      </w:r>
      <w:r w:rsidR="00AC670A" w:rsidRPr="000C10AB">
        <w:rPr>
          <w:color w:val="000000" w:themeColor="text1"/>
          <w:lang w:val="uk-UA"/>
        </w:rPr>
        <w:t xml:space="preserve">иготовленні кондитерських виробів з борошна на технологічних лініях. </w:t>
      </w:r>
      <w:r w:rsidR="00D2242D" w:rsidRPr="000C10AB">
        <w:rPr>
          <w:color w:val="000000" w:themeColor="text1"/>
          <w:lang w:val="uk-UA"/>
        </w:rPr>
        <w:t>На території підприємства розташовані:</w:t>
      </w:r>
      <w:r w:rsidR="00F04BDE" w:rsidRPr="000C10AB">
        <w:rPr>
          <w:color w:val="000000" w:themeColor="text1"/>
          <w:lang w:val="uk-UA"/>
        </w:rPr>
        <w:t xml:space="preserve"> </w:t>
      </w:r>
      <w:r w:rsidR="00D2242D" w:rsidRPr="000C10AB">
        <w:rPr>
          <w:color w:val="000000" w:themeColor="text1"/>
          <w:lang w:val="uk-UA"/>
        </w:rPr>
        <w:t>два кондитерські цех</w:t>
      </w:r>
      <w:r w:rsidR="00F04BDE" w:rsidRPr="000C10AB">
        <w:rPr>
          <w:color w:val="000000" w:themeColor="text1"/>
          <w:lang w:val="uk-UA"/>
        </w:rPr>
        <w:t>а</w:t>
      </w:r>
      <w:r w:rsidR="00D2242D" w:rsidRPr="000C10AB">
        <w:rPr>
          <w:color w:val="000000" w:themeColor="text1"/>
          <w:lang w:val="uk-UA"/>
        </w:rPr>
        <w:t xml:space="preserve"> в яких розташовані технологічні лінії</w:t>
      </w:r>
      <w:r w:rsidR="00420B4E" w:rsidRPr="000C10AB">
        <w:rPr>
          <w:color w:val="000000" w:themeColor="text1"/>
          <w:lang w:val="uk-UA"/>
        </w:rPr>
        <w:t xml:space="preserve"> виготовлення продукції</w:t>
      </w:r>
      <w:r w:rsidR="00D900EF" w:rsidRPr="000C10AB">
        <w:rPr>
          <w:color w:val="000000" w:themeColor="text1"/>
          <w:lang w:val="uk-UA"/>
        </w:rPr>
        <w:t xml:space="preserve">. </w:t>
      </w:r>
      <w:r w:rsidR="00D900EF" w:rsidRPr="000C10AB">
        <w:rPr>
          <w:lang w:val="uk-UA"/>
        </w:rPr>
        <w:t>Джерелами утворення забруднюючих речовин є котли на газу</w:t>
      </w:r>
      <w:r w:rsidR="000C10AB" w:rsidRPr="000C10AB">
        <w:rPr>
          <w:lang w:val="uk-UA"/>
        </w:rPr>
        <w:t xml:space="preserve"> та котли що працюють на деревині</w:t>
      </w:r>
      <w:r w:rsidR="00D900EF" w:rsidRPr="000C10AB">
        <w:rPr>
          <w:lang w:val="uk-UA"/>
        </w:rPr>
        <w:t>, технологічні лінії випікання, дизельні генератори</w:t>
      </w:r>
      <w:r w:rsidR="00F04BDE" w:rsidRPr="000C10AB">
        <w:rPr>
          <w:color w:val="000000" w:themeColor="text1"/>
          <w:lang w:val="uk-UA"/>
        </w:rPr>
        <w:t xml:space="preserve">, лабораторія, акумуляторна, мийне відділення, пральня, слюсарня, газове господарство, резервуар зберігання </w:t>
      </w:r>
      <w:proofErr w:type="spellStart"/>
      <w:r w:rsidR="00F04BDE" w:rsidRPr="000C10AB">
        <w:rPr>
          <w:color w:val="000000" w:themeColor="text1"/>
          <w:lang w:val="uk-UA"/>
        </w:rPr>
        <w:t>ДП</w:t>
      </w:r>
      <w:proofErr w:type="spellEnd"/>
      <w:r w:rsidR="00F04BDE" w:rsidRPr="000C10AB">
        <w:rPr>
          <w:color w:val="000000" w:themeColor="text1"/>
          <w:lang w:val="uk-UA"/>
        </w:rPr>
        <w:t xml:space="preserve"> з колонкою</w:t>
      </w:r>
      <w:r w:rsidR="00B45055" w:rsidRPr="000C10AB">
        <w:rPr>
          <w:lang w:val="uk-UA" w:eastAsia="uk-UA"/>
        </w:rPr>
        <w:t>.</w:t>
      </w:r>
      <w:r w:rsidR="00420B4E" w:rsidRPr="000C10AB">
        <w:rPr>
          <w:lang w:val="uk-UA" w:eastAsia="uk-UA"/>
        </w:rPr>
        <w:t xml:space="preserve"> </w:t>
      </w:r>
    </w:p>
    <w:p w:rsidR="00904599" w:rsidRPr="000C10AB" w:rsidRDefault="00904599" w:rsidP="00904599">
      <w:pPr>
        <w:ind w:firstLine="709"/>
        <w:jc w:val="both"/>
        <w:rPr>
          <w:color w:val="000000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Pr="000C10AB">
        <w:rPr>
          <w:lang w:val="uk-UA"/>
        </w:rPr>
        <w:t xml:space="preserve"> </w:t>
      </w:r>
      <w:r w:rsidR="000C10AB" w:rsidRPr="000C10AB">
        <w:rPr>
          <w:bCs/>
          <w:lang w:val="uk-UA"/>
        </w:rPr>
        <w:t xml:space="preserve">При функціонуванні обладнання в атмосферу надходять наступні забруднюючі речовини: </w:t>
      </w:r>
      <w:r w:rsidR="00A437A5" w:rsidRPr="000C10AB">
        <w:rPr>
          <w:color w:val="000000" w:themeColor="text1"/>
          <w:lang w:val="uk-UA"/>
        </w:rPr>
        <w:t xml:space="preserve">1,2,3-Пропантріол (гліцерин) - </w:t>
      </w:r>
      <w:r w:rsidR="00A437A5" w:rsidRPr="000C10AB">
        <w:rPr>
          <w:color w:val="000000"/>
          <w:lang w:val="uk-UA"/>
        </w:rPr>
        <w:t xml:space="preserve">0,022034 т/рік, </w:t>
      </w:r>
      <w:r w:rsidR="00A437A5" w:rsidRPr="000C10AB">
        <w:rPr>
          <w:color w:val="000000" w:themeColor="text1"/>
          <w:lang w:val="uk-UA"/>
        </w:rPr>
        <w:t>Азоту (1) оксид [</w:t>
      </w:r>
      <w:r w:rsidR="00A437A5" w:rsidRPr="000C10AB">
        <w:rPr>
          <w:color w:val="000000" w:themeColor="text1"/>
        </w:rPr>
        <w:t>N</w:t>
      </w:r>
      <w:r w:rsidR="00A437A5" w:rsidRPr="000C10AB">
        <w:rPr>
          <w:color w:val="000000" w:themeColor="text1"/>
          <w:lang w:val="uk-UA"/>
        </w:rPr>
        <w:t>2</w:t>
      </w:r>
      <w:r w:rsidR="00A437A5" w:rsidRPr="000C10AB">
        <w:rPr>
          <w:color w:val="000000" w:themeColor="text1"/>
        </w:rPr>
        <w:t>O</w:t>
      </w:r>
      <w:r w:rsidR="00A437A5" w:rsidRPr="000C10AB">
        <w:rPr>
          <w:color w:val="000000" w:themeColor="text1"/>
          <w:lang w:val="uk-UA"/>
        </w:rPr>
        <w:t xml:space="preserve">] - </w:t>
      </w:r>
      <w:r w:rsidR="00EC167C">
        <w:rPr>
          <w:color w:val="000000"/>
          <w:lang w:val="uk-UA"/>
        </w:rPr>
        <w:t>0</w:t>
      </w:r>
      <w:r w:rsidR="00A437A5" w:rsidRPr="000C10AB">
        <w:rPr>
          <w:color w:val="000000"/>
          <w:lang w:val="uk-UA"/>
        </w:rPr>
        <w:t>,0</w:t>
      </w:r>
      <w:r w:rsidR="00EC167C">
        <w:rPr>
          <w:color w:val="000000"/>
          <w:lang w:val="uk-UA"/>
        </w:rPr>
        <w:t>56474</w:t>
      </w:r>
      <w:r w:rsidR="00A437A5" w:rsidRPr="000C10AB">
        <w:rPr>
          <w:color w:val="000000"/>
          <w:lang w:val="uk-UA"/>
        </w:rPr>
        <w:t xml:space="preserve">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Акролеїн - </w:t>
      </w:r>
      <w:r w:rsidR="00A437A5" w:rsidRPr="000C10AB">
        <w:rPr>
          <w:color w:val="000000"/>
          <w:lang w:val="uk-UA"/>
        </w:rPr>
        <w:t>0,001626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Водню хлорид (соляна кислота за молекулою </w:t>
      </w:r>
      <w:r w:rsidR="00A437A5" w:rsidRPr="000C10AB">
        <w:rPr>
          <w:color w:val="000000" w:themeColor="text1"/>
        </w:rPr>
        <w:t>HCL</w:t>
      </w:r>
      <w:r w:rsidR="00A437A5" w:rsidRPr="000C10AB">
        <w:rPr>
          <w:color w:val="000000" w:themeColor="text1"/>
          <w:lang w:val="uk-UA"/>
        </w:rPr>
        <w:t xml:space="preserve">) - </w:t>
      </w:r>
      <w:r w:rsidR="00A437A5" w:rsidRPr="000C10AB">
        <w:rPr>
          <w:color w:val="000000"/>
          <w:lang w:val="uk-UA"/>
        </w:rPr>
        <w:t>0,000010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Вуглеводні ароматичні - </w:t>
      </w:r>
      <w:r w:rsidR="00A437A5" w:rsidRPr="000C10AB">
        <w:rPr>
          <w:color w:val="000000"/>
          <w:lang w:val="uk-UA"/>
        </w:rPr>
        <w:t>0,00000003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Вуглеводні насичені С12-С19 (розчинник РПК-26611 і ін.) у перерахунку на сумарний органічний вуглець - </w:t>
      </w:r>
      <w:r w:rsidR="00A437A5" w:rsidRPr="000C10AB">
        <w:rPr>
          <w:color w:val="000000"/>
          <w:lang w:val="uk-UA"/>
        </w:rPr>
        <w:t>0,000019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Вуглецю </w:t>
      </w:r>
      <w:proofErr w:type="spellStart"/>
      <w:r w:rsidR="00A437A5" w:rsidRPr="000C10AB">
        <w:rPr>
          <w:color w:val="000000" w:themeColor="text1"/>
          <w:lang w:val="uk-UA"/>
        </w:rPr>
        <w:t>діоксид</w:t>
      </w:r>
      <w:proofErr w:type="spellEnd"/>
      <w:r w:rsidR="00A437A5" w:rsidRPr="000C10AB">
        <w:rPr>
          <w:color w:val="000000" w:themeColor="text1"/>
          <w:lang w:val="uk-UA"/>
        </w:rPr>
        <w:t xml:space="preserve"> - </w:t>
      </w:r>
      <w:r w:rsidR="00A437A5" w:rsidRPr="000C10AB">
        <w:rPr>
          <w:color w:val="000000"/>
          <w:lang w:val="uk-UA"/>
        </w:rPr>
        <w:t>6231,643343 т/рік,</w:t>
      </w:r>
      <w:r w:rsidR="00A8600B" w:rsidRPr="000C10AB">
        <w:rPr>
          <w:color w:val="000000"/>
          <w:lang w:val="uk-UA"/>
        </w:rPr>
        <w:t xml:space="preserve"> </w:t>
      </w:r>
      <w:proofErr w:type="spellStart"/>
      <w:r w:rsidR="00A437A5" w:rsidRPr="000C10AB">
        <w:rPr>
          <w:color w:val="000000" w:themeColor="text1"/>
          <w:lang w:val="uk-UA"/>
        </w:rPr>
        <w:t>Діоксид</w:t>
      </w:r>
      <w:proofErr w:type="spellEnd"/>
      <w:r w:rsidR="00A437A5" w:rsidRPr="000C10AB">
        <w:rPr>
          <w:color w:val="000000" w:themeColor="text1"/>
          <w:lang w:val="uk-UA"/>
        </w:rPr>
        <w:t xml:space="preserve"> сірки (</w:t>
      </w:r>
      <w:proofErr w:type="spellStart"/>
      <w:r w:rsidR="00A437A5" w:rsidRPr="000C10AB">
        <w:rPr>
          <w:color w:val="000000" w:themeColor="text1"/>
          <w:lang w:val="uk-UA"/>
        </w:rPr>
        <w:t>діоксид</w:t>
      </w:r>
      <w:proofErr w:type="spellEnd"/>
      <w:r w:rsidR="00A437A5" w:rsidRPr="000C10AB">
        <w:rPr>
          <w:color w:val="000000" w:themeColor="text1"/>
          <w:lang w:val="uk-UA"/>
        </w:rPr>
        <w:t xml:space="preserve"> та триоксид) у перерахунку на </w:t>
      </w:r>
      <w:proofErr w:type="spellStart"/>
      <w:r w:rsidR="00A437A5" w:rsidRPr="000C10AB">
        <w:rPr>
          <w:color w:val="000000" w:themeColor="text1"/>
          <w:lang w:val="uk-UA"/>
        </w:rPr>
        <w:t>діоксид</w:t>
      </w:r>
      <w:proofErr w:type="spellEnd"/>
      <w:r w:rsidR="00A437A5" w:rsidRPr="000C10AB">
        <w:rPr>
          <w:color w:val="000000" w:themeColor="text1"/>
          <w:lang w:val="uk-UA"/>
        </w:rPr>
        <w:t xml:space="preserve"> сірки - </w:t>
      </w:r>
      <w:r w:rsidR="00A437A5" w:rsidRPr="000C10AB">
        <w:rPr>
          <w:color w:val="000000"/>
          <w:lang w:val="uk-UA"/>
        </w:rPr>
        <w:t xml:space="preserve">0,768486 т/рік, </w:t>
      </w:r>
      <w:r w:rsidR="00A437A5" w:rsidRPr="000C10AB">
        <w:rPr>
          <w:color w:val="000000" w:themeColor="text1"/>
          <w:lang w:val="uk-UA"/>
        </w:rPr>
        <w:t xml:space="preserve">Кислота оцтова - </w:t>
      </w:r>
      <w:r w:rsidR="00A437A5" w:rsidRPr="000C10AB">
        <w:rPr>
          <w:color w:val="000000"/>
          <w:lang w:val="uk-UA"/>
        </w:rPr>
        <w:t xml:space="preserve">0,005285 т/рік, </w:t>
      </w:r>
      <w:r w:rsidR="00A437A5" w:rsidRPr="000C10AB">
        <w:rPr>
          <w:color w:val="000000" w:themeColor="text1"/>
          <w:lang w:val="uk-UA"/>
        </w:rPr>
        <w:t xml:space="preserve">Масло мінеральне нафтове (веретенне, машинне, циліндрове та ін.) - </w:t>
      </w:r>
      <w:r w:rsidR="00A437A5" w:rsidRPr="000C10AB">
        <w:rPr>
          <w:color w:val="000000"/>
          <w:lang w:val="uk-UA"/>
        </w:rPr>
        <w:t>0,100000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Метан - </w:t>
      </w:r>
      <w:r w:rsidR="00A437A5" w:rsidRPr="000C10AB">
        <w:rPr>
          <w:color w:val="000000"/>
          <w:lang w:val="uk-UA"/>
        </w:rPr>
        <w:t>0,182463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Натрію гідроокис (натрій їдкий, сода каустична) - </w:t>
      </w:r>
      <w:r w:rsidR="00A437A5" w:rsidRPr="000C10AB">
        <w:rPr>
          <w:color w:val="000000"/>
          <w:lang w:val="uk-UA"/>
        </w:rPr>
        <w:t>0,396000 т/рік,</w:t>
      </w:r>
      <w:r w:rsidR="00A8600B" w:rsidRPr="000C10AB">
        <w:rPr>
          <w:color w:val="000000"/>
          <w:lang w:val="uk-UA"/>
        </w:rPr>
        <w:t xml:space="preserve"> </w:t>
      </w:r>
      <w:proofErr w:type="spellStart"/>
      <w:r w:rsidR="00A437A5" w:rsidRPr="000C10AB">
        <w:rPr>
          <w:color w:val="000000" w:themeColor="text1"/>
          <w:lang w:val="uk-UA"/>
        </w:rPr>
        <w:t>Неметанові</w:t>
      </w:r>
      <w:proofErr w:type="spellEnd"/>
      <w:r w:rsidR="00A437A5" w:rsidRPr="000C10AB">
        <w:rPr>
          <w:color w:val="000000" w:themeColor="text1"/>
          <w:lang w:val="uk-UA"/>
        </w:rPr>
        <w:t xml:space="preserve"> леткі органічні сполуки (НМЛОС) - </w:t>
      </w:r>
      <w:r w:rsidR="00A437A5" w:rsidRPr="000C10AB">
        <w:rPr>
          <w:color w:val="000000"/>
          <w:lang w:val="uk-UA"/>
        </w:rPr>
        <w:t>0,523582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Оксид вуглецю - </w:t>
      </w:r>
      <w:r w:rsidR="00A437A5" w:rsidRPr="000C10AB">
        <w:rPr>
          <w:color w:val="000000"/>
          <w:lang w:val="uk-UA"/>
        </w:rPr>
        <w:t>1,581659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Оксиди азоту (оксид та </w:t>
      </w:r>
      <w:proofErr w:type="spellStart"/>
      <w:r w:rsidR="00A437A5" w:rsidRPr="000C10AB">
        <w:rPr>
          <w:color w:val="000000" w:themeColor="text1"/>
          <w:lang w:val="uk-UA"/>
        </w:rPr>
        <w:t>діоксид</w:t>
      </w:r>
      <w:proofErr w:type="spellEnd"/>
      <w:r w:rsidR="00A437A5" w:rsidRPr="000C10AB">
        <w:rPr>
          <w:color w:val="000000" w:themeColor="text1"/>
          <w:lang w:val="uk-UA"/>
        </w:rPr>
        <w:t xml:space="preserve">) у перерахунку на </w:t>
      </w:r>
      <w:proofErr w:type="spellStart"/>
      <w:r w:rsidR="00A437A5" w:rsidRPr="000C10AB">
        <w:rPr>
          <w:color w:val="000000" w:themeColor="text1"/>
          <w:lang w:val="uk-UA"/>
        </w:rPr>
        <w:t>діоксид</w:t>
      </w:r>
      <w:proofErr w:type="spellEnd"/>
      <w:r w:rsidR="00A437A5" w:rsidRPr="000C10AB">
        <w:rPr>
          <w:color w:val="000000" w:themeColor="text1"/>
          <w:lang w:val="uk-UA"/>
        </w:rPr>
        <w:t xml:space="preserve"> азоту - </w:t>
      </w:r>
      <w:r w:rsidR="00A437A5" w:rsidRPr="000C10AB">
        <w:rPr>
          <w:color w:val="000000"/>
          <w:lang w:val="uk-UA"/>
        </w:rPr>
        <w:t>13,109233 т/рік,</w:t>
      </w:r>
      <w:r w:rsidR="00A8600B" w:rsidRPr="000C10AB">
        <w:rPr>
          <w:color w:val="000000"/>
          <w:lang w:val="uk-UA"/>
        </w:rPr>
        <w:t xml:space="preserve"> </w:t>
      </w:r>
      <w:proofErr w:type="spellStart"/>
      <w:r w:rsidR="00A437A5" w:rsidRPr="000C10AB">
        <w:rPr>
          <w:color w:val="000000" w:themeColor="text1"/>
          <w:lang w:val="uk-UA"/>
        </w:rPr>
        <w:t>Пропандіол</w:t>
      </w:r>
      <w:proofErr w:type="spellEnd"/>
      <w:r w:rsidR="00A437A5" w:rsidRPr="000C10AB">
        <w:rPr>
          <w:color w:val="000000" w:themeColor="text1"/>
          <w:lang w:val="uk-UA"/>
        </w:rPr>
        <w:t>-1,2 (</w:t>
      </w:r>
      <w:proofErr w:type="spellStart"/>
      <w:r w:rsidR="00A437A5" w:rsidRPr="000C10AB">
        <w:rPr>
          <w:color w:val="000000" w:themeColor="text1"/>
          <w:lang w:val="uk-UA"/>
        </w:rPr>
        <w:t>пропіленгліколь</w:t>
      </w:r>
      <w:proofErr w:type="spellEnd"/>
      <w:r w:rsidR="00A437A5" w:rsidRPr="000C10AB">
        <w:rPr>
          <w:color w:val="000000" w:themeColor="text1"/>
          <w:lang w:val="uk-UA"/>
        </w:rPr>
        <w:t xml:space="preserve">) - </w:t>
      </w:r>
      <w:r w:rsidR="00A437A5" w:rsidRPr="000C10AB">
        <w:rPr>
          <w:color w:val="000000"/>
          <w:lang w:val="uk-UA"/>
        </w:rPr>
        <w:t>0,009334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A437A5" w:rsidRPr="000C10AB">
        <w:rPr>
          <w:color w:val="000000"/>
          <w:lang w:val="uk-UA"/>
        </w:rPr>
        <w:t>4,010125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Ртуть та її сполуки в перерахунку на ртуть - </w:t>
      </w:r>
      <w:r w:rsidR="00A437A5" w:rsidRPr="000C10AB">
        <w:rPr>
          <w:color w:val="000000"/>
          <w:lang w:val="uk-UA"/>
        </w:rPr>
        <w:t>0,000010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 xml:space="preserve">Сірководень - </w:t>
      </w:r>
      <w:r w:rsidR="00A437A5" w:rsidRPr="000C10AB">
        <w:rPr>
          <w:color w:val="000000"/>
          <w:lang w:val="uk-UA"/>
        </w:rPr>
        <w:t>0,00000005 т/рік,</w:t>
      </w:r>
      <w:r w:rsidR="00A437A5" w:rsidRPr="000C10AB">
        <w:rPr>
          <w:color w:val="000000" w:themeColor="text1"/>
          <w:lang w:val="uk-UA"/>
        </w:rPr>
        <w:t>Сульфатна кислота [</w:t>
      </w:r>
      <w:r w:rsidR="00A437A5" w:rsidRPr="000C10AB">
        <w:rPr>
          <w:color w:val="000000" w:themeColor="text1"/>
        </w:rPr>
        <w:t>H</w:t>
      </w:r>
      <w:r w:rsidR="00A437A5" w:rsidRPr="000C10AB">
        <w:rPr>
          <w:color w:val="000000" w:themeColor="text1"/>
          <w:lang w:val="uk-UA"/>
        </w:rPr>
        <w:t>2</w:t>
      </w:r>
      <w:r w:rsidR="00A437A5" w:rsidRPr="000C10AB">
        <w:rPr>
          <w:color w:val="000000" w:themeColor="text1"/>
        </w:rPr>
        <w:t>SO</w:t>
      </w:r>
      <w:r w:rsidR="00A437A5" w:rsidRPr="000C10AB">
        <w:rPr>
          <w:color w:val="000000" w:themeColor="text1"/>
          <w:lang w:val="uk-UA"/>
        </w:rPr>
        <w:t xml:space="preserve">4] (сірчана кислота) - </w:t>
      </w:r>
      <w:r w:rsidR="00A437A5" w:rsidRPr="000C10AB">
        <w:rPr>
          <w:color w:val="000000"/>
          <w:lang w:val="uk-UA"/>
        </w:rPr>
        <w:t>0,009185 т/рік,</w:t>
      </w:r>
      <w:r w:rsidR="00A8600B" w:rsidRPr="000C10AB">
        <w:rPr>
          <w:color w:val="000000"/>
          <w:lang w:val="uk-UA"/>
        </w:rPr>
        <w:t xml:space="preserve"> </w:t>
      </w:r>
      <w:r w:rsidR="00A437A5" w:rsidRPr="000C10AB">
        <w:rPr>
          <w:color w:val="000000" w:themeColor="text1"/>
          <w:lang w:val="uk-UA"/>
        </w:rPr>
        <w:t>Фреон (</w:t>
      </w:r>
      <w:r w:rsidR="00A437A5" w:rsidRPr="000C10AB">
        <w:rPr>
          <w:color w:val="000000" w:themeColor="text1"/>
          <w:lang w:val="en-US"/>
        </w:rPr>
        <w:t>R</w:t>
      </w:r>
      <w:r w:rsidR="00A437A5" w:rsidRPr="000C10AB">
        <w:rPr>
          <w:color w:val="000000" w:themeColor="text1"/>
          <w:lang w:val="uk-UA"/>
        </w:rPr>
        <w:t xml:space="preserve">143а, </w:t>
      </w:r>
      <w:r w:rsidR="00A437A5" w:rsidRPr="000C10AB">
        <w:rPr>
          <w:color w:val="000000" w:themeColor="text1"/>
          <w:lang w:val="en-US"/>
        </w:rPr>
        <w:t>R</w:t>
      </w:r>
      <w:r w:rsidR="00A437A5" w:rsidRPr="000C10AB">
        <w:rPr>
          <w:color w:val="000000" w:themeColor="text1"/>
          <w:lang w:val="uk-UA"/>
        </w:rPr>
        <w:t xml:space="preserve">125, </w:t>
      </w:r>
      <w:r w:rsidR="00A437A5" w:rsidRPr="000C10AB">
        <w:rPr>
          <w:color w:val="000000" w:themeColor="text1"/>
          <w:lang w:val="en-US"/>
        </w:rPr>
        <w:t>R</w:t>
      </w:r>
      <w:r w:rsidR="00A437A5" w:rsidRPr="000C10AB">
        <w:rPr>
          <w:color w:val="000000" w:themeColor="text1"/>
          <w:lang w:val="uk-UA"/>
        </w:rPr>
        <w:t>407</w:t>
      </w:r>
      <w:r w:rsidR="00A437A5" w:rsidRPr="000C10AB">
        <w:rPr>
          <w:color w:val="000000" w:themeColor="text1"/>
          <w:lang w:val="en-US"/>
        </w:rPr>
        <w:t>c</w:t>
      </w:r>
      <w:r w:rsidR="00A437A5" w:rsidRPr="000C10AB">
        <w:rPr>
          <w:color w:val="000000" w:themeColor="text1"/>
          <w:lang w:val="uk-UA"/>
        </w:rPr>
        <w:t xml:space="preserve">, </w:t>
      </w:r>
      <w:r w:rsidR="00A437A5" w:rsidRPr="000C10AB">
        <w:rPr>
          <w:color w:val="000000" w:themeColor="text1"/>
          <w:lang w:val="en-US"/>
        </w:rPr>
        <w:t>R</w:t>
      </w:r>
      <w:r w:rsidR="00A437A5" w:rsidRPr="000C10AB">
        <w:rPr>
          <w:color w:val="000000" w:themeColor="text1"/>
          <w:lang w:val="uk-UA"/>
        </w:rPr>
        <w:t>410</w:t>
      </w:r>
      <w:r w:rsidR="00A437A5" w:rsidRPr="000C10AB">
        <w:rPr>
          <w:color w:val="000000" w:themeColor="text1"/>
          <w:lang w:val="en-US"/>
        </w:rPr>
        <w:t>a</w:t>
      </w:r>
      <w:r w:rsidR="00A437A5" w:rsidRPr="000C10AB">
        <w:rPr>
          <w:color w:val="000000" w:themeColor="text1"/>
          <w:lang w:val="uk-UA"/>
        </w:rPr>
        <w:t xml:space="preserve">) - </w:t>
      </w:r>
      <w:r w:rsidR="00A437A5" w:rsidRPr="000C10AB">
        <w:rPr>
          <w:color w:val="000000"/>
          <w:lang w:val="uk-UA"/>
        </w:rPr>
        <w:t>0,2 т/рік</w:t>
      </w:r>
      <w:r w:rsidRPr="000C10AB">
        <w:rPr>
          <w:color w:val="000000"/>
          <w:lang w:val="uk-UA"/>
        </w:rPr>
        <w:t xml:space="preserve">. </w:t>
      </w:r>
      <w:r w:rsidRPr="000C10AB">
        <w:rPr>
          <w:rFonts w:eastAsia="MS Mincho"/>
          <w:color w:val="000000"/>
          <w:lang w:val="uk-UA"/>
        </w:rPr>
        <w:t>Сумарні валові викиди становлять</w:t>
      </w:r>
      <w:r w:rsidRPr="000C10AB">
        <w:rPr>
          <w:color w:val="000000"/>
          <w:lang w:val="uk-UA"/>
        </w:rPr>
        <w:t xml:space="preserve"> - </w:t>
      </w:r>
      <w:r w:rsidR="00365C49" w:rsidRPr="000C10AB">
        <w:rPr>
          <w:color w:val="000000"/>
          <w:lang w:val="uk-UA"/>
        </w:rPr>
        <w:t>6265</w:t>
      </w:r>
      <w:r w:rsidRPr="000C10AB">
        <w:rPr>
          <w:color w:val="000000"/>
          <w:lang w:val="uk-UA"/>
        </w:rPr>
        <w:t>,</w:t>
      </w:r>
      <w:r w:rsidR="00365C49" w:rsidRPr="000C10AB">
        <w:rPr>
          <w:color w:val="000000"/>
          <w:lang w:val="uk-UA"/>
        </w:rPr>
        <w:t>671627</w:t>
      </w:r>
      <w:r w:rsidRPr="000C10AB">
        <w:rPr>
          <w:color w:val="000000"/>
          <w:lang w:val="uk-UA"/>
        </w:rPr>
        <w:t xml:space="preserve"> т/рік.</w:t>
      </w:r>
    </w:p>
    <w:p w:rsidR="00904599" w:rsidRPr="000C10AB" w:rsidRDefault="00904599" w:rsidP="00904599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0C10AB">
        <w:rPr>
          <w:rFonts w:eastAsia="Lucida Sans Unicode"/>
          <w:color w:val="000000"/>
          <w:lang w:val="uk-UA"/>
        </w:rPr>
        <w:t xml:space="preserve"> </w:t>
      </w:r>
      <w:r w:rsidRPr="000C10AB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904599" w:rsidRPr="000C10AB" w:rsidRDefault="00904599" w:rsidP="00904599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0C10AB">
        <w:rPr>
          <w:rFonts w:eastAsia="Lucida Sans Unicode"/>
          <w:color w:val="000000"/>
          <w:lang w:val="uk-UA"/>
        </w:rPr>
        <w:t xml:space="preserve"> </w:t>
      </w:r>
      <w:r w:rsidRPr="000C10AB">
        <w:rPr>
          <w:rFonts w:eastAsia="MS Mincho"/>
          <w:color w:val="000000"/>
          <w:lang w:val="uk-UA"/>
        </w:rPr>
        <w:t>не передбачені, оскільки відсутні нормативні перевищення викидів.</w:t>
      </w:r>
    </w:p>
    <w:p w:rsidR="00904599" w:rsidRPr="000C10AB" w:rsidRDefault="00904599" w:rsidP="00A8600B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0C10AB">
        <w:rPr>
          <w:rFonts w:eastAsia="Lucida Sans Unicode"/>
          <w:color w:val="000000"/>
          <w:lang w:val="uk-UA"/>
        </w:rPr>
        <w:t xml:space="preserve"> </w:t>
      </w:r>
      <w:r w:rsidRPr="000C10AB">
        <w:rPr>
          <w:rFonts w:eastAsia="MS Mincho"/>
          <w:color w:val="000000"/>
          <w:lang w:val="uk-UA"/>
        </w:rPr>
        <w:t xml:space="preserve">не </w:t>
      </w:r>
      <w:r w:rsidRPr="000C10AB">
        <w:rPr>
          <w:rFonts w:eastAsia="MS Mincho"/>
          <w:color w:val="000000"/>
          <w:lang w:val="uk-UA"/>
        </w:rPr>
        <w:lastRenderedPageBreak/>
        <w:t>передбачено.</w:t>
      </w:r>
    </w:p>
    <w:p w:rsidR="00A8600B" w:rsidRPr="000C10AB" w:rsidRDefault="00A8600B" w:rsidP="00A8600B">
      <w:pPr>
        <w:tabs>
          <w:tab w:val="left" w:pos="0"/>
        </w:tabs>
        <w:ind w:firstLine="709"/>
        <w:jc w:val="both"/>
        <w:rPr>
          <w:lang w:val="uk-UA"/>
        </w:rPr>
      </w:pPr>
      <w:r w:rsidRPr="000C10AB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0C10AB">
        <w:rPr>
          <w:rFonts w:eastAsia="Lucida Sans Unicode"/>
          <w:color w:val="000000"/>
          <w:lang w:val="uk-UA"/>
        </w:rPr>
        <w:t xml:space="preserve"> </w:t>
      </w:r>
      <w:r w:rsidRPr="000C10AB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</w:t>
      </w:r>
      <w:r w:rsidRPr="000C10AB">
        <w:rPr>
          <w:lang w:val="uk-UA"/>
        </w:rPr>
        <w:t xml:space="preserve"> </w:t>
      </w:r>
    </w:p>
    <w:p w:rsidR="00A8600B" w:rsidRPr="000C10AB" w:rsidRDefault="00A8600B" w:rsidP="00A8600B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</w:rPr>
      </w:pPr>
      <w:r w:rsidRPr="000C10AB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0C10AB">
        <w:rPr>
          <w:rFonts w:eastAsia="Lucida Sans Unicode"/>
          <w:b/>
          <w:i/>
          <w:color w:val="000000"/>
          <w:lang w:val="uk-UA"/>
        </w:rPr>
        <w:t xml:space="preserve"> </w:t>
      </w:r>
      <w:r w:rsidRPr="000C10AB">
        <w:rPr>
          <w:lang w:val="uk-UA"/>
        </w:rPr>
        <w:t>Київська</w:t>
      </w:r>
      <w:r w:rsidRPr="000C10AB">
        <w:rPr>
          <w:rFonts w:eastAsia="MS Mincho"/>
          <w:color w:val="000000"/>
          <w:lang w:val="uk-UA"/>
        </w:rPr>
        <w:t xml:space="preserve"> обласна військова адміністрація, </w:t>
      </w:r>
      <w:r w:rsidRPr="000C10AB">
        <w:rPr>
          <w:bCs/>
          <w:lang w:val="uk-UA"/>
        </w:rPr>
        <w:t>01196, м. Київ-196, площа Лесі Українки, 1</w:t>
      </w:r>
      <w:r w:rsidRPr="000C10AB">
        <w:rPr>
          <w:lang w:val="uk-UA"/>
        </w:rPr>
        <w:t xml:space="preserve">, тел. </w:t>
      </w:r>
      <w:r w:rsidRPr="000C10AB">
        <w:t xml:space="preserve">(044) 286-84-11, </w:t>
      </w:r>
      <w:proofErr w:type="spellStart"/>
      <w:r w:rsidRPr="000C10AB">
        <w:t>е-mail</w:t>
      </w:r>
      <w:proofErr w:type="spellEnd"/>
      <w:r w:rsidRPr="000C10AB">
        <w:t>: </w:t>
      </w:r>
      <w:proofErr w:type="spellStart"/>
      <w:r w:rsidRPr="000C10AB">
        <w:rPr>
          <w:bCs/>
        </w:rPr>
        <w:t>zvern@koda.gov.ua</w:t>
      </w:r>
      <w:proofErr w:type="spellEnd"/>
      <w:r w:rsidRPr="000C10AB">
        <w:rPr>
          <w:rFonts w:eastAsia="MS Mincho"/>
          <w:color w:val="000000"/>
        </w:rPr>
        <w:t>.</w:t>
      </w:r>
    </w:p>
    <w:p w:rsidR="00A8600B" w:rsidRPr="00D308C8" w:rsidRDefault="00A8600B" w:rsidP="00A8600B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</w:rPr>
      </w:pPr>
      <w:r w:rsidRPr="000C10AB">
        <w:rPr>
          <w:rFonts w:eastAsia="Lucida Sans Unicode"/>
          <w:i/>
          <w:color w:val="000000"/>
        </w:rPr>
        <w:t xml:space="preserve">Строки </w:t>
      </w:r>
      <w:proofErr w:type="spellStart"/>
      <w:r w:rsidRPr="000C10AB">
        <w:rPr>
          <w:rFonts w:eastAsia="Lucida Sans Unicode"/>
          <w:i/>
          <w:color w:val="000000"/>
        </w:rPr>
        <w:t>подання</w:t>
      </w:r>
      <w:proofErr w:type="spellEnd"/>
      <w:r w:rsidRPr="000C10AB">
        <w:rPr>
          <w:rFonts w:eastAsia="Lucida Sans Unicode"/>
          <w:i/>
          <w:color w:val="000000"/>
        </w:rPr>
        <w:t xml:space="preserve"> </w:t>
      </w:r>
      <w:proofErr w:type="spellStart"/>
      <w:r w:rsidRPr="000C10AB">
        <w:rPr>
          <w:rFonts w:eastAsia="Lucida Sans Unicode"/>
          <w:i/>
          <w:color w:val="000000"/>
        </w:rPr>
        <w:t>зауважень</w:t>
      </w:r>
      <w:proofErr w:type="spellEnd"/>
      <w:r w:rsidRPr="000C10AB">
        <w:rPr>
          <w:rFonts w:eastAsia="Lucida Sans Unicode"/>
          <w:i/>
          <w:color w:val="000000"/>
        </w:rPr>
        <w:t xml:space="preserve"> та </w:t>
      </w:r>
      <w:proofErr w:type="spellStart"/>
      <w:r w:rsidRPr="000C10AB">
        <w:rPr>
          <w:rFonts w:eastAsia="Lucida Sans Unicode"/>
          <w:i/>
          <w:color w:val="000000"/>
        </w:rPr>
        <w:t>пропозицій</w:t>
      </w:r>
      <w:proofErr w:type="spellEnd"/>
      <w:r w:rsidRPr="000C10AB">
        <w:rPr>
          <w:rFonts w:eastAsia="Lucida Sans Unicode"/>
          <w:i/>
          <w:color w:val="000000"/>
        </w:rPr>
        <w:t xml:space="preserve">: </w:t>
      </w:r>
      <w:r w:rsidRPr="000C10AB">
        <w:rPr>
          <w:rFonts w:eastAsia="Lucida Sans Unicode"/>
          <w:color w:val="000000"/>
        </w:rPr>
        <w:t xml:space="preserve">30 </w:t>
      </w:r>
      <w:proofErr w:type="spellStart"/>
      <w:r w:rsidRPr="000C10AB">
        <w:rPr>
          <w:rFonts w:eastAsia="Lucida Sans Unicode"/>
          <w:color w:val="000000"/>
        </w:rPr>
        <w:t>календарних</w:t>
      </w:r>
      <w:proofErr w:type="spellEnd"/>
      <w:r w:rsidRPr="000C10AB">
        <w:rPr>
          <w:rFonts w:eastAsia="Lucida Sans Unicode"/>
          <w:color w:val="000000"/>
        </w:rPr>
        <w:t xml:space="preserve"> </w:t>
      </w:r>
      <w:proofErr w:type="spellStart"/>
      <w:r w:rsidRPr="000C10AB">
        <w:rPr>
          <w:rFonts w:eastAsia="Lucida Sans Unicode"/>
          <w:color w:val="000000"/>
        </w:rPr>
        <w:t>днів</w:t>
      </w:r>
      <w:proofErr w:type="spellEnd"/>
      <w:r w:rsidRPr="000C10AB">
        <w:rPr>
          <w:rFonts w:eastAsia="Lucida Sans Unicode"/>
          <w:color w:val="000000"/>
        </w:rPr>
        <w:t xml:space="preserve"> </w:t>
      </w:r>
      <w:proofErr w:type="spellStart"/>
      <w:r w:rsidRPr="000C10AB">
        <w:rPr>
          <w:rFonts w:eastAsia="Lucida Sans Unicode"/>
          <w:color w:val="000000"/>
        </w:rPr>
        <w:t>з</w:t>
      </w:r>
      <w:proofErr w:type="spellEnd"/>
      <w:r w:rsidRPr="000C10AB">
        <w:rPr>
          <w:rFonts w:eastAsia="Lucida Sans Unicode"/>
          <w:color w:val="000000"/>
        </w:rPr>
        <w:t xml:space="preserve"> дня </w:t>
      </w:r>
      <w:proofErr w:type="spellStart"/>
      <w:r w:rsidRPr="000C10AB">
        <w:rPr>
          <w:rFonts w:eastAsia="Lucida Sans Unicode"/>
          <w:color w:val="000000"/>
        </w:rPr>
        <w:t>публікації</w:t>
      </w:r>
      <w:proofErr w:type="spellEnd"/>
      <w:r w:rsidRPr="000C10AB">
        <w:rPr>
          <w:rFonts w:eastAsia="Lucida Sans Unicode"/>
          <w:color w:val="000000"/>
        </w:rPr>
        <w:t xml:space="preserve"> </w:t>
      </w:r>
      <w:proofErr w:type="spellStart"/>
      <w:r w:rsidRPr="000C10AB">
        <w:rPr>
          <w:rFonts w:eastAsia="Lucida Sans Unicode"/>
          <w:color w:val="000000"/>
        </w:rPr>
        <w:t>повідомлення</w:t>
      </w:r>
      <w:proofErr w:type="spellEnd"/>
      <w:r w:rsidRPr="000C10AB">
        <w:rPr>
          <w:rFonts w:eastAsia="Lucida Sans Unicode"/>
          <w:color w:val="000000"/>
        </w:rPr>
        <w:t xml:space="preserve"> про </w:t>
      </w:r>
      <w:proofErr w:type="spellStart"/>
      <w:r w:rsidRPr="000C10AB">
        <w:rPr>
          <w:rFonts w:eastAsia="Lucida Sans Unicode"/>
          <w:color w:val="000000"/>
        </w:rPr>
        <w:t>намір</w:t>
      </w:r>
      <w:proofErr w:type="spellEnd"/>
      <w:r w:rsidRPr="000C10AB">
        <w:rPr>
          <w:rFonts w:eastAsia="MS Mincho"/>
          <w:color w:val="000000"/>
        </w:rPr>
        <w:t>.</w:t>
      </w:r>
    </w:p>
    <w:p w:rsidR="00C36811" w:rsidRPr="00A8600B" w:rsidRDefault="00C36811" w:rsidP="00A8600B">
      <w:pPr>
        <w:jc w:val="both"/>
      </w:pPr>
    </w:p>
    <w:sectPr w:rsidR="00C36811" w:rsidRPr="00A8600B" w:rsidSect="003210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04599"/>
    <w:rsid w:val="00093F16"/>
    <w:rsid w:val="000C10AB"/>
    <w:rsid w:val="00117671"/>
    <w:rsid w:val="001F1BB1"/>
    <w:rsid w:val="00224DF6"/>
    <w:rsid w:val="002B21EE"/>
    <w:rsid w:val="0032109A"/>
    <w:rsid w:val="00365C49"/>
    <w:rsid w:val="00420B4E"/>
    <w:rsid w:val="00522A95"/>
    <w:rsid w:val="00545C9D"/>
    <w:rsid w:val="00585D36"/>
    <w:rsid w:val="006C35B3"/>
    <w:rsid w:val="006F7ED6"/>
    <w:rsid w:val="00830FF1"/>
    <w:rsid w:val="00904599"/>
    <w:rsid w:val="00A437A5"/>
    <w:rsid w:val="00A8600B"/>
    <w:rsid w:val="00AB4475"/>
    <w:rsid w:val="00AC670A"/>
    <w:rsid w:val="00AF4A17"/>
    <w:rsid w:val="00B322AC"/>
    <w:rsid w:val="00B45055"/>
    <w:rsid w:val="00C36811"/>
    <w:rsid w:val="00C85336"/>
    <w:rsid w:val="00CA5F7A"/>
    <w:rsid w:val="00D2242D"/>
    <w:rsid w:val="00D80A9C"/>
    <w:rsid w:val="00D900EF"/>
    <w:rsid w:val="00DD491D"/>
    <w:rsid w:val="00EC167C"/>
    <w:rsid w:val="00F04BDE"/>
    <w:rsid w:val="00F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Курсив"/>
    <w:rsid w:val="00904599"/>
    <w:rPr>
      <w:i/>
      <w:iCs/>
      <w:spacing w:val="1"/>
      <w:sz w:val="22"/>
      <w:szCs w:val="22"/>
      <w:lang w:bidi="ar-SA"/>
    </w:rPr>
  </w:style>
  <w:style w:type="character" w:styleId="a3">
    <w:name w:val="Hyperlink"/>
    <w:basedOn w:val="a0"/>
    <w:uiPriority w:val="99"/>
    <w:semiHidden/>
    <w:unhideWhenUsed/>
    <w:rsid w:val="00FE6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442986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14</cp:revision>
  <dcterms:created xsi:type="dcterms:W3CDTF">2024-05-29T10:47:00Z</dcterms:created>
  <dcterms:modified xsi:type="dcterms:W3CDTF">2024-08-06T13:25:00Z</dcterms:modified>
</cp:coreProperties>
</file>