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40795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52998D17" w:rsidR="005E4FFE" w:rsidRPr="00FB2A60" w:rsidRDefault="0040795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bookmarkStart w:id="5" w:name="_Hlk153312505"/>
      <w:bookmarkStart w:id="6" w:name="_Hlk153312536"/>
      <w:r w:rsidR="00BF74CE">
        <w:rPr>
          <w:i/>
          <w:iCs/>
          <w:u w:val="single"/>
          <w:lang w:val="uk-UA"/>
        </w:rPr>
        <w:t>приватн</w:t>
      </w:r>
      <w:r w:rsidR="0056560C">
        <w:rPr>
          <w:i/>
          <w:iCs/>
          <w:u w:val="single"/>
          <w:lang w:val="uk-UA"/>
        </w:rPr>
        <w:t>е</w:t>
      </w:r>
      <w:r w:rsidR="00BF74CE">
        <w:rPr>
          <w:i/>
          <w:iCs/>
          <w:u w:val="single"/>
          <w:lang w:val="uk-UA"/>
        </w:rPr>
        <w:t xml:space="preserve"> акціонерн</w:t>
      </w:r>
      <w:r w:rsidR="0056560C">
        <w:rPr>
          <w:i/>
          <w:iCs/>
          <w:u w:val="single"/>
          <w:lang w:val="uk-UA"/>
        </w:rPr>
        <w:t>е</w:t>
      </w:r>
      <w:r w:rsidR="00BF74CE">
        <w:rPr>
          <w:i/>
          <w:iCs/>
          <w:u w:val="single"/>
          <w:lang w:val="uk-UA"/>
        </w:rPr>
        <w:t xml:space="preserve"> товариств</w:t>
      </w:r>
      <w:r w:rsidR="0056560C">
        <w:rPr>
          <w:i/>
          <w:iCs/>
          <w:u w:val="single"/>
          <w:lang w:val="uk-UA"/>
        </w:rPr>
        <w:t>о</w:t>
      </w:r>
      <w:bookmarkEnd w:id="5"/>
      <w:r w:rsidRPr="00FB2A60">
        <w:rPr>
          <w:i/>
          <w:iCs/>
          <w:u w:val="single"/>
          <w:lang w:val="uk-UA"/>
        </w:rPr>
        <w:t xml:space="preserve"> «</w:t>
      </w:r>
      <w:r w:rsidR="00BF74CE" w:rsidRPr="00BF74CE">
        <w:rPr>
          <w:i/>
          <w:iCs/>
          <w:u w:val="single"/>
          <w:lang w:val="uk-UA"/>
        </w:rPr>
        <w:t>ІВАНО-ФРАНКІВСЬКЦЕМЕНТ</w:t>
      </w:r>
      <w:r w:rsidRPr="00FB2A60">
        <w:rPr>
          <w:i/>
          <w:iCs/>
          <w:u w:val="single"/>
          <w:lang w:val="uk-UA"/>
        </w:rPr>
        <w:t>»</w:t>
      </w:r>
      <w:bookmarkEnd w:id="6"/>
      <w:r w:rsidRPr="00FB2A60">
        <w:rPr>
          <w:i/>
          <w:iCs/>
          <w:u w:val="single"/>
          <w:lang w:val="uk-UA"/>
        </w:rPr>
        <w:t xml:space="preserve"> (</w:t>
      </w:r>
      <w:r w:rsidR="00BF74CE">
        <w:rPr>
          <w:i/>
          <w:iCs/>
          <w:u w:val="single"/>
          <w:lang w:val="uk-UA"/>
        </w:rPr>
        <w:t>ПрАТ</w:t>
      </w:r>
      <w:r w:rsidRPr="00FB2A60">
        <w:rPr>
          <w:i/>
          <w:iCs/>
          <w:u w:val="single"/>
          <w:lang w:val="uk-UA"/>
        </w:rPr>
        <w:t xml:space="preserve"> «</w:t>
      </w:r>
      <w:r w:rsidR="00BF74CE" w:rsidRPr="00BF74CE">
        <w:rPr>
          <w:i/>
          <w:iCs/>
          <w:u w:val="single"/>
          <w:lang w:val="uk-UA"/>
        </w:rPr>
        <w:t>ІВАНО-ФРАНКІВСЬКЦЕМЕНТ</w:t>
      </w:r>
      <w:r w:rsidRPr="00FB2A60">
        <w:rPr>
          <w:i/>
          <w:iCs/>
          <w:u w:val="single"/>
          <w:lang w:val="uk-UA"/>
        </w:rPr>
        <w:t>»).</w:t>
      </w:r>
    </w:p>
    <w:p w14:paraId="6DA9F81A" w14:textId="4616C832" w:rsidR="005E4FFE" w:rsidRPr="00FB2A60" w:rsidRDefault="0040795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BF74CE" w:rsidRPr="00BF74CE">
        <w:rPr>
          <w:i/>
          <w:iCs/>
          <w:u w:val="single"/>
          <w:lang w:val="uk-UA"/>
        </w:rPr>
        <w:t>00292988</w:t>
      </w:r>
      <w:r w:rsidRPr="00FB2A60">
        <w:rPr>
          <w:i/>
          <w:iCs/>
          <w:u w:val="single"/>
          <w:lang w:val="uk-UA"/>
        </w:rPr>
        <w:t>.</w:t>
      </w:r>
    </w:p>
    <w:p w14:paraId="2C9FECF1" w14:textId="7E6BAF42" w:rsidR="005E4FFE" w:rsidRPr="00FB2A60" w:rsidRDefault="00407950" w:rsidP="0008084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7" w:name="_Hlk144821968"/>
      <w:r w:rsidR="00BF74CE" w:rsidRPr="00BF74CE">
        <w:rPr>
          <w:i/>
          <w:iCs/>
          <w:u w:val="single"/>
          <w:lang w:val="uk-UA"/>
        </w:rPr>
        <w:t>77422, Івано-Франківська обл., Тисменицький р-н,                       с. Ямниця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BF74CE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+38 (</w:t>
      </w:r>
      <w:r w:rsidR="00BF74CE" w:rsidRPr="00BF74CE">
        <w:rPr>
          <w:i/>
          <w:iCs/>
          <w:u w:val="single"/>
          <w:lang w:val="uk-UA"/>
        </w:rPr>
        <w:t>0342</w:t>
      </w:r>
      <w:r w:rsidR="00BF74CE">
        <w:rPr>
          <w:i/>
          <w:iCs/>
          <w:u w:val="single"/>
          <w:lang w:val="uk-UA"/>
        </w:rPr>
        <w:t>)</w:t>
      </w:r>
      <w:r w:rsidR="00BF74CE" w:rsidRPr="00BF74CE">
        <w:rPr>
          <w:i/>
          <w:iCs/>
          <w:u w:val="single"/>
          <w:lang w:val="uk-UA"/>
        </w:rPr>
        <w:t xml:space="preserve"> 58-37-17, 0342 58-37-63, факс: 0342 58-37-17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7"/>
      <w:r w:rsidR="00BF74CE" w:rsidRPr="00BF74CE">
        <w:rPr>
          <w:i/>
          <w:iCs/>
          <w:u w:val="single"/>
          <w:lang w:val="uk-UA"/>
        </w:rPr>
        <w:t>ons@ifcem.if.ua</w:t>
      </w:r>
    </w:p>
    <w:p w14:paraId="0E5197D2" w14:textId="37D36682" w:rsidR="005E4FFE" w:rsidRPr="00FB2A60" w:rsidRDefault="00407950" w:rsidP="00483A54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1E3D71">
        <w:rPr>
          <w:i/>
          <w:iCs/>
          <w:u w:val="single"/>
          <w:lang w:val="uk-UA"/>
        </w:rPr>
        <w:t>в 1 км на південний схід від с. Межигірці</w:t>
      </w:r>
      <w:r w:rsidR="00483A54" w:rsidRPr="00483A54">
        <w:rPr>
          <w:i/>
          <w:iCs/>
          <w:u w:val="single"/>
          <w:lang w:val="uk-UA"/>
        </w:rPr>
        <w:t xml:space="preserve"> в Івано-Франківському районі Івано</w:t>
      </w:r>
      <w:r w:rsidR="00483A54">
        <w:rPr>
          <w:i/>
          <w:iCs/>
          <w:u w:val="single"/>
          <w:lang w:val="uk-UA"/>
        </w:rPr>
        <w:t>-</w:t>
      </w:r>
      <w:r w:rsidR="00483A54" w:rsidRPr="00483A54">
        <w:rPr>
          <w:i/>
          <w:iCs/>
          <w:u w:val="single"/>
          <w:lang w:val="uk-UA"/>
        </w:rPr>
        <w:t>Франківської області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6FC714F0" w14:textId="376A44D3" w:rsidR="008E1120" w:rsidRPr="008E1120" w:rsidRDefault="00407950" w:rsidP="008E1120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8E1120" w:rsidRPr="008E1120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8E1120" w:rsidRPr="008E1120">
        <w:rPr>
          <w:rFonts w:eastAsia="Lucida Sans Unicode" w:cs="Tahoma"/>
          <w:i/>
          <w:szCs w:val="22"/>
          <w:u w:val="single"/>
          <w:bdr w:val="none" w:sz="0" w:space="0" w:color="auto"/>
          <w:lang w:val="uk-UA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8E1120" w:rsidRPr="008E1120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 xml:space="preserve">. 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Підприємство має дозвіл на викиди забруднюючих речовин в атмосферне повітря стаціонарними джерелами №</w:t>
      </w:r>
      <w:r w:rsid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2621286101-1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 xml:space="preserve"> від </w:t>
      </w:r>
      <w:r w:rsid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26.08.2014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 xml:space="preserve"> р., виданий Департаментом екології та природних ресурсів </w:t>
      </w:r>
      <w:r w:rsid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Івано-Франківс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 xml:space="preserve">ької обласної державної адміністрації, термін дії якого закінчується </w:t>
      </w:r>
      <w:r w:rsid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26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</w:t>
      </w:r>
      <w:r w:rsid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08</w:t>
      </w:r>
      <w:r w:rsidR="001E3D71" w:rsidRPr="001E3D71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.2024 р.</w:t>
      </w:r>
    </w:p>
    <w:p w14:paraId="2BCF02A1" w14:textId="5DBF6A11" w:rsidR="005E4FFE" w:rsidRPr="00FB2A60" w:rsidRDefault="00407950" w:rsidP="00483A5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8A1AC6">
        <w:rPr>
          <w:color w:val="auto"/>
          <w:lang w:val="uk-UA"/>
        </w:rPr>
        <w:t xml:space="preserve">Відомості про наявність висновку з оцінки впливу на довкілля: </w:t>
      </w:r>
      <w:r w:rsidR="002303B2" w:rsidRPr="008A1AC6">
        <w:rPr>
          <w:i/>
          <w:iCs/>
          <w:color w:val="auto"/>
          <w:u w:val="single"/>
          <w:lang w:val="uk-UA"/>
        </w:rPr>
        <w:t xml:space="preserve">висновок </w:t>
      </w:r>
      <w:r w:rsidR="001E3D71">
        <w:rPr>
          <w:i/>
          <w:iCs/>
          <w:color w:val="auto"/>
          <w:u w:val="single"/>
          <w:lang w:val="uk-UA"/>
        </w:rPr>
        <w:t xml:space="preserve">№7-03/12-29078/10-17 </w:t>
      </w:r>
      <w:r w:rsidR="002303B2" w:rsidRPr="008A1AC6">
        <w:rPr>
          <w:i/>
          <w:iCs/>
          <w:color w:val="auto"/>
          <w:u w:val="single"/>
          <w:lang w:val="uk-UA"/>
        </w:rPr>
        <w:t xml:space="preserve">від </w:t>
      </w:r>
      <w:r w:rsidR="001E3D71">
        <w:rPr>
          <w:i/>
          <w:iCs/>
          <w:color w:val="auto"/>
          <w:u w:val="single"/>
          <w:lang w:val="uk-UA"/>
        </w:rPr>
        <w:t>15.12</w:t>
      </w:r>
      <w:r w:rsidR="00483A54">
        <w:rPr>
          <w:i/>
          <w:iCs/>
          <w:color w:val="auto"/>
          <w:u w:val="single"/>
          <w:lang w:val="uk-UA"/>
        </w:rPr>
        <w:t>.20</w:t>
      </w:r>
      <w:r w:rsidR="001E3D71">
        <w:rPr>
          <w:i/>
          <w:iCs/>
          <w:color w:val="auto"/>
          <w:u w:val="single"/>
          <w:lang w:val="uk-UA"/>
        </w:rPr>
        <w:t>17</w:t>
      </w:r>
      <w:r w:rsidR="002303B2" w:rsidRPr="008A1AC6">
        <w:rPr>
          <w:i/>
          <w:iCs/>
          <w:color w:val="auto"/>
          <w:u w:val="single"/>
          <w:lang w:val="uk-UA"/>
        </w:rPr>
        <w:t xml:space="preserve"> р. </w:t>
      </w:r>
      <w:r w:rsidR="001E3D71">
        <w:rPr>
          <w:i/>
          <w:iCs/>
          <w:color w:val="auto"/>
          <w:u w:val="single"/>
          <w:lang w:val="uk-UA"/>
        </w:rPr>
        <w:t>державної екологічної експертизи по матеріалам оцінки впливу на навколишнє середовище «Межигірське родовище гіпсів, розташоване у Гал</w:t>
      </w:r>
      <w:r w:rsidR="00C65BAA">
        <w:rPr>
          <w:i/>
          <w:iCs/>
          <w:color w:val="auto"/>
          <w:u w:val="single"/>
          <w:lang w:val="uk-UA"/>
        </w:rPr>
        <w:t>и</w:t>
      </w:r>
      <w:r w:rsidR="001E3D71">
        <w:rPr>
          <w:i/>
          <w:iCs/>
          <w:color w:val="auto"/>
          <w:u w:val="single"/>
          <w:lang w:val="uk-UA"/>
        </w:rPr>
        <w:t>ць</w:t>
      </w:r>
      <w:r w:rsidR="00C65BAA">
        <w:rPr>
          <w:i/>
          <w:iCs/>
          <w:color w:val="auto"/>
          <w:u w:val="single"/>
          <w:lang w:val="uk-UA"/>
        </w:rPr>
        <w:t>ко</w:t>
      </w:r>
      <w:r w:rsidR="001E3D71">
        <w:rPr>
          <w:i/>
          <w:iCs/>
          <w:color w:val="auto"/>
          <w:u w:val="single"/>
          <w:lang w:val="uk-UA"/>
        </w:rPr>
        <w:t>му районі Івано-Франківської області України, для ПАТ «Івано-</w:t>
      </w:r>
      <w:proofErr w:type="spellStart"/>
      <w:r w:rsidR="001E3D71">
        <w:rPr>
          <w:i/>
          <w:iCs/>
          <w:color w:val="auto"/>
          <w:u w:val="single"/>
          <w:lang w:val="uk-UA"/>
        </w:rPr>
        <w:t>Франківськцемент</w:t>
      </w:r>
      <w:proofErr w:type="spellEnd"/>
      <w:r w:rsidR="001E3D71">
        <w:rPr>
          <w:i/>
          <w:iCs/>
          <w:color w:val="auto"/>
          <w:u w:val="single"/>
          <w:lang w:val="uk-UA"/>
        </w:rPr>
        <w:t>»</w:t>
      </w:r>
      <w:r w:rsidR="002303B2" w:rsidRPr="002303B2">
        <w:rPr>
          <w:i/>
          <w:iCs/>
          <w:u w:val="single"/>
          <w:lang w:val="uk-UA"/>
        </w:rPr>
        <w:t xml:space="preserve">, виданий Міністерством </w:t>
      </w:r>
      <w:r w:rsidR="001E3D71">
        <w:rPr>
          <w:i/>
          <w:iCs/>
          <w:u w:val="single"/>
          <w:lang w:val="uk-UA"/>
        </w:rPr>
        <w:t xml:space="preserve">екології та </w:t>
      </w:r>
      <w:r w:rsidR="002303B2" w:rsidRPr="002303B2">
        <w:rPr>
          <w:i/>
          <w:iCs/>
          <w:u w:val="single"/>
          <w:lang w:val="uk-UA"/>
        </w:rPr>
        <w:t>природних ресурсів України</w:t>
      </w:r>
      <w:r w:rsidRPr="00FB2A60">
        <w:rPr>
          <w:i/>
          <w:iCs/>
          <w:u w:val="single"/>
          <w:lang w:val="uk-UA"/>
        </w:rPr>
        <w:t>.</w:t>
      </w:r>
    </w:p>
    <w:p w14:paraId="538EF0C0" w14:textId="549DDD73" w:rsidR="00EE40E7" w:rsidRPr="001254C7" w:rsidRDefault="00407950" w:rsidP="00483A54">
      <w:pPr>
        <w:pStyle w:val="a5"/>
        <w:ind w:firstLine="709"/>
        <w:jc w:val="both"/>
        <w:rPr>
          <w:i/>
          <w:iCs/>
          <w:color w:val="auto"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</w:t>
      </w:r>
      <w:r w:rsidRPr="00DB6654">
        <w:rPr>
          <w:color w:val="auto"/>
          <w:lang w:val="uk-UA"/>
        </w:rPr>
        <w:t xml:space="preserve">устаткування): </w:t>
      </w:r>
      <w:r w:rsidR="00EE40E7" w:rsidRPr="001254C7">
        <w:rPr>
          <w:i/>
          <w:iCs/>
          <w:color w:val="auto"/>
          <w:u w:val="single"/>
          <w:lang w:val="uk-UA"/>
        </w:rPr>
        <w:t xml:space="preserve">транспортна, </w:t>
      </w:r>
      <w:proofErr w:type="spellStart"/>
      <w:r w:rsidR="00EE40E7" w:rsidRPr="001254C7">
        <w:rPr>
          <w:i/>
          <w:iCs/>
          <w:color w:val="auto"/>
          <w:u w:val="single"/>
          <w:lang w:val="uk-UA"/>
        </w:rPr>
        <w:t>поглиблювальна</w:t>
      </w:r>
      <w:proofErr w:type="spellEnd"/>
      <w:r w:rsidR="00EE40E7" w:rsidRPr="001254C7">
        <w:rPr>
          <w:i/>
          <w:iCs/>
          <w:color w:val="auto"/>
          <w:u w:val="single"/>
          <w:lang w:val="uk-UA"/>
        </w:rPr>
        <w:t xml:space="preserve"> система розробки з паралельним переміщенням фронту </w:t>
      </w:r>
      <w:r w:rsidR="00EE40E7" w:rsidRPr="00BE3DE5">
        <w:rPr>
          <w:i/>
          <w:iCs/>
          <w:color w:val="auto"/>
          <w:u w:val="single"/>
          <w:lang w:val="uk-UA"/>
        </w:rPr>
        <w:t>робіт та з зовнішнім розміщенням відвалів розкривних порід</w:t>
      </w:r>
      <w:r w:rsidR="00FB2A60" w:rsidRPr="00BE3DE5">
        <w:rPr>
          <w:i/>
          <w:iCs/>
          <w:color w:val="auto"/>
          <w:u w:val="single"/>
          <w:lang w:val="uk-UA"/>
        </w:rPr>
        <w:t xml:space="preserve">. </w:t>
      </w:r>
      <w:r w:rsidR="004A4B49" w:rsidRPr="00BE3DE5">
        <w:rPr>
          <w:i/>
          <w:iCs/>
          <w:color w:val="auto"/>
          <w:u w:val="single"/>
          <w:lang w:val="uk-UA"/>
        </w:rPr>
        <w:t xml:space="preserve">Враховуючи фізико-механічні властивості корисних копалин, виконання видобувних робіт здійснюватиметься з використанням </w:t>
      </w:r>
      <w:proofErr w:type="spellStart"/>
      <w:r w:rsidR="004A4B49" w:rsidRPr="00BE3DE5">
        <w:rPr>
          <w:i/>
          <w:iCs/>
          <w:color w:val="auto"/>
          <w:u w:val="single"/>
          <w:lang w:val="uk-UA"/>
        </w:rPr>
        <w:t>бу</w:t>
      </w:r>
      <w:r w:rsidR="004A4B49" w:rsidRPr="001254C7">
        <w:rPr>
          <w:i/>
          <w:iCs/>
          <w:color w:val="auto"/>
          <w:u w:val="single"/>
          <w:lang w:val="uk-UA"/>
        </w:rPr>
        <w:t>ровибухових</w:t>
      </w:r>
      <w:proofErr w:type="spellEnd"/>
      <w:r w:rsidR="004A4B49" w:rsidRPr="001254C7">
        <w:rPr>
          <w:i/>
          <w:iCs/>
          <w:color w:val="auto"/>
          <w:u w:val="single"/>
          <w:lang w:val="uk-UA"/>
        </w:rPr>
        <w:t xml:space="preserve"> робіт.</w:t>
      </w:r>
      <w:r w:rsidR="00DB6654" w:rsidRPr="001254C7">
        <w:rPr>
          <w:i/>
          <w:iCs/>
          <w:color w:val="auto"/>
          <w:u w:val="single"/>
          <w:lang w:val="uk-UA"/>
        </w:rPr>
        <w:t xml:space="preserve"> </w:t>
      </w:r>
      <w:r w:rsidR="00EE40E7" w:rsidRPr="001254C7">
        <w:rPr>
          <w:i/>
          <w:iCs/>
          <w:color w:val="auto"/>
          <w:u w:val="single"/>
          <w:lang w:val="uk-UA"/>
        </w:rPr>
        <w:t>Для зняття РШҐ з площі родовища використовується бульдозер. За допомогою бульдозера РШҐ складується у бурти, з яких екскаватор</w:t>
      </w:r>
      <w:r w:rsidR="00483A54" w:rsidRPr="001254C7">
        <w:rPr>
          <w:i/>
          <w:iCs/>
          <w:color w:val="auto"/>
          <w:u w:val="single"/>
          <w:lang w:val="uk-UA"/>
        </w:rPr>
        <w:t>ом</w:t>
      </w:r>
      <w:r w:rsidR="00EE40E7" w:rsidRPr="001254C7">
        <w:rPr>
          <w:i/>
          <w:iCs/>
          <w:color w:val="auto"/>
          <w:u w:val="single"/>
          <w:lang w:val="uk-UA"/>
        </w:rPr>
        <w:t xml:space="preserve"> завантажує у автосамоскиди, які транспортують його на склад зберігання. Для транспортування корисної копалини до ДСК, а розкривних порід у відвали </w:t>
      </w:r>
      <w:r w:rsidR="00CD4554" w:rsidRPr="001254C7">
        <w:rPr>
          <w:i/>
          <w:iCs/>
          <w:color w:val="auto"/>
          <w:u w:val="single"/>
          <w:lang w:val="uk-UA"/>
        </w:rPr>
        <w:t xml:space="preserve">також </w:t>
      </w:r>
      <w:r w:rsidR="00EE40E7" w:rsidRPr="001254C7">
        <w:rPr>
          <w:i/>
          <w:iCs/>
          <w:color w:val="auto"/>
          <w:u w:val="single"/>
          <w:lang w:val="uk-UA"/>
        </w:rPr>
        <w:t xml:space="preserve">використовуватимуться автосамоскиди. </w:t>
      </w:r>
    </w:p>
    <w:p w14:paraId="35515DBE" w14:textId="098059C3" w:rsidR="00536225" w:rsidRDefault="00536225" w:rsidP="00EE40E7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DB6654">
        <w:rPr>
          <w:i/>
          <w:iCs/>
          <w:color w:val="auto"/>
          <w:u w:val="single"/>
          <w:lang w:val="uk-UA"/>
        </w:rPr>
        <w:t xml:space="preserve">Джерелами викидів забруднюючих речовин </w:t>
      </w:r>
      <w:r>
        <w:rPr>
          <w:i/>
          <w:iCs/>
          <w:color w:val="auto"/>
          <w:u w:val="single"/>
          <w:lang w:val="uk-UA"/>
        </w:rPr>
        <w:t>при</w:t>
      </w:r>
      <w:r w:rsidRPr="00DB6654">
        <w:rPr>
          <w:i/>
          <w:iCs/>
          <w:color w:val="auto"/>
          <w:u w:val="single"/>
          <w:lang w:val="uk-UA"/>
        </w:rPr>
        <w:t xml:space="preserve"> експлуатації кар’єру </w:t>
      </w:r>
      <w:r>
        <w:rPr>
          <w:i/>
          <w:iCs/>
          <w:color w:val="auto"/>
          <w:u w:val="single"/>
          <w:lang w:val="uk-UA"/>
        </w:rPr>
        <w:t>буд</w:t>
      </w:r>
      <w:r w:rsidR="00EE40E7">
        <w:rPr>
          <w:i/>
          <w:iCs/>
          <w:color w:val="auto"/>
          <w:u w:val="single"/>
          <w:lang w:val="uk-UA"/>
        </w:rPr>
        <w:t>уть проведення</w:t>
      </w:r>
      <w:r w:rsidRPr="00DB6654">
        <w:rPr>
          <w:i/>
          <w:iCs/>
          <w:color w:val="auto"/>
          <w:u w:val="single"/>
          <w:lang w:val="uk-UA"/>
        </w:rPr>
        <w:t xml:space="preserve"> </w:t>
      </w:r>
      <w:r w:rsidR="00EE40E7" w:rsidRPr="00EE40E7">
        <w:rPr>
          <w:i/>
          <w:iCs/>
          <w:color w:val="auto"/>
          <w:u w:val="single"/>
          <w:lang w:val="uk-UA"/>
        </w:rPr>
        <w:t>буро-вибухових робіт, роботи двигунів внутрішнього згорання кар’єрних машин і механізмів (гірничий комбайн, екскаватори, бульдозери, автосамоскиди),</w:t>
      </w:r>
      <w:r w:rsidR="00976F42">
        <w:rPr>
          <w:i/>
          <w:iCs/>
          <w:color w:val="auto"/>
          <w:u w:val="single"/>
          <w:lang w:val="uk-UA"/>
        </w:rPr>
        <w:t xml:space="preserve"> </w:t>
      </w:r>
      <w:proofErr w:type="spellStart"/>
      <w:r w:rsidR="00EE40E7" w:rsidRPr="00EE40E7">
        <w:rPr>
          <w:i/>
          <w:iCs/>
          <w:color w:val="auto"/>
          <w:u w:val="single"/>
          <w:lang w:val="uk-UA"/>
        </w:rPr>
        <w:t>виймально</w:t>
      </w:r>
      <w:proofErr w:type="spellEnd"/>
      <w:r w:rsidR="00EE40E7" w:rsidRPr="00EE40E7">
        <w:rPr>
          <w:i/>
          <w:iCs/>
          <w:color w:val="auto"/>
          <w:u w:val="single"/>
          <w:lang w:val="uk-UA"/>
        </w:rPr>
        <w:t>-навантажувальн</w:t>
      </w:r>
      <w:r w:rsidR="00EE40E7">
        <w:rPr>
          <w:i/>
          <w:iCs/>
          <w:color w:val="auto"/>
          <w:u w:val="single"/>
          <w:lang w:val="uk-UA"/>
        </w:rPr>
        <w:t>і</w:t>
      </w:r>
      <w:r w:rsidR="00EE40E7" w:rsidRPr="00EE40E7">
        <w:rPr>
          <w:i/>
          <w:iCs/>
          <w:color w:val="auto"/>
          <w:u w:val="single"/>
          <w:lang w:val="uk-UA"/>
        </w:rPr>
        <w:t xml:space="preserve"> робот</w:t>
      </w:r>
      <w:r w:rsidR="00EE40E7">
        <w:rPr>
          <w:i/>
          <w:iCs/>
          <w:color w:val="auto"/>
          <w:u w:val="single"/>
          <w:lang w:val="uk-UA"/>
        </w:rPr>
        <w:t>и</w:t>
      </w:r>
      <w:r w:rsidR="00EE40E7" w:rsidRPr="00EE40E7">
        <w:rPr>
          <w:i/>
          <w:iCs/>
          <w:color w:val="auto"/>
          <w:u w:val="single"/>
          <w:lang w:val="uk-UA"/>
        </w:rPr>
        <w:t xml:space="preserve"> розкривних порід (в </w:t>
      </w:r>
      <w:proofErr w:type="spellStart"/>
      <w:r w:rsidR="00EE40E7" w:rsidRPr="00EE40E7">
        <w:rPr>
          <w:i/>
          <w:iCs/>
          <w:color w:val="auto"/>
          <w:u w:val="single"/>
          <w:lang w:val="uk-UA"/>
        </w:rPr>
        <w:t>т.ч</w:t>
      </w:r>
      <w:proofErr w:type="spellEnd"/>
      <w:r w:rsidR="00EE40E7" w:rsidRPr="00EE40E7">
        <w:rPr>
          <w:i/>
          <w:iCs/>
          <w:color w:val="auto"/>
          <w:u w:val="single"/>
          <w:lang w:val="uk-UA"/>
        </w:rPr>
        <w:t>. ГРШ) та корисної копалини, ру</w:t>
      </w:r>
      <w:r w:rsidR="00EE40E7">
        <w:rPr>
          <w:i/>
          <w:iCs/>
          <w:color w:val="auto"/>
          <w:u w:val="single"/>
          <w:lang w:val="uk-UA"/>
        </w:rPr>
        <w:t>х</w:t>
      </w:r>
      <w:r w:rsidR="00EE40E7" w:rsidRPr="00EE40E7">
        <w:rPr>
          <w:i/>
          <w:iCs/>
          <w:color w:val="auto"/>
          <w:u w:val="single"/>
          <w:lang w:val="uk-UA"/>
        </w:rPr>
        <w:t xml:space="preserve"> автотранспорту (взаємодія коліс з дорогою, здування пилу з кузову), формуванн</w:t>
      </w:r>
      <w:r w:rsidR="00EE40E7">
        <w:rPr>
          <w:i/>
          <w:iCs/>
          <w:color w:val="auto"/>
          <w:u w:val="single"/>
          <w:lang w:val="uk-UA"/>
        </w:rPr>
        <w:t>я</w:t>
      </w:r>
      <w:r w:rsidR="00EE40E7" w:rsidRPr="00EE40E7">
        <w:rPr>
          <w:i/>
          <w:iCs/>
          <w:color w:val="auto"/>
          <w:u w:val="single"/>
          <w:lang w:val="uk-UA"/>
        </w:rPr>
        <w:t xml:space="preserve"> відвалів розкривних порід (в </w:t>
      </w:r>
      <w:proofErr w:type="spellStart"/>
      <w:r w:rsidR="00EE40E7" w:rsidRPr="00EE40E7">
        <w:rPr>
          <w:i/>
          <w:iCs/>
          <w:color w:val="auto"/>
          <w:u w:val="single"/>
          <w:lang w:val="uk-UA"/>
        </w:rPr>
        <w:t>т.ч</w:t>
      </w:r>
      <w:proofErr w:type="spellEnd"/>
      <w:r w:rsidR="00EE40E7" w:rsidRPr="00EE40E7">
        <w:rPr>
          <w:i/>
          <w:iCs/>
          <w:color w:val="auto"/>
          <w:u w:val="single"/>
          <w:lang w:val="uk-UA"/>
        </w:rPr>
        <w:t>. ГРШ), зберіганн</w:t>
      </w:r>
      <w:r w:rsidR="00EE40E7">
        <w:rPr>
          <w:i/>
          <w:iCs/>
          <w:color w:val="auto"/>
          <w:u w:val="single"/>
          <w:lang w:val="uk-UA"/>
        </w:rPr>
        <w:t>я</w:t>
      </w:r>
      <w:r w:rsidR="00EE40E7" w:rsidRPr="00EE40E7">
        <w:rPr>
          <w:i/>
          <w:iCs/>
          <w:color w:val="auto"/>
          <w:u w:val="single"/>
          <w:lang w:val="uk-UA"/>
        </w:rPr>
        <w:t xml:space="preserve"> розкривних порід у відвалі</w:t>
      </w:r>
      <w:r w:rsidRPr="00FB2A60">
        <w:rPr>
          <w:i/>
          <w:iCs/>
          <w:u w:val="single"/>
          <w:lang w:val="uk-UA"/>
        </w:rPr>
        <w:t>.</w:t>
      </w:r>
      <w:r>
        <w:rPr>
          <w:i/>
          <w:iCs/>
          <w:u w:val="single"/>
          <w:lang w:val="uk-UA"/>
        </w:rPr>
        <w:t xml:space="preserve"> </w:t>
      </w:r>
    </w:p>
    <w:p w14:paraId="2782476C" w14:textId="3CEA108C" w:rsidR="005E4FFE" w:rsidRDefault="00407950" w:rsidP="0026005F">
      <w:pPr>
        <w:pStyle w:val="a5"/>
        <w:ind w:firstLine="709"/>
        <w:jc w:val="both"/>
        <w:rPr>
          <w:i/>
          <w:iCs/>
          <w:color w:val="auto"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1E3D71">
        <w:rPr>
          <w:i/>
          <w:iCs/>
          <w:u w:val="single"/>
          <w:lang w:val="uk-UA"/>
        </w:rPr>
        <w:t>1,97578</w:t>
      </w:r>
      <w:r w:rsidRPr="00FB2A60">
        <w:rPr>
          <w:i/>
          <w:iCs/>
          <w:u w:val="single"/>
          <w:lang w:val="uk-UA"/>
        </w:rPr>
        <w:t xml:space="preserve"> т/рік, </w:t>
      </w:r>
      <w:r w:rsidR="00365242" w:rsidRPr="00365242">
        <w:rPr>
          <w:i/>
          <w:iCs/>
          <w:color w:val="auto"/>
          <w:u w:val="single"/>
          <w:lang w:val="uk-UA"/>
        </w:rPr>
        <w:t>оксиди азоту (у перерахунку на діоксид азоту [NO + NO2]) –</w:t>
      </w:r>
      <w:r w:rsidR="0026005F" w:rsidRPr="00365242">
        <w:rPr>
          <w:i/>
          <w:iCs/>
          <w:color w:val="auto"/>
          <w:u w:val="single"/>
          <w:lang w:val="uk-UA"/>
        </w:rPr>
        <w:t xml:space="preserve"> </w:t>
      </w:r>
      <w:r w:rsidR="001E3D71">
        <w:rPr>
          <w:i/>
          <w:iCs/>
          <w:color w:val="auto"/>
          <w:u w:val="single"/>
          <w:lang w:val="uk-UA"/>
        </w:rPr>
        <w:t>3,6986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365242">
        <w:rPr>
          <w:i/>
          <w:iCs/>
          <w:color w:val="auto"/>
          <w:u w:val="single"/>
          <w:lang w:val="uk-UA"/>
        </w:rPr>
        <w:t>оксид вуглецю</w:t>
      </w:r>
      <w:r w:rsidR="00536225">
        <w:rPr>
          <w:i/>
          <w:iCs/>
          <w:color w:val="auto"/>
          <w:u w:val="single"/>
          <w:lang w:val="uk-UA"/>
        </w:rPr>
        <w:t xml:space="preserve"> </w:t>
      </w:r>
      <w:r w:rsidR="0026005F" w:rsidRPr="00365242">
        <w:rPr>
          <w:i/>
          <w:iCs/>
          <w:color w:val="auto"/>
          <w:u w:val="single"/>
          <w:lang w:val="uk-UA"/>
        </w:rPr>
        <w:t xml:space="preserve">– </w:t>
      </w:r>
      <w:r w:rsidR="001E3D71">
        <w:rPr>
          <w:i/>
          <w:iCs/>
          <w:color w:val="auto"/>
          <w:u w:val="single"/>
          <w:lang w:val="uk-UA"/>
        </w:rPr>
        <w:t>10,876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365242">
        <w:rPr>
          <w:i/>
          <w:iCs/>
          <w:color w:val="auto"/>
          <w:u w:val="single"/>
          <w:lang w:val="uk-UA"/>
        </w:rPr>
        <w:t>сірки діоксид</w:t>
      </w:r>
      <w:r w:rsidR="0026005F" w:rsidRPr="00365242">
        <w:rPr>
          <w:i/>
          <w:iCs/>
          <w:color w:val="auto"/>
          <w:u w:val="single"/>
          <w:lang w:val="uk-UA"/>
        </w:rPr>
        <w:t xml:space="preserve"> – </w:t>
      </w:r>
      <w:r w:rsidR="001E3D71">
        <w:rPr>
          <w:i/>
          <w:iCs/>
          <w:color w:val="auto"/>
          <w:u w:val="single"/>
          <w:lang w:val="uk-UA"/>
        </w:rPr>
        <w:t>1,78064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B92B9E">
        <w:rPr>
          <w:i/>
          <w:iCs/>
          <w:color w:val="auto"/>
          <w:u w:val="single"/>
          <w:lang w:val="uk-UA"/>
        </w:rPr>
        <w:t>вуглеводні насичені С</w:t>
      </w:r>
      <w:r w:rsidR="00365242" w:rsidRPr="00B92B9E">
        <w:rPr>
          <w:i/>
          <w:iCs/>
          <w:color w:val="auto"/>
          <w:u w:val="single"/>
          <w:vertAlign w:val="subscript"/>
          <w:lang w:val="uk-UA"/>
        </w:rPr>
        <w:t>12</w:t>
      </w:r>
      <w:r w:rsidR="00365242" w:rsidRPr="00B92B9E">
        <w:rPr>
          <w:i/>
          <w:iCs/>
          <w:color w:val="auto"/>
          <w:u w:val="single"/>
          <w:lang w:val="uk-UA"/>
        </w:rPr>
        <w:t>-С</w:t>
      </w:r>
      <w:r w:rsidR="00365242" w:rsidRPr="00B92B9E">
        <w:rPr>
          <w:i/>
          <w:iCs/>
          <w:color w:val="auto"/>
          <w:u w:val="single"/>
          <w:vertAlign w:val="subscript"/>
          <w:lang w:val="uk-UA"/>
        </w:rPr>
        <w:t>19</w:t>
      </w:r>
      <w:r w:rsidR="00365242" w:rsidRPr="00B92B9E">
        <w:rPr>
          <w:i/>
          <w:iCs/>
          <w:color w:val="auto"/>
          <w:u w:val="single"/>
          <w:lang w:val="uk-UA"/>
        </w:rPr>
        <w:t xml:space="preserve"> (розчинник РПК-265 П та </w:t>
      </w:r>
      <w:proofErr w:type="spellStart"/>
      <w:r w:rsidR="00365242" w:rsidRPr="00B92B9E">
        <w:rPr>
          <w:i/>
          <w:iCs/>
          <w:color w:val="auto"/>
          <w:u w:val="single"/>
          <w:lang w:val="uk-UA"/>
        </w:rPr>
        <w:t>інш</w:t>
      </w:r>
      <w:proofErr w:type="spellEnd"/>
      <w:r w:rsidR="00365242" w:rsidRPr="00B92B9E">
        <w:rPr>
          <w:i/>
          <w:iCs/>
          <w:color w:val="auto"/>
          <w:u w:val="single"/>
          <w:lang w:val="uk-UA"/>
        </w:rPr>
        <w:t>.)</w:t>
      </w:r>
      <w:r w:rsidR="0026005F" w:rsidRPr="00B92B9E">
        <w:rPr>
          <w:i/>
          <w:iCs/>
          <w:color w:val="auto"/>
          <w:u w:val="single"/>
          <w:lang w:val="uk-UA"/>
        </w:rPr>
        <w:t xml:space="preserve"> – </w:t>
      </w:r>
      <w:r w:rsidR="001E3D71">
        <w:rPr>
          <w:i/>
          <w:iCs/>
          <w:color w:val="auto"/>
          <w:u w:val="single"/>
          <w:lang w:val="uk-UA"/>
        </w:rPr>
        <w:t>2,993</w:t>
      </w:r>
      <w:r w:rsidR="0026005F" w:rsidRPr="00B92B9E">
        <w:rPr>
          <w:i/>
          <w:iCs/>
          <w:color w:val="auto"/>
          <w:u w:val="single"/>
          <w:lang w:val="uk-UA"/>
        </w:rPr>
        <w:t xml:space="preserve"> </w:t>
      </w:r>
      <w:r w:rsidR="005A118C" w:rsidRPr="00B92B9E">
        <w:rPr>
          <w:i/>
          <w:iCs/>
          <w:color w:val="auto"/>
          <w:u w:val="single"/>
          <w:lang w:val="uk-UA"/>
        </w:rPr>
        <w:t>т/рік</w:t>
      </w:r>
      <w:r w:rsidR="00365242" w:rsidRPr="00B92B9E">
        <w:rPr>
          <w:i/>
          <w:iCs/>
          <w:color w:val="auto"/>
          <w:u w:val="single"/>
          <w:lang w:val="uk-UA"/>
        </w:rPr>
        <w:t>,</w:t>
      </w:r>
      <w:r w:rsidR="00365242">
        <w:rPr>
          <w:i/>
          <w:iCs/>
          <w:color w:val="FF0000"/>
          <w:u w:val="single"/>
          <w:lang w:val="uk-UA"/>
        </w:rPr>
        <w:t xml:space="preserve"> </w:t>
      </w:r>
      <w:proofErr w:type="spellStart"/>
      <w:r w:rsidR="00365242" w:rsidRPr="00365242">
        <w:rPr>
          <w:i/>
          <w:iCs/>
          <w:color w:val="auto"/>
          <w:u w:val="single"/>
          <w:lang w:val="uk-UA"/>
        </w:rPr>
        <w:t>бенз</w:t>
      </w:r>
      <w:proofErr w:type="spellEnd"/>
      <w:r w:rsidR="00365242" w:rsidRPr="00365242">
        <w:rPr>
          <w:i/>
          <w:iCs/>
          <w:color w:val="auto"/>
          <w:u w:val="single"/>
          <w:lang w:val="uk-UA"/>
        </w:rPr>
        <w:t>(а)</w:t>
      </w:r>
      <w:proofErr w:type="spellStart"/>
      <w:r w:rsidR="00365242" w:rsidRPr="00365242">
        <w:rPr>
          <w:i/>
          <w:iCs/>
          <w:color w:val="auto"/>
          <w:u w:val="single"/>
          <w:lang w:val="uk-UA"/>
        </w:rPr>
        <w:t>п</w:t>
      </w:r>
      <w:r w:rsidR="00365242">
        <w:rPr>
          <w:i/>
          <w:iCs/>
          <w:color w:val="auto"/>
          <w:u w:val="single"/>
          <w:lang w:val="uk-UA"/>
        </w:rPr>
        <w:t>і</w:t>
      </w:r>
      <w:r w:rsidR="00365242" w:rsidRPr="00365242">
        <w:rPr>
          <w:i/>
          <w:iCs/>
          <w:color w:val="auto"/>
          <w:u w:val="single"/>
          <w:lang w:val="uk-UA"/>
        </w:rPr>
        <w:t>рен</w:t>
      </w:r>
      <w:proofErr w:type="spellEnd"/>
      <w:r w:rsidR="00365242" w:rsidRPr="00365242">
        <w:rPr>
          <w:i/>
          <w:iCs/>
          <w:color w:val="auto"/>
          <w:u w:val="single"/>
          <w:lang w:val="uk-UA"/>
        </w:rPr>
        <w:t xml:space="preserve"> – </w:t>
      </w:r>
      <w:r w:rsidR="00536225" w:rsidRPr="00536225">
        <w:rPr>
          <w:i/>
          <w:iCs/>
          <w:color w:val="auto"/>
          <w:u w:val="single"/>
          <w:lang w:val="uk-UA"/>
        </w:rPr>
        <w:t>0,000</w:t>
      </w:r>
      <w:r w:rsidR="001E3D71">
        <w:rPr>
          <w:i/>
          <w:iCs/>
          <w:color w:val="auto"/>
          <w:u w:val="single"/>
          <w:lang w:val="uk-UA"/>
        </w:rPr>
        <w:t>029</w:t>
      </w:r>
      <w:r w:rsidR="00365242" w:rsidRPr="0012652C">
        <w:rPr>
          <w:i/>
          <w:iCs/>
          <w:color w:val="auto"/>
          <w:u w:val="single"/>
          <w:lang w:val="uk-UA"/>
        </w:rPr>
        <w:t xml:space="preserve"> </w:t>
      </w:r>
      <w:r w:rsidR="00365242" w:rsidRPr="00365242">
        <w:rPr>
          <w:i/>
          <w:iCs/>
          <w:color w:val="auto"/>
          <w:u w:val="single"/>
          <w:lang w:val="uk-UA"/>
        </w:rPr>
        <w:t>т/рік</w:t>
      </w:r>
      <w:r w:rsidRPr="00365242">
        <w:rPr>
          <w:i/>
          <w:iCs/>
          <w:color w:val="auto"/>
          <w:u w:val="single"/>
          <w:lang w:val="uk-UA"/>
        </w:rPr>
        <w:t>.</w:t>
      </w:r>
    </w:p>
    <w:p w14:paraId="4BFAB4E7" w14:textId="0CD056CA" w:rsidR="005E4FFE" w:rsidRPr="00FB2A60" w:rsidRDefault="0040795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</w:t>
      </w:r>
      <w:r w:rsidR="00DE7196">
        <w:rPr>
          <w:rFonts w:ascii="Times New Roman" w:hAnsi="Times New Roman"/>
          <w:i/>
          <w:iCs/>
          <w:u w:val="single"/>
          <w:lang w:val="uk-UA"/>
        </w:rPr>
        <w:t>ю</w:t>
      </w:r>
      <w:r w:rsidRPr="00FB2A60">
        <w:rPr>
          <w:rFonts w:ascii="Times New Roman" w:hAnsi="Times New Roman"/>
          <w:i/>
          <w:iCs/>
          <w:u w:val="single"/>
          <w:lang w:val="uk-UA"/>
        </w:rPr>
        <w:t>ться.</w:t>
      </w:r>
    </w:p>
    <w:p w14:paraId="6BFAE45F" w14:textId="77777777" w:rsidR="005E4FFE" w:rsidRPr="00FB2A60" w:rsidRDefault="0040795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701BC429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DE7196">
        <w:rPr>
          <w:lang w:val="uk-UA"/>
        </w:rPr>
        <w:t>військової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E7196">
        <w:rPr>
          <w:i/>
          <w:iCs/>
          <w:u w:val="single"/>
          <w:lang w:val="uk-UA"/>
        </w:rPr>
        <w:t xml:space="preserve">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proofErr w:type="spellStart"/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</w:t>
      </w:r>
      <w:proofErr w:type="spellEnd"/>
      <w:r w:rsidR="0026005F" w:rsidRPr="0026005F">
        <w:rPr>
          <w:i/>
          <w:iCs/>
          <w:u w:val="single"/>
          <w:lang w:val="uk-UA"/>
        </w:rPr>
        <w:t>.: (03422) 55-20-07, e-</w:t>
      </w:r>
      <w:proofErr w:type="spellStart"/>
      <w:r w:rsidR="0026005F" w:rsidRPr="0026005F">
        <w:rPr>
          <w:i/>
          <w:iCs/>
          <w:u w:val="single"/>
          <w:lang w:val="uk-UA"/>
        </w:rPr>
        <w:t>mail</w:t>
      </w:r>
      <w:proofErr w:type="spellEnd"/>
      <w:r w:rsidR="0026005F" w:rsidRPr="0026005F">
        <w:rPr>
          <w:i/>
          <w:iCs/>
          <w:u w:val="single"/>
          <w:lang w:val="uk-UA"/>
        </w:rPr>
        <w:t>: oda@if.gov.ua.</w:t>
      </w:r>
    </w:p>
    <w:sectPr w:rsidR="005E4FFE" w:rsidRPr="00FB2A60" w:rsidSect="002D4917">
      <w:headerReference w:type="default" r:id="rId7"/>
      <w:footerReference w:type="default" r:id="rId8"/>
      <w:pgSz w:w="11900" w:h="16840"/>
      <w:pgMar w:top="851" w:right="565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3105" w14:textId="77777777" w:rsidR="009B6971" w:rsidRDefault="009B6971">
      <w:r>
        <w:separator/>
      </w:r>
    </w:p>
  </w:endnote>
  <w:endnote w:type="continuationSeparator" w:id="0">
    <w:p w14:paraId="7F80A82C" w14:textId="77777777" w:rsidR="009B6971" w:rsidRDefault="009B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B095" w14:textId="77777777" w:rsidR="009B6971" w:rsidRDefault="009B6971">
      <w:r>
        <w:separator/>
      </w:r>
    </w:p>
  </w:footnote>
  <w:footnote w:type="continuationSeparator" w:id="0">
    <w:p w14:paraId="45D3AF3E" w14:textId="77777777" w:rsidR="009B6971" w:rsidRDefault="009B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42B3D"/>
    <w:rsid w:val="00080840"/>
    <w:rsid w:val="0009600D"/>
    <w:rsid w:val="00106BA4"/>
    <w:rsid w:val="001254C7"/>
    <w:rsid w:val="0012652C"/>
    <w:rsid w:val="00142AD5"/>
    <w:rsid w:val="00183BE6"/>
    <w:rsid w:val="001E03B3"/>
    <w:rsid w:val="001E3D71"/>
    <w:rsid w:val="00230029"/>
    <w:rsid w:val="002303B2"/>
    <w:rsid w:val="00257192"/>
    <w:rsid w:val="0026005F"/>
    <w:rsid w:val="0029688F"/>
    <w:rsid w:val="002D4917"/>
    <w:rsid w:val="00365242"/>
    <w:rsid w:val="00407950"/>
    <w:rsid w:val="004246D3"/>
    <w:rsid w:val="004339A4"/>
    <w:rsid w:val="00434A9B"/>
    <w:rsid w:val="00483A54"/>
    <w:rsid w:val="004A4B49"/>
    <w:rsid w:val="004C3F98"/>
    <w:rsid w:val="00536225"/>
    <w:rsid w:val="0056560C"/>
    <w:rsid w:val="005A118C"/>
    <w:rsid w:val="005E4FFE"/>
    <w:rsid w:val="0066579B"/>
    <w:rsid w:val="00691F7D"/>
    <w:rsid w:val="007119C6"/>
    <w:rsid w:val="00841B58"/>
    <w:rsid w:val="008A1AC6"/>
    <w:rsid w:val="008B735C"/>
    <w:rsid w:val="008E1120"/>
    <w:rsid w:val="00922E87"/>
    <w:rsid w:val="00973B5A"/>
    <w:rsid w:val="00976F42"/>
    <w:rsid w:val="009B6971"/>
    <w:rsid w:val="00A90730"/>
    <w:rsid w:val="00AF57E3"/>
    <w:rsid w:val="00B04849"/>
    <w:rsid w:val="00B92B9E"/>
    <w:rsid w:val="00BA1ECA"/>
    <w:rsid w:val="00BE3DE5"/>
    <w:rsid w:val="00BF74CE"/>
    <w:rsid w:val="00C07DEE"/>
    <w:rsid w:val="00C65BAA"/>
    <w:rsid w:val="00CD4554"/>
    <w:rsid w:val="00D41722"/>
    <w:rsid w:val="00DA27C5"/>
    <w:rsid w:val="00DB6654"/>
    <w:rsid w:val="00DE7196"/>
    <w:rsid w:val="00EE40E7"/>
    <w:rsid w:val="00F670D0"/>
    <w:rsid w:val="00FB2A6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D583-1135-4722-A6B6-CDA24D68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15</cp:revision>
  <dcterms:created xsi:type="dcterms:W3CDTF">2023-03-30T06:57:00Z</dcterms:created>
  <dcterms:modified xsi:type="dcterms:W3CDTF">2024-07-28T10:34:00Z</dcterms:modified>
</cp:coreProperties>
</file>