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88244E" w:rsidRDefault="00B24795" w:rsidP="00096DC0">
      <w:pPr>
        <w:ind w:right="23" w:firstLine="708"/>
        <w:jc w:val="center"/>
        <w:rPr>
          <w:b/>
        </w:rPr>
      </w:pPr>
      <w:r w:rsidRPr="0088244E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88244E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CE5BE7" w:rsidRPr="00BE1F70" w:rsidRDefault="004775A1" w:rsidP="00096DC0">
      <w:pPr>
        <w:ind w:right="23"/>
        <w:jc w:val="both"/>
        <w:rPr>
          <w:bCs/>
          <w:highlight w:val="yellow"/>
        </w:rPr>
      </w:pPr>
      <w:r w:rsidRPr="00B451B3">
        <w:rPr>
          <w:bCs/>
        </w:rPr>
        <w:tab/>
      </w:r>
      <w:r w:rsidR="003D7BC1" w:rsidRPr="00B451B3">
        <w:rPr>
          <w:b/>
          <w:bCs/>
        </w:rPr>
        <w:t>Повне та скорочене найменування суб’єкта господарювання</w:t>
      </w:r>
      <w:r w:rsidR="003D7BC1" w:rsidRPr="00B451B3">
        <w:rPr>
          <w:bCs/>
        </w:rPr>
        <w:t xml:space="preserve">: </w:t>
      </w:r>
      <w:bookmarkStart w:id="0" w:name="_GoBack"/>
      <w:r w:rsidR="00B56F7B" w:rsidRPr="00B451B3">
        <w:rPr>
          <w:bCs/>
        </w:rPr>
        <w:t xml:space="preserve">Товариство з </w:t>
      </w:r>
      <w:r w:rsidR="00B451B3" w:rsidRPr="00B451B3">
        <w:rPr>
          <w:bCs/>
        </w:rPr>
        <w:t xml:space="preserve">додатковою </w:t>
      </w:r>
      <w:r w:rsidR="00B56F7B" w:rsidRPr="002E5398">
        <w:rPr>
          <w:bCs/>
        </w:rPr>
        <w:t>відповідальністю «</w:t>
      </w:r>
      <w:proofErr w:type="spellStart"/>
      <w:r w:rsidR="00B451B3" w:rsidRPr="002E5398">
        <w:rPr>
          <w:bCs/>
        </w:rPr>
        <w:t>Коростенський</w:t>
      </w:r>
      <w:proofErr w:type="spellEnd"/>
      <w:r w:rsidR="00B451B3" w:rsidRPr="002E5398">
        <w:rPr>
          <w:bCs/>
        </w:rPr>
        <w:t xml:space="preserve"> завод шляхових машин «Жовтнева </w:t>
      </w:r>
      <w:r w:rsidR="002E5398" w:rsidRPr="002E5398">
        <w:rPr>
          <w:bCs/>
        </w:rPr>
        <w:t>К</w:t>
      </w:r>
      <w:r w:rsidR="00B451B3" w:rsidRPr="002E5398">
        <w:rPr>
          <w:bCs/>
        </w:rPr>
        <w:t>узня</w:t>
      </w:r>
      <w:r w:rsidR="00B56F7B" w:rsidRPr="002E5398">
        <w:rPr>
          <w:bCs/>
        </w:rPr>
        <w:t>»</w:t>
      </w:r>
      <w:r w:rsidR="008A56A6" w:rsidRPr="002E5398">
        <w:rPr>
          <w:bCs/>
        </w:rPr>
        <w:t xml:space="preserve">; </w:t>
      </w:r>
      <w:r w:rsidR="002E5398" w:rsidRPr="002E5398">
        <w:rPr>
          <w:bCs/>
        </w:rPr>
        <w:t>ТД</w:t>
      </w:r>
      <w:r w:rsidR="00B56F7B" w:rsidRPr="002E5398">
        <w:rPr>
          <w:bCs/>
        </w:rPr>
        <w:t>В «</w:t>
      </w:r>
      <w:r w:rsidR="002E5398" w:rsidRPr="002E5398">
        <w:rPr>
          <w:bCs/>
        </w:rPr>
        <w:t>Жовтнева Кузня</w:t>
      </w:r>
      <w:r w:rsidR="00B56F7B" w:rsidRPr="002E5398">
        <w:rPr>
          <w:bCs/>
        </w:rPr>
        <w:t>»</w:t>
      </w:r>
      <w:r w:rsidR="003D7BC1" w:rsidRPr="002E5398">
        <w:rPr>
          <w:bCs/>
        </w:rPr>
        <w:t>.</w:t>
      </w:r>
    </w:p>
    <w:p w:rsidR="00624424" w:rsidRPr="00BE1F70" w:rsidRDefault="003D7BC1" w:rsidP="00B56F7B">
      <w:pPr>
        <w:ind w:right="23" w:firstLine="709"/>
        <w:jc w:val="both"/>
        <w:rPr>
          <w:rFonts w:eastAsia="Calibri"/>
          <w:highlight w:val="yellow"/>
        </w:rPr>
      </w:pPr>
      <w:r w:rsidRPr="002E5398">
        <w:rPr>
          <w:b/>
          <w:bCs/>
        </w:rPr>
        <w:t>Ідентифікаційний код юридичної особи в ЄДРПОУ:</w:t>
      </w:r>
      <w:r w:rsidRPr="002E5398">
        <w:rPr>
          <w:bCs/>
        </w:rPr>
        <w:t xml:space="preserve"> </w:t>
      </w:r>
      <w:r w:rsidR="002E5398" w:rsidRPr="002E5398">
        <w:rPr>
          <w:color w:val="212529"/>
          <w:shd w:val="clear" w:color="auto" w:fill="FFFFFF"/>
        </w:rPr>
        <w:t>00240075</w:t>
      </w:r>
      <w:r w:rsidR="008331FE" w:rsidRPr="002E5398">
        <w:rPr>
          <w:color w:val="212529"/>
          <w:shd w:val="clear" w:color="auto" w:fill="FFFFFF"/>
        </w:rPr>
        <w:t>.</w:t>
      </w:r>
      <w:r w:rsidR="00624424" w:rsidRPr="002E5398">
        <w:rPr>
          <w:bCs/>
        </w:rPr>
        <w:tab/>
      </w:r>
      <w:r w:rsidR="00624424" w:rsidRPr="002E5398">
        <w:rPr>
          <w:bCs/>
        </w:rPr>
        <w:tab/>
      </w:r>
      <w:r w:rsidR="00624424" w:rsidRPr="002E5398">
        <w:rPr>
          <w:bCs/>
        </w:rPr>
        <w:tab/>
      </w:r>
      <w:r w:rsidR="00624424" w:rsidRPr="002E5398">
        <w:rPr>
          <w:bCs/>
        </w:rPr>
        <w:tab/>
      </w:r>
      <w:r w:rsidR="00624424" w:rsidRPr="002E5398">
        <w:rPr>
          <w:bCs/>
        </w:rPr>
        <w:tab/>
      </w:r>
      <w:r w:rsidR="00624424" w:rsidRPr="002E5398">
        <w:rPr>
          <w:b/>
          <w:bCs/>
        </w:rPr>
        <w:t>М</w:t>
      </w:r>
      <w:r w:rsidRPr="002E5398">
        <w:rPr>
          <w:b/>
          <w:bCs/>
        </w:rPr>
        <w:t>ісцезнаходження суб’єкта господарювання, контактний номер телефону, адресу електронної пошти суб’єкта господарювання:</w:t>
      </w:r>
      <w:r w:rsidRPr="002E5398">
        <w:rPr>
          <w:bCs/>
        </w:rPr>
        <w:t xml:space="preserve"> </w:t>
      </w:r>
      <w:bookmarkEnd w:id="0"/>
      <w:r w:rsidR="002E5398" w:rsidRPr="002E5398">
        <w:rPr>
          <w:shd w:val="clear" w:color="auto" w:fill="FFFFFF"/>
        </w:rPr>
        <w:t>11500</w:t>
      </w:r>
      <w:r w:rsidR="00B56F7B" w:rsidRPr="002E5398">
        <w:rPr>
          <w:shd w:val="clear" w:color="auto" w:fill="FFFFFF"/>
        </w:rPr>
        <w:t xml:space="preserve">, </w:t>
      </w:r>
      <w:r w:rsidR="002E5398" w:rsidRPr="002E5398">
        <w:rPr>
          <w:shd w:val="clear" w:color="auto" w:fill="FFFFFF"/>
        </w:rPr>
        <w:t>Житомирська</w:t>
      </w:r>
      <w:r w:rsidR="00B56F7B" w:rsidRPr="002E5398">
        <w:rPr>
          <w:shd w:val="clear" w:color="auto" w:fill="FFFFFF"/>
        </w:rPr>
        <w:t xml:space="preserve"> обл., </w:t>
      </w:r>
      <w:proofErr w:type="spellStart"/>
      <w:r w:rsidR="002E5398" w:rsidRPr="002E5398">
        <w:rPr>
          <w:shd w:val="clear" w:color="auto" w:fill="FFFFFF"/>
        </w:rPr>
        <w:t>Коростенський</w:t>
      </w:r>
      <w:proofErr w:type="spellEnd"/>
      <w:r w:rsidR="008331FE" w:rsidRPr="002E5398">
        <w:rPr>
          <w:shd w:val="clear" w:color="auto" w:fill="FFFFFF"/>
        </w:rPr>
        <w:t xml:space="preserve"> </w:t>
      </w:r>
      <w:r w:rsidR="00B56F7B" w:rsidRPr="002E5398">
        <w:rPr>
          <w:shd w:val="clear" w:color="auto" w:fill="FFFFFF"/>
        </w:rPr>
        <w:t xml:space="preserve">р-н, </w:t>
      </w:r>
      <w:r w:rsidR="002E5398" w:rsidRPr="002E5398">
        <w:rPr>
          <w:shd w:val="clear" w:color="auto" w:fill="FFFFFF"/>
        </w:rPr>
        <w:t>м.</w:t>
      </w:r>
      <w:r w:rsidR="00B56F7B" w:rsidRPr="002E5398">
        <w:rPr>
          <w:shd w:val="clear" w:color="auto" w:fill="FFFFFF"/>
        </w:rPr>
        <w:t xml:space="preserve"> </w:t>
      </w:r>
      <w:r w:rsidR="002E5398" w:rsidRPr="002E5398">
        <w:rPr>
          <w:shd w:val="clear" w:color="auto" w:fill="FFFFFF"/>
        </w:rPr>
        <w:t>Коростень</w:t>
      </w:r>
      <w:r w:rsidR="00B56F7B" w:rsidRPr="002E5398">
        <w:rPr>
          <w:shd w:val="clear" w:color="auto" w:fill="FFFFFF"/>
        </w:rPr>
        <w:t xml:space="preserve">, вул. </w:t>
      </w:r>
      <w:r w:rsidR="008331FE" w:rsidRPr="002E5398">
        <w:rPr>
          <w:shd w:val="clear" w:color="auto" w:fill="FFFFFF"/>
        </w:rPr>
        <w:t>С</w:t>
      </w:r>
      <w:r w:rsidR="002E5398" w:rsidRPr="002E5398">
        <w:rPr>
          <w:shd w:val="clear" w:color="auto" w:fill="FFFFFF"/>
        </w:rPr>
        <w:t>.</w:t>
      </w:r>
      <w:proofErr w:type="spellStart"/>
      <w:r w:rsidR="002E5398" w:rsidRPr="002E5398">
        <w:rPr>
          <w:shd w:val="clear" w:color="auto" w:fill="FFFFFF"/>
        </w:rPr>
        <w:t>Кемського</w:t>
      </w:r>
      <w:proofErr w:type="spellEnd"/>
      <w:r w:rsidR="00B56F7B" w:rsidRPr="002E5398">
        <w:rPr>
          <w:shd w:val="clear" w:color="auto" w:fill="FFFFFF"/>
        </w:rPr>
        <w:t xml:space="preserve">, </w:t>
      </w:r>
      <w:r w:rsidR="002E5398" w:rsidRPr="002E5398">
        <w:rPr>
          <w:shd w:val="clear" w:color="auto" w:fill="FFFFFF"/>
        </w:rPr>
        <w:t>1</w:t>
      </w:r>
      <w:r w:rsidR="00B56F7B" w:rsidRPr="002E5398">
        <w:rPr>
          <w:shd w:val="clear" w:color="auto" w:fill="FFFFFF"/>
        </w:rPr>
        <w:t xml:space="preserve">; </w:t>
      </w:r>
      <w:r w:rsidR="00624424" w:rsidRPr="002E5398">
        <w:rPr>
          <w:shd w:val="clear" w:color="auto" w:fill="FFFFFF"/>
        </w:rPr>
        <w:t xml:space="preserve">тел.: </w:t>
      </w:r>
      <w:r w:rsidR="0063025C" w:rsidRPr="002E5398">
        <w:rPr>
          <w:shd w:val="clear" w:color="auto" w:fill="FFFFFF"/>
        </w:rPr>
        <w:t>(</w:t>
      </w:r>
      <w:r w:rsidR="0063025C" w:rsidRPr="002E5398">
        <w:rPr>
          <w:rStyle w:val="docdata"/>
          <w:color w:val="000000"/>
        </w:rPr>
        <w:t>0</w:t>
      </w:r>
      <w:r w:rsidR="002E5398" w:rsidRPr="002E5398">
        <w:rPr>
          <w:rStyle w:val="docdata"/>
          <w:color w:val="000000"/>
        </w:rPr>
        <w:t>98</w:t>
      </w:r>
      <w:r w:rsidR="0063025C" w:rsidRPr="002E5398">
        <w:rPr>
          <w:rStyle w:val="docdata"/>
          <w:color w:val="000000"/>
        </w:rPr>
        <w:t>)</w:t>
      </w:r>
      <w:r w:rsidR="002E5398" w:rsidRPr="002E5398">
        <w:rPr>
          <w:rStyle w:val="docdata"/>
          <w:color w:val="000000"/>
        </w:rPr>
        <w:t>762 27 26</w:t>
      </w:r>
      <w:r w:rsidR="00624424" w:rsidRPr="002E5398">
        <w:rPr>
          <w:shd w:val="clear" w:color="auto" w:fill="FFFFFF"/>
        </w:rPr>
        <w:t>; e-</w:t>
      </w:r>
      <w:proofErr w:type="spellStart"/>
      <w:r w:rsidR="00624424" w:rsidRPr="002E5398">
        <w:rPr>
          <w:shd w:val="clear" w:color="auto" w:fill="FFFFFF"/>
        </w:rPr>
        <w:t>mail</w:t>
      </w:r>
      <w:proofErr w:type="spellEnd"/>
      <w:r w:rsidR="00624424" w:rsidRPr="002E5398">
        <w:rPr>
          <w:shd w:val="clear" w:color="auto" w:fill="FFFFFF"/>
        </w:rPr>
        <w:t>:</w:t>
      </w:r>
      <w:r w:rsidR="00B56F7B" w:rsidRPr="002E5398">
        <w:rPr>
          <w:shd w:val="clear" w:color="auto" w:fill="FFFFFF"/>
        </w:rPr>
        <w:t xml:space="preserve"> </w:t>
      </w:r>
      <w:r w:rsidR="0063025C" w:rsidRPr="002E5398">
        <w:rPr>
          <w:rStyle w:val="docdata"/>
          <w:color w:val="000000"/>
        </w:rPr>
        <w:t> </w:t>
      </w:r>
      <w:r w:rsidR="002E5398" w:rsidRPr="002E5398">
        <w:t>korzdm@gmail.com</w:t>
      </w:r>
    </w:p>
    <w:p w:rsidR="0049693D" w:rsidRPr="002E5398" w:rsidRDefault="003D7BC1" w:rsidP="00624424">
      <w:pPr>
        <w:ind w:right="23" w:firstLine="709"/>
        <w:jc w:val="both"/>
        <w:rPr>
          <w:rFonts w:eastAsia="Calibri"/>
        </w:rPr>
      </w:pPr>
      <w:r w:rsidRPr="002E5398">
        <w:rPr>
          <w:b/>
          <w:shd w:val="clear" w:color="auto" w:fill="FFFFFF"/>
        </w:rPr>
        <w:t>Місцезнаходження об’єкта/промислового майданчика:</w:t>
      </w:r>
      <w:r w:rsidR="0049693D" w:rsidRPr="002E5398">
        <w:rPr>
          <w:bCs/>
        </w:rPr>
        <w:t xml:space="preserve"> </w:t>
      </w:r>
      <w:r w:rsidR="002E5398" w:rsidRPr="002E5398">
        <w:rPr>
          <w:shd w:val="clear" w:color="auto" w:fill="FFFFFF"/>
        </w:rPr>
        <w:t xml:space="preserve">11500, Житомирська обл., </w:t>
      </w:r>
      <w:proofErr w:type="spellStart"/>
      <w:r w:rsidR="002E5398" w:rsidRPr="002E5398">
        <w:rPr>
          <w:shd w:val="clear" w:color="auto" w:fill="FFFFFF"/>
        </w:rPr>
        <w:t>Коростенський</w:t>
      </w:r>
      <w:proofErr w:type="spellEnd"/>
      <w:r w:rsidR="002E5398" w:rsidRPr="002E5398">
        <w:rPr>
          <w:shd w:val="clear" w:color="auto" w:fill="FFFFFF"/>
        </w:rPr>
        <w:t xml:space="preserve"> р-н, м. Коростень, вул. С.</w:t>
      </w:r>
      <w:proofErr w:type="spellStart"/>
      <w:r w:rsidR="002E5398" w:rsidRPr="002E5398">
        <w:rPr>
          <w:shd w:val="clear" w:color="auto" w:fill="FFFFFF"/>
        </w:rPr>
        <w:t>Кемського</w:t>
      </w:r>
      <w:proofErr w:type="spellEnd"/>
      <w:r w:rsidR="002E5398" w:rsidRPr="002E5398">
        <w:rPr>
          <w:shd w:val="clear" w:color="auto" w:fill="FFFFFF"/>
        </w:rPr>
        <w:t>, 1.</w:t>
      </w:r>
    </w:p>
    <w:p w:rsidR="005E2568" w:rsidRPr="002E5398" w:rsidRDefault="008A56A6" w:rsidP="00096DC0">
      <w:pPr>
        <w:ind w:right="23" w:firstLine="708"/>
        <w:jc w:val="both"/>
        <w:rPr>
          <w:shd w:val="clear" w:color="auto" w:fill="FFFFFF"/>
        </w:rPr>
      </w:pPr>
      <w:r w:rsidRPr="002E5398">
        <w:rPr>
          <w:b/>
          <w:shd w:val="clear" w:color="auto" w:fill="FFFFFF"/>
        </w:rPr>
        <w:t>Мета отримання дозволу</w:t>
      </w:r>
      <w:r w:rsidR="005E2568" w:rsidRPr="002E5398">
        <w:rPr>
          <w:b/>
          <w:shd w:val="clear" w:color="auto" w:fill="FFFFFF"/>
        </w:rPr>
        <w:t xml:space="preserve"> на викиди:</w:t>
      </w:r>
      <w:r w:rsidR="005E2568" w:rsidRPr="002E5398">
        <w:rPr>
          <w:shd w:val="clear" w:color="auto" w:fill="FFFFFF"/>
        </w:rPr>
        <w:t xml:space="preserve"> </w:t>
      </w:r>
      <w:r w:rsidR="00281E33" w:rsidRPr="002E5398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2E5398">
        <w:rPr>
          <w:shd w:val="clear" w:color="auto" w:fill="FFFFFF"/>
        </w:rPr>
        <w:t>дозвол</w:t>
      </w:r>
      <w:proofErr w:type="spellEnd"/>
      <w:r w:rsidR="00AA673F" w:rsidRPr="002E5398">
        <w:rPr>
          <w:shd w:val="clear" w:color="auto" w:fill="FFFFFF"/>
          <w:lang w:val="ru-RU"/>
        </w:rPr>
        <w:t>у</w:t>
      </w:r>
      <w:r w:rsidR="00281E33" w:rsidRPr="002E5398">
        <w:rPr>
          <w:shd w:val="clear" w:color="auto" w:fill="FFFFFF"/>
        </w:rPr>
        <w:t xml:space="preserve"> на викиди для існуюч</w:t>
      </w:r>
      <w:r w:rsidR="00AA673F" w:rsidRPr="002E5398">
        <w:rPr>
          <w:shd w:val="clear" w:color="auto" w:fill="FFFFFF"/>
        </w:rPr>
        <w:t>ого</w:t>
      </w:r>
      <w:r w:rsidR="00281E33" w:rsidRPr="002E5398">
        <w:rPr>
          <w:shd w:val="clear" w:color="auto" w:fill="FFFFFF"/>
        </w:rPr>
        <w:t xml:space="preserve"> об’є</w:t>
      </w:r>
      <w:r w:rsidR="00AA673F" w:rsidRPr="002E5398">
        <w:rPr>
          <w:shd w:val="clear" w:color="auto" w:fill="FFFFFF"/>
        </w:rPr>
        <w:t>кту</w:t>
      </w:r>
      <w:r w:rsidR="00281E33" w:rsidRPr="002E5398">
        <w:rPr>
          <w:shd w:val="clear" w:color="auto" w:fill="FFFFFF"/>
        </w:rPr>
        <w:t>.</w:t>
      </w:r>
      <w:r w:rsidR="005E2568" w:rsidRPr="002E5398">
        <w:rPr>
          <w:shd w:val="clear" w:color="auto" w:fill="FFFFFF"/>
        </w:rPr>
        <w:t xml:space="preserve"> </w:t>
      </w:r>
    </w:p>
    <w:p w:rsidR="003D7BC1" w:rsidRPr="002E5398" w:rsidRDefault="003D7BC1" w:rsidP="00D52B27">
      <w:pPr>
        <w:ind w:right="23" w:firstLine="708"/>
        <w:jc w:val="both"/>
        <w:rPr>
          <w:bCs/>
        </w:rPr>
      </w:pPr>
      <w:r w:rsidRPr="002E5398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2E5398">
        <w:rPr>
          <w:b/>
          <w:bCs/>
        </w:rPr>
        <w:t>“Про</w:t>
      </w:r>
      <w:proofErr w:type="spellEnd"/>
      <w:r w:rsidRPr="002E5398">
        <w:rPr>
          <w:b/>
          <w:bCs/>
        </w:rPr>
        <w:t xml:space="preserve"> оцінку впливу на </w:t>
      </w:r>
      <w:proofErr w:type="spellStart"/>
      <w:r w:rsidRPr="002E5398">
        <w:rPr>
          <w:b/>
          <w:bCs/>
        </w:rPr>
        <w:t>довкілля”</w:t>
      </w:r>
      <w:proofErr w:type="spellEnd"/>
      <w:r w:rsidRPr="002E5398">
        <w:rPr>
          <w:b/>
          <w:bCs/>
        </w:rPr>
        <w:t xml:space="preserve"> підлягає оцінці впливу на довкілля</w:t>
      </w:r>
      <w:r w:rsidRPr="002E5398">
        <w:rPr>
          <w:bCs/>
        </w:rPr>
        <w:t>: відповідно до вимог статті 3 Закону України «Про оцінку впливу на довкілля», планована діяльність, що проваджується на даному об’єкті, не підлягає оцінці впливу на довкілля.</w:t>
      </w:r>
    </w:p>
    <w:p w:rsidR="00E364FD" w:rsidRDefault="003D7BC1" w:rsidP="00E364FD">
      <w:pPr>
        <w:pStyle w:val="TxtNorm"/>
        <w:spacing w:before="0"/>
        <w:ind w:firstLine="708"/>
      </w:pPr>
      <w:r w:rsidRPr="002E5398">
        <w:rPr>
          <w:b/>
          <w:shd w:val="clear" w:color="auto" w:fill="FFFFFF"/>
        </w:rPr>
        <w:t>Загальний опис об’єкта (опис виробництв та технологічного устаткування)</w:t>
      </w:r>
      <w:r w:rsidRPr="002E5398">
        <w:rPr>
          <w:b/>
          <w:bCs/>
        </w:rPr>
        <w:t>:</w:t>
      </w:r>
      <w:r w:rsidR="00C70390" w:rsidRPr="002E5398">
        <w:rPr>
          <w:bCs/>
        </w:rPr>
        <w:t xml:space="preserve"> </w:t>
      </w:r>
      <w:r w:rsidR="002E5398" w:rsidRPr="002E5398">
        <w:rPr>
          <w:bCs/>
        </w:rPr>
        <w:t>ТДВ «Жовтнева Кузня»</w:t>
      </w:r>
      <w:r w:rsidR="002E5398">
        <w:rPr>
          <w:bCs/>
        </w:rPr>
        <w:t xml:space="preserve"> </w:t>
      </w:r>
      <w:proofErr w:type="spellStart"/>
      <w:r w:rsidR="002E5398" w:rsidRPr="002E5398">
        <w:rPr>
          <w:color w:val="000000"/>
          <w:lang w:val="ru-RU"/>
        </w:rPr>
        <w:t>виробництвом</w:t>
      </w:r>
      <w:proofErr w:type="spellEnd"/>
      <w:r w:rsidR="002E5398" w:rsidRPr="002E5398">
        <w:rPr>
          <w:color w:val="000000"/>
          <w:lang w:val="ru-RU"/>
        </w:rPr>
        <w:t xml:space="preserve"> машин та </w:t>
      </w:r>
      <w:proofErr w:type="spellStart"/>
      <w:r w:rsidR="002E5398" w:rsidRPr="002E5398">
        <w:rPr>
          <w:color w:val="000000"/>
          <w:lang w:val="ru-RU"/>
        </w:rPr>
        <w:t>устатковання</w:t>
      </w:r>
      <w:proofErr w:type="spellEnd"/>
      <w:r w:rsidR="002E5398" w:rsidRPr="002E5398">
        <w:rPr>
          <w:color w:val="000000"/>
          <w:lang w:val="ru-RU"/>
        </w:rPr>
        <w:t xml:space="preserve"> для </w:t>
      </w:r>
      <w:proofErr w:type="spellStart"/>
      <w:r w:rsidR="002E5398" w:rsidRPr="002E5398">
        <w:rPr>
          <w:color w:val="000000"/>
          <w:lang w:val="ru-RU"/>
        </w:rPr>
        <w:t>добувної</w:t>
      </w:r>
      <w:proofErr w:type="spellEnd"/>
      <w:r w:rsidR="002E5398" w:rsidRPr="002E5398">
        <w:rPr>
          <w:color w:val="000000"/>
          <w:lang w:val="ru-RU"/>
        </w:rPr>
        <w:t xml:space="preserve"> </w:t>
      </w:r>
      <w:proofErr w:type="spellStart"/>
      <w:r w:rsidR="002E5398" w:rsidRPr="002E5398">
        <w:rPr>
          <w:color w:val="000000"/>
          <w:lang w:val="ru-RU"/>
        </w:rPr>
        <w:t>промисловості</w:t>
      </w:r>
      <w:proofErr w:type="spellEnd"/>
      <w:r w:rsidR="002E5398" w:rsidRPr="002E5398">
        <w:rPr>
          <w:color w:val="000000"/>
          <w:lang w:val="ru-RU"/>
        </w:rPr>
        <w:t xml:space="preserve"> та </w:t>
      </w:r>
      <w:proofErr w:type="spellStart"/>
      <w:r w:rsidR="002E5398" w:rsidRPr="002E5398">
        <w:rPr>
          <w:color w:val="000000"/>
          <w:lang w:val="ru-RU"/>
        </w:rPr>
        <w:t>будівництва</w:t>
      </w:r>
      <w:proofErr w:type="spellEnd"/>
      <w:r w:rsidR="008331FE" w:rsidRPr="002E5398">
        <w:rPr>
          <w:color w:val="000000"/>
          <w:lang w:val="ru-RU"/>
        </w:rPr>
        <w:t xml:space="preserve"> (КВЕД: </w:t>
      </w:r>
      <w:r w:rsidR="002E5398" w:rsidRPr="002E5398">
        <w:rPr>
          <w:color w:val="000000"/>
          <w:lang w:val="ru-RU"/>
        </w:rPr>
        <w:t>28</w:t>
      </w:r>
      <w:r w:rsidR="008331FE" w:rsidRPr="002E5398">
        <w:rPr>
          <w:color w:val="000000"/>
          <w:lang w:val="ru-RU"/>
        </w:rPr>
        <w:t>.</w:t>
      </w:r>
      <w:r w:rsidR="002E5398" w:rsidRPr="002E5398">
        <w:rPr>
          <w:color w:val="000000"/>
          <w:lang w:val="ru-RU"/>
        </w:rPr>
        <w:t>92</w:t>
      </w:r>
      <w:r w:rsidR="008331FE" w:rsidRPr="002E5398">
        <w:rPr>
          <w:color w:val="000000"/>
          <w:lang w:val="ru-RU"/>
        </w:rPr>
        <w:t>).</w:t>
      </w:r>
      <w:r w:rsidR="008331FE" w:rsidRPr="002E5398">
        <w:rPr>
          <w:color w:val="000000"/>
          <w:sz w:val="26"/>
          <w:szCs w:val="26"/>
        </w:rPr>
        <w:t xml:space="preserve"> </w:t>
      </w:r>
      <w:r w:rsidR="00E364FD" w:rsidRPr="008954DA">
        <w:rPr>
          <w:bCs/>
        </w:rPr>
        <w:t>На території</w:t>
      </w:r>
      <w:r w:rsidR="00E364FD" w:rsidRPr="008954DA">
        <w:rPr>
          <w:b/>
          <w:bCs/>
        </w:rPr>
        <w:t xml:space="preserve"> </w:t>
      </w:r>
      <w:r w:rsidR="00E364FD" w:rsidRPr="008954DA">
        <w:rPr>
          <w:bCs/>
        </w:rPr>
        <w:t>Т</w:t>
      </w:r>
      <w:r w:rsidR="00E364FD">
        <w:rPr>
          <w:bCs/>
        </w:rPr>
        <w:t>Д</w:t>
      </w:r>
      <w:r w:rsidR="00E364FD" w:rsidRPr="008954DA">
        <w:rPr>
          <w:bCs/>
        </w:rPr>
        <w:t>В «</w:t>
      </w:r>
      <w:r w:rsidR="00E364FD">
        <w:rPr>
          <w:bCs/>
        </w:rPr>
        <w:t>Жовтнева Кузня</w:t>
      </w:r>
      <w:r w:rsidR="00E364FD" w:rsidRPr="008954DA">
        <w:rPr>
          <w:bCs/>
        </w:rPr>
        <w:t xml:space="preserve">» </w:t>
      </w:r>
      <w:r w:rsidR="00E364FD" w:rsidRPr="006713C9">
        <w:t>експлуатуються: зварювальні апарати</w:t>
      </w:r>
      <w:r w:rsidR="006713C9" w:rsidRPr="006713C9">
        <w:t xml:space="preserve"> (6 од) </w:t>
      </w:r>
      <w:r w:rsidR="006713C9" w:rsidRPr="001804BD">
        <w:t xml:space="preserve">потужністю 3 кВт, </w:t>
      </w:r>
      <w:proofErr w:type="spellStart"/>
      <w:r w:rsidR="006713C9" w:rsidRPr="001804BD">
        <w:t>труборізний</w:t>
      </w:r>
      <w:proofErr w:type="spellEnd"/>
      <w:r w:rsidR="006713C9" w:rsidRPr="001804BD">
        <w:t xml:space="preserve"> верстат потужністю 4 кВт, вибивна решітка потужністю 7,5 кВт, </w:t>
      </w:r>
      <w:proofErr w:type="spellStart"/>
      <w:r w:rsidR="006713C9" w:rsidRPr="001804BD">
        <w:t>обдирочні</w:t>
      </w:r>
      <w:proofErr w:type="spellEnd"/>
      <w:r w:rsidR="006713C9" w:rsidRPr="001804BD">
        <w:t xml:space="preserve"> верстати (3 од) потужністю 4 кВт, індукційна піч</w:t>
      </w:r>
      <w:r w:rsidR="001804BD" w:rsidRPr="001804BD">
        <w:t xml:space="preserve"> потужністю 3 кВт</w:t>
      </w:r>
      <w:r w:rsidR="006713C9" w:rsidRPr="001804BD">
        <w:t>, газові котли</w:t>
      </w:r>
      <w:r w:rsidR="001804BD" w:rsidRPr="001804BD">
        <w:t xml:space="preserve"> (2 </w:t>
      </w:r>
      <w:r w:rsidR="00E364FD" w:rsidRPr="001804BD">
        <w:t>од)</w:t>
      </w:r>
      <w:r w:rsidR="001804BD" w:rsidRPr="001804BD">
        <w:t xml:space="preserve"> потужністю 25 кВт </w:t>
      </w:r>
      <w:r w:rsidR="006713C9" w:rsidRPr="001804BD">
        <w:t>, газова свіча, кузня, деревообробні верстати (7 од), фарбувальна дільниця</w:t>
      </w:r>
      <w:r w:rsidR="001804BD" w:rsidRPr="001804BD">
        <w:t>.</w:t>
      </w:r>
    </w:p>
    <w:p w:rsidR="00096DC0" w:rsidRPr="00BE1F70" w:rsidRDefault="003D7BC1" w:rsidP="00E364FD">
      <w:pPr>
        <w:pStyle w:val="TxtNorm"/>
        <w:spacing w:before="0"/>
        <w:ind w:firstLine="708"/>
        <w:rPr>
          <w:highlight w:val="yellow"/>
        </w:rPr>
      </w:pPr>
      <w:r w:rsidRPr="00B451B3">
        <w:rPr>
          <w:b/>
          <w:shd w:val="clear" w:color="auto" w:fill="FFFFFF"/>
        </w:rPr>
        <w:t>Відомості щодо видів та обсягів викидів</w:t>
      </w:r>
      <w:r w:rsidRPr="00B451B3">
        <w:rPr>
          <w:b/>
          <w:bCs/>
        </w:rPr>
        <w:t xml:space="preserve">: </w:t>
      </w:r>
      <w:r w:rsidRPr="00B451B3">
        <w:rPr>
          <w:bCs/>
        </w:rPr>
        <w:t>п</w:t>
      </w:r>
      <w:r w:rsidR="00C14ADE" w:rsidRPr="00B451B3">
        <w:rPr>
          <w:bCs/>
        </w:rPr>
        <w:t xml:space="preserve">ри функціонуванні обладнання в атмосферу надходять наступні забруднюючі речовини: </w:t>
      </w:r>
      <w:r w:rsidR="00AA2101">
        <w:rPr>
          <w:bCs/>
        </w:rPr>
        <w:t xml:space="preserve"> арсен та його сполуки (у перерахунку на арсен) – 0,00031 т/рік; мідь та її сполуки (у перерахунку на мідь) – 0,00044 т/рік; нікель та його сполуки (у перерахунку на нікель) – 0,00039 т/рік; ртуть та її сполуки (у перерахунку на ртуть) – 0,00002654 т/рік; хром та його сполуки (у перерахунку на хром) – 0,000721 т/рік; цинк та його сполуки (у перерахунку на цинк) – 0,0006 т/рік; манган та його сполуки (у перерахунок на манган) – 0,00045 т/рік; кремнію </w:t>
      </w:r>
      <w:proofErr w:type="spellStart"/>
      <w:r w:rsidR="00AA2101">
        <w:rPr>
          <w:bCs/>
        </w:rPr>
        <w:t>діоксид</w:t>
      </w:r>
      <w:proofErr w:type="spellEnd"/>
      <w:r w:rsidR="00AA2101">
        <w:rPr>
          <w:bCs/>
        </w:rPr>
        <w:t xml:space="preserve"> – 0,00018 т/рік; </w:t>
      </w:r>
      <w:r w:rsidR="0063025C" w:rsidRPr="00AA2101">
        <w:rPr>
          <w:bCs/>
        </w:rPr>
        <w:t>речовини у вигляді твердих суспендованих частинок недиференційованих за складом</w:t>
      </w:r>
      <w:r w:rsidR="00D65ABB" w:rsidRPr="00AA2101">
        <w:rPr>
          <w:bCs/>
        </w:rPr>
        <w:t xml:space="preserve"> </w:t>
      </w:r>
      <w:r w:rsidR="003F6067" w:rsidRPr="00AA2101">
        <w:rPr>
          <w:bCs/>
        </w:rPr>
        <w:t xml:space="preserve"> – </w:t>
      </w:r>
      <w:r w:rsidR="00AA2101" w:rsidRPr="00AA2101">
        <w:rPr>
          <w:bCs/>
        </w:rPr>
        <w:t>4,5317</w:t>
      </w:r>
      <w:r w:rsidR="003F6067" w:rsidRPr="00AA2101">
        <w:rPr>
          <w:bCs/>
        </w:rPr>
        <w:t xml:space="preserve"> т/рік;</w:t>
      </w:r>
      <w:r w:rsidR="00AA2101">
        <w:rPr>
          <w:bCs/>
        </w:rPr>
        <w:t xml:space="preserve"> аерозоль </w:t>
      </w:r>
      <w:r w:rsidR="00AA2101" w:rsidRPr="00AA2101">
        <w:rPr>
          <w:bCs/>
        </w:rPr>
        <w:t>фарби – 0,409 т/рік;</w:t>
      </w:r>
      <w:r w:rsidR="003F6067" w:rsidRPr="00AA2101">
        <w:rPr>
          <w:bCs/>
        </w:rPr>
        <w:t xml:space="preserve"> </w:t>
      </w:r>
      <w:r w:rsidR="00810D76" w:rsidRPr="00AA2101">
        <w:rPr>
          <w:bCs/>
        </w:rPr>
        <w:t xml:space="preserve"> </w:t>
      </w:r>
      <w:r w:rsidR="00810D76" w:rsidRPr="00AA2101">
        <w:rPr>
          <w:color w:val="000000"/>
        </w:rPr>
        <w:t xml:space="preserve">оксиди азоту (оксид та </w:t>
      </w:r>
      <w:proofErr w:type="spellStart"/>
      <w:r w:rsidR="00810D76" w:rsidRPr="00AA2101">
        <w:rPr>
          <w:color w:val="000000"/>
        </w:rPr>
        <w:t>діоксид</w:t>
      </w:r>
      <w:proofErr w:type="spellEnd"/>
      <w:r w:rsidR="00810D76" w:rsidRPr="00AA2101">
        <w:rPr>
          <w:color w:val="000000"/>
        </w:rPr>
        <w:t xml:space="preserve"> азоту) у перерахунку на </w:t>
      </w:r>
      <w:proofErr w:type="spellStart"/>
      <w:r w:rsidR="00810D76" w:rsidRPr="00AA2101">
        <w:rPr>
          <w:color w:val="000000"/>
        </w:rPr>
        <w:t>діоксид</w:t>
      </w:r>
      <w:proofErr w:type="spellEnd"/>
      <w:r w:rsidR="00810D76" w:rsidRPr="00AA2101">
        <w:rPr>
          <w:color w:val="000000"/>
        </w:rPr>
        <w:t xml:space="preserve"> азоту – </w:t>
      </w:r>
      <w:r w:rsidR="00AA2101" w:rsidRPr="00AA2101">
        <w:rPr>
          <w:color w:val="000000"/>
        </w:rPr>
        <w:t>0,857</w:t>
      </w:r>
      <w:r w:rsidR="00810D76" w:rsidRPr="00AA2101">
        <w:rPr>
          <w:color w:val="000000"/>
        </w:rPr>
        <w:t xml:space="preserve"> т /рік; азоту (1) оксид (N2O) – 0,0</w:t>
      </w:r>
      <w:r w:rsidR="00AA2101" w:rsidRPr="00AA2101">
        <w:rPr>
          <w:color w:val="000000"/>
        </w:rPr>
        <w:t>0622</w:t>
      </w:r>
      <w:r w:rsidR="00810D76" w:rsidRPr="00AA2101">
        <w:rPr>
          <w:color w:val="000000"/>
        </w:rPr>
        <w:t xml:space="preserve"> т/рік; </w:t>
      </w:r>
      <w:proofErr w:type="spellStart"/>
      <w:r w:rsidR="00810D76" w:rsidRPr="00AA2101">
        <w:rPr>
          <w:color w:val="000000"/>
        </w:rPr>
        <w:t>діоксид</w:t>
      </w:r>
      <w:proofErr w:type="spellEnd"/>
      <w:r w:rsidR="00810D76" w:rsidRPr="00AA2101">
        <w:rPr>
          <w:color w:val="000000"/>
        </w:rPr>
        <w:t xml:space="preserve"> </w:t>
      </w:r>
      <w:r w:rsidR="00810D76" w:rsidRPr="0008457D">
        <w:rPr>
          <w:color w:val="000000"/>
        </w:rPr>
        <w:t>сірки (</w:t>
      </w:r>
      <w:proofErr w:type="spellStart"/>
      <w:r w:rsidR="00810D76" w:rsidRPr="0008457D">
        <w:rPr>
          <w:color w:val="000000"/>
        </w:rPr>
        <w:t>діоксид</w:t>
      </w:r>
      <w:proofErr w:type="spellEnd"/>
      <w:r w:rsidR="00810D76" w:rsidRPr="0008457D">
        <w:rPr>
          <w:color w:val="000000"/>
        </w:rPr>
        <w:t xml:space="preserve"> та триоксид) у перерахунку на </w:t>
      </w:r>
      <w:proofErr w:type="spellStart"/>
      <w:r w:rsidR="00810D76" w:rsidRPr="0008457D">
        <w:rPr>
          <w:color w:val="000000"/>
        </w:rPr>
        <w:t>діоксид</w:t>
      </w:r>
      <w:proofErr w:type="spellEnd"/>
      <w:r w:rsidR="00810D76" w:rsidRPr="0008457D">
        <w:rPr>
          <w:color w:val="000000"/>
        </w:rPr>
        <w:t xml:space="preserve"> сірки – </w:t>
      </w:r>
      <w:r w:rsidR="00AA2101" w:rsidRPr="0008457D">
        <w:rPr>
          <w:color w:val="000000"/>
        </w:rPr>
        <w:t>3</w:t>
      </w:r>
      <w:r w:rsidR="00810D76" w:rsidRPr="0008457D">
        <w:rPr>
          <w:color w:val="000000"/>
        </w:rPr>
        <w:t>,</w:t>
      </w:r>
      <w:r w:rsidR="00AA2101" w:rsidRPr="0008457D">
        <w:rPr>
          <w:color w:val="000000"/>
        </w:rPr>
        <w:t>942</w:t>
      </w:r>
      <w:r w:rsidR="00810D76" w:rsidRPr="0008457D">
        <w:rPr>
          <w:color w:val="000000"/>
        </w:rPr>
        <w:t xml:space="preserve"> т/рік;</w:t>
      </w:r>
      <w:r w:rsidR="00810D76" w:rsidRPr="0008457D">
        <w:t xml:space="preserve"> </w:t>
      </w:r>
      <w:r w:rsidR="003F6067" w:rsidRPr="0008457D">
        <w:t>оксид вуглецю</w:t>
      </w:r>
      <w:r w:rsidR="00A31B4A" w:rsidRPr="0008457D">
        <w:rPr>
          <w:noProof/>
        </w:rPr>
        <w:t xml:space="preserve"> – </w:t>
      </w:r>
      <w:r w:rsidR="00AA2101" w:rsidRPr="0008457D">
        <w:rPr>
          <w:noProof/>
        </w:rPr>
        <w:t>0,2378</w:t>
      </w:r>
      <w:r w:rsidR="003F6067" w:rsidRPr="0008457D">
        <w:rPr>
          <w:noProof/>
        </w:rPr>
        <w:t xml:space="preserve"> </w:t>
      </w:r>
      <w:r w:rsidR="00A31B4A" w:rsidRPr="0008457D">
        <w:rPr>
          <w:noProof/>
        </w:rPr>
        <w:t>т/рік</w:t>
      </w:r>
      <w:r w:rsidR="00810D76" w:rsidRPr="0008457D">
        <w:rPr>
          <w:noProof/>
        </w:rPr>
        <w:t xml:space="preserve">; вуглецю діоксид – </w:t>
      </w:r>
      <w:r w:rsidR="0008457D" w:rsidRPr="0008457D">
        <w:rPr>
          <w:noProof/>
        </w:rPr>
        <w:t>474,585</w:t>
      </w:r>
      <w:r w:rsidR="00810D76" w:rsidRPr="0008457D">
        <w:rPr>
          <w:noProof/>
        </w:rPr>
        <w:t xml:space="preserve"> т/рік;</w:t>
      </w:r>
      <w:r w:rsidR="0008457D" w:rsidRPr="0008457D">
        <w:rPr>
          <w:noProof/>
        </w:rPr>
        <w:t xml:space="preserve"> уайт-спірит</w:t>
      </w:r>
      <w:r w:rsidR="00810D76" w:rsidRPr="0008457D">
        <w:rPr>
          <w:noProof/>
        </w:rPr>
        <w:t xml:space="preserve"> – 0,</w:t>
      </w:r>
      <w:r w:rsidR="0008457D" w:rsidRPr="0008457D">
        <w:rPr>
          <w:noProof/>
        </w:rPr>
        <w:t>912</w:t>
      </w:r>
      <w:r w:rsidR="00810D76" w:rsidRPr="0008457D">
        <w:rPr>
          <w:noProof/>
        </w:rPr>
        <w:t xml:space="preserve"> т/рік;  </w:t>
      </w:r>
      <w:r w:rsidR="0008457D" w:rsidRPr="0008457D">
        <w:rPr>
          <w:noProof/>
        </w:rPr>
        <w:t>фтористий водень</w:t>
      </w:r>
      <w:r w:rsidR="008725AE" w:rsidRPr="0008457D">
        <w:rPr>
          <w:noProof/>
        </w:rPr>
        <w:t xml:space="preserve"> – 0,</w:t>
      </w:r>
      <w:r w:rsidR="0008457D" w:rsidRPr="0008457D">
        <w:rPr>
          <w:noProof/>
        </w:rPr>
        <w:t>000049</w:t>
      </w:r>
      <w:r w:rsidR="008725AE" w:rsidRPr="0008457D">
        <w:rPr>
          <w:noProof/>
        </w:rPr>
        <w:t xml:space="preserve"> т/рік; метан – 0,0</w:t>
      </w:r>
      <w:r w:rsidR="0008457D" w:rsidRPr="0008457D">
        <w:rPr>
          <w:noProof/>
        </w:rPr>
        <w:t>067</w:t>
      </w:r>
      <w:r w:rsidR="008725AE" w:rsidRPr="0008457D">
        <w:rPr>
          <w:noProof/>
        </w:rPr>
        <w:t xml:space="preserve"> т/рік. </w:t>
      </w:r>
    </w:p>
    <w:p w:rsidR="003369F8" w:rsidRPr="00B451B3" w:rsidRDefault="003369F8" w:rsidP="00096DC0">
      <w:pPr>
        <w:ind w:right="23" w:firstLine="708"/>
        <w:jc w:val="both"/>
        <w:rPr>
          <w:bCs/>
        </w:rPr>
      </w:pPr>
      <w:r w:rsidRPr="00B451B3">
        <w:rPr>
          <w:bCs/>
        </w:rPr>
        <w:t xml:space="preserve">Відповідно до частини 7 статті 11 Закону України «Про охорону </w:t>
      </w:r>
      <w:r w:rsidR="00857965" w:rsidRPr="00B451B3">
        <w:rPr>
          <w:bCs/>
        </w:rPr>
        <w:t xml:space="preserve">атмосферного повітря» </w:t>
      </w:r>
      <w:r w:rsidR="00D52B27" w:rsidRPr="00B451B3">
        <w:rPr>
          <w:bCs/>
        </w:rPr>
        <w:t xml:space="preserve">даний </w:t>
      </w:r>
      <w:proofErr w:type="spellStart"/>
      <w:r w:rsidR="00D52B27" w:rsidRPr="00B451B3">
        <w:rPr>
          <w:bCs/>
        </w:rPr>
        <w:t>об’</w:t>
      </w:r>
      <w:r w:rsidR="00D52B27" w:rsidRPr="00B451B3">
        <w:rPr>
          <w:bCs/>
          <w:lang w:val="ru-RU"/>
        </w:rPr>
        <w:t>єкт</w:t>
      </w:r>
      <w:proofErr w:type="spellEnd"/>
      <w:r w:rsidR="00D52B27" w:rsidRPr="00B451B3">
        <w:rPr>
          <w:bCs/>
          <w:lang w:val="ru-RU"/>
        </w:rPr>
        <w:t xml:space="preserve"> </w:t>
      </w:r>
      <w:r w:rsidR="00857965" w:rsidRPr="00B451B3">
        <w:rPr>
          <w:bCs/>
        </w:rPr>
        <w:t>належать</w:t>
      </w:r>
      <w:r w:rsidR="0063025C" w:rsidRPr="00B451B3">
        <w:rPr>
          <w:bCs/>
        </w:rPr>
        <w:t xml:space="preserve"> до </w:t>
      </w:r>
      <w:proofErr w:type="spellStart"/>
      <w:r w:rsidR="0063025C" w:rsidRPr="00B451B3">
        <w:rPr>
          <w:bCs/>
        </w:rPr>
        <w:t>ІІ</w:t>
      </w:r>
      <w:r w:rsidR="00D52B27" w:rsidRPr="00B451B3">
        <w:rPr>
          <w:bCs/>
        </w:rPr>
        <w:t>-</w:t>
      </w:r>
      <w:r w:rsidR="00857965" w:rsidRPr="00B451B3">
        <w:rPr>
          <w:bCs/>
        </w:rPr>
        <w:t>ї</w:t>
      </w:r>
      <w:proofErr w:type="spellEnd"/>
      <w:r w:rsidR="00857965" w:rsidRPr="00B451B3">
        <w:rPr>
          <w:bCs/>
        </w:rPr>
        <w:t xml:space="preserve"> групи.</w:t>
      </w:r>
    </w:p>
    <w:p w:rsidR="003D7BC1" w:rsidRPr="001804BD" w:rsidRDefault="003D7BC1" w:rsidP="003D7BC1">
      <w:pPr>
        <w:ind w:firstLine="708"/>
        <w:jc w:val="both"/>
      </w:pPr>
      <w:r w:rsidRPr="001804BD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1804BD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1804BD" w:rsidRDefault="003D7BC1" w:rsidP="003D7BC1">
      <w:pPr>
        <w:ind w:firstLine="708"/>
        <w:jc w:val="both"/>
      </w:pPr>
      <w:r w:rsidRPr="001804BD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1804BD">
        <w:t>розробка заходів щодо скорочення викидів, що виконані або/та які потребують виконання не передбачаються.</w:t>
      </w:r>
    </w:p>
    <w:p w:rsidR="003D7BC1" w:rsidRPr="001804BD" w:rsidRDefault="003D7BC1" w:rsidP="003D7BC1">
      <w:pPr>
        <w:ind w:firstLine="708"/>
        <w:jc w:val="both"/>
        <w:rPr>
          <w:shd w:val="clear" w:color="auto" w:fill="FFFFFF"/>
        </w:rPr>
      </w:pPr>
      <w:r w:rsidRPr="001804BD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1804BD">
        <w:rPr>
          <w:shd w:val="clear" w:color="auto" w:fill="FFFFFF"/>
        </w:rPr>
        <w:t>не передбачається.</w:t>
      </w:r>
    </w:p>
    <w:p w:rsidR="003D7BC1" w:rsidRPr="001804BD" w:rsidRDefault="003D7BC1" w:rsidP="003D7BC1">
      <w:pPr>
        <w:ind w:firstLine="708"/>
        <w:jc w:val="both"/>
        <w:rPr>
          <w:b/>
        </w:rPr>
      </w:pPr>
      <w:r w:rsidRPr="001804BD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1804BD">
        <w:t xml:space="preserve">пропозиції щодо дозволених обсягів викидів відповідають вимогам Наказу </w:t>
      </w:r>
      <w:proofErr w:type="spellStart"/>
      <w:r w:rsidRPr="001804BD">
        <w:t>Мінприроди</w:t>
      </w:r>
      <w:proofErr w:type="spellEnd"/>
      <w:r w:rsidRPr="001804BD">
        <w:t xml:space="preserve"> України №309 від 27.06.2006 р.</w:t>
      </w:r>
    </w:p>
    <w:p w:rsidR="0008457D" w:rsidRPr="00DA6106" w:rsidRDefault="003D7BC1" w:rsidP="0008457D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1804BD">
        <w:rPr>
          <w:b/>
          <w:bCs/>
        </w:rPr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1804BD">
        <w:rPr>
          <w:bCs/>
        </w:rPr>
        <w:t xml:space="preserve"> з пропозиціями та </w:t>
      </w:r>
      <w:r w:rsidRPr="001804BD">
        <w:rPr>
          <w:bCs/>
        </w:rPr>
        <w:lastRenderedPageBreak/>
        <w:t xml:space="preserve">зауваженнями щодо діяльності даного підприємства з питань охорони атмосферного повітря звертатися протягом 30 діб з моменту  опублікування цього оголошення до </w:t>
      </w:r>
      <w:r w:rsidR="0008457D" w:rsidRPr="007F5BC8">
        <w:rPr>
          <w:b/>
        </w:rPr>
        <w:t xml:space="preserve">Житомирської обласної військової адміністрації за адресою: 10014 м. Житомир, майдан ім. С.П. Корольова, 1 тел.: </w:t>
      </w:r>
      <w:r w:rsidR="0008457D" w:rsidRPr="007F5BC8">
        <w:rPr>
          <w:b/>
          <w:shd w:val="clear" w:color="auto" w:fill="FFFFFF"/>
        </w:rPr>
        <w:t>(0412)</w:t>
      </w:r>
      <w:r w:rsidR="0008457D" w:rsidRPr="007F5BC8">
        <w:rPr>
          <w:b/>
          <w:shd w:val="clear" w:color="auto" w:fill="FFFFFF"/>
          <w:lang w:val="ru-RU"/>
        </w:rPr>
        <w:t xml:space="preserve"> </w:t>
      </w:r>
      <w:r w:rsidR="0008457D" w:rsidRPr="007F5BC8">
        <w:rPr>
          <w:b/>
          <w:shd w:val="clear" w:color="auto" w:fill="FFFFFF"/>
        </w:rPr>
        <w:t xml:space="preserve">47-04-57, е-mail: </w:t>
      </w:r>
      <w:proofErr w:type="spellStart"/>
      <w:r w:rsidR="0008457D" w:rsidRPr="007F5BC8">
        <w:rPr>
          <w:b/>
          <w:shd w:val="clear" w:color="auto" w:fill="FFFFFF"/>
          <w:lang w:val="en-US"/>
        </w:rPr>
        <w:t>ztadm</w:t>
      </w:r>
      <w:proofErr w:type="spellEnd"/>
      <w:r w:rsidR="0008457D" w:rsidRPr="007F5BC8">
        <w:rPr>
          <w:b/>
          <w:shd w:val="clear" w:color="auto" w:fill="FFFFFF"/>
          <w:lang w:val="ru-RU"/>
        </w:rPr>
        <w:t>@</w:t>
      </w:r>
      <w:proofErr w:type="spellStart"/>
      <w:r w:rsidR="0008457D" w:rsidRPr="007F5BC8">
        <w:rPr>
          <w:b/>
          <w:shd w:val="clear" w:color="auto" w:fill="FFFFFF"/>
          <w:lang w:val="en-US"/>
        </w:rPr>
        <w:t>apoda</w:t>
      </w:r>
      <w:proofErr w:type="spellEnd"/>
      <w:r w:rsidR="0008457D" w:rsidRPr="007F5BC8">
        <w:rPr>
          <w:b/>
          <w:shd w:val="clear" w:color="auto" w:fill="FFFFFF"/>
          <w:lang w:val="ru-RU"/>
        </w:rPr>
        <w:t>.</w:t>
      </w:r>
      <w:proofErr w:type="spellStart"/>
      <w:r w:rsidR="0008457D" w:rsidRPr="007F5BC8">
        <w:rPr>
          <w:b/>
          <w:shd w:val="clear" w:color="auto" w:fill="FFFFFF"/>
          <w:lang w:val="en-US"/>
        </w:rPr>
        <w:t>zht</w:t>
      </w:r>
      <w:proofErr w:type="spellEnd"/>
      <w:r w:rsidR="0008457D" w:rsidRPr="007F5BC8">
        <w:rPr>
          <w:b/>
          <w:shd w:val="clear" w:color="auto" w:fill="FFFFFF"/>
          <w:lang w:val="ru-RU"/>
        </w:rPr>
        <w:t>.</w:t>
      </w:r>
      <w:proofErr w:type="spellStart"/>
      <w:r w:rsidR="0008457D" w:rsidRPr="007F5BC8">
        <w:rPr>
          <w:b/>
          <w:shd w:val="clear" w:color="auto" w:fill="FFFFFF"/>
          <w:lang w:val="en-US"/>
        </w:rPr>
        <w:t>gov</w:t>
      </w:r>
      <w:proofErr w:type="spellEnd"/>
      <w:r w:rsidR="0008457D" w:rsidRPr="007F5BC8">
        <w:rPr>
          <w:b/>
          <w:shd w:val="clear" w:color="auto" w:fill="FFFFFF"/>
          <w:lang w:val="ru-RU"/>
        </w:rPr>
        <w:t>.</w:t>
      </w:r>
      <w:proofErr w:type="spellStart"/>
      <w:r w:rsidR="0008457D" w:rsidRPr="007F5BC8">
        <w:rPr>
          <w:b/>
          <w:shd w:val="clear" w:color="auto" w:fill="FFFFFF"/>
          <w:lang w:val="en-US"/>
        </w:rPr>
        <w:t>ua</w:t>
      </w:r>
      <w:proofErr w:type="spellEnd"/>
    </w:p>
    <w:p w:rsidR="00B24795" w:rsidRPr="0008457D" w:rsidRDefault="00B24795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</w:p>
    <w:sectPr w:rsidR="00B24795" w:rsidRPr="0008457D" w:rsidSect="003249D1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95"/>
    <w:rsid w:val="00050A1E"/>
    <w:rsid w:val="0008457D"/>
    <w:rsid w:val="00096DC0"/>
    <w:rsid w:val="000A56CD"/>
    <w:rsid w:val="000E3A18"/>
    <w:rsid w:val="00101E92"/>
    <w:rsid w:val="00131FC3"/>
    <w:rsid w:val="00147544"/>
    <w:rsid w:val="00165050"/>
    <w:rsid w:val="001804BD"/>
    <w:rsid w:val="0019054F"/>
    <w:rsid w:val="001D7301"/>
    <w:rsid w:val="001E1D52"/>
    <w:rsid w:val="001F02BC"/>
    <w:rsid w:val="001F0413"/>
    <w:rsid w:val="001F4AAF"/>
    <w:rsid w:val="0020202A"/>
    <w:rsid w:val="0022153F"/>
    <w:rsid w:val="00223EBE"/>
    <w:rsid w:val="00225B0E"/>
    <w:rsid w:val="0025119B"/>
    <w:rsid w:val="002577EF"/>
    <w:rsid w:val="00262647"/>
    <w:rsid w:val="0027712F"/>
    <w:rsid w:val="00281E33"/>
    <w:rsid w:val="002A1196"/>
    <w:rsid w:val="002B3CA3"/>
    <w:rsid w:val="002C289A"/>
    <w:rsid w:val="002D2EB5"/>
    <w:rsid w:val="002E5398"/>
    <w:rsid w:val="002F1A4D"/>
    <w:rsid w:val="003162A8"/>
    <w:rsid w:val="003363A7"/>
    <w:rsid w:val="003369F8"/>
    <w:rsid w:val="0034008B"/>
    <w:rsid w:val="00343880"/>
    <w:rsid w:val="0034754D"/>
    <w:rsid w:val="00361B5B"/>
    <w:rsid w:val="00370AE7"/>
    <w:rsid w:val="003A03AE"/>
    <w:rsid w:val="003C0E25"/>
    <w:rsid w:val="003D7BC1"/>
    <w:rsid w:val="003E4A4B"/>
    <w:rsid w:val="003F6067"/>
    <w:rsid w:val="0043157C"/>
    <w:rsid w:val="004715AD"/>
    <w:rsid w:val="004741F7"/>
    <w:rsid w:val="004775A1"/>
    <w:rsid w:val="004859E9"/>
    <w:rsid w:val="0049693D"/>
    <w:rsid w:val="004B2218"/>
    <w:rsid w:val="00506A06"/>
    <w:rsid w:val="00531C45"/>
    <w:rsid w:val="00537DB2"/>
    <w:rsid w:val="0059444F"/>
    <w:rsid w:val="005C3906"/>
    <w:rsid w:val="005E2568"/>
    <w:rsid w:val="00622B97"/>
    <w:rsid w:val="00624424"/>
    <w:rsid w:val="0063025C"/>
    <w:rsid w:val="006521C4"/>
    <w:rsid w:val="006713C9"/>
    <w:rsid w:val="006A5095"/>
    <w:rsid w:val="006A7BE8"/>
    <w:rsid w:val="006B5DFC"/>
    <w:rsid w:val="006E1F7B"/>
    <w:rsid w:val="006E249F"/>
    <w:rsid w:val="006F27AB"/>
    <w:rsid w:val="007211DA"/>
    <w:rsid w:val="00747B81"/>
    <w:rsid w:val="00755E32"/>
    <w:rsid w:val="007D2D5E"/>
    <w:rsid w:val="00804FF7"/>
    <w:rsid w:val="00810D76"/>
    <w:rsid w:val="00814029"/>
    <w:rsid w:val="008331FE"/>
    <w:rsid w:val="008340B7"/>
    <w:rsid w:val="0084457C"/>
    <w:rsid w:val="00857965"/>
    <w:rsid w:val="008725AE"/>
    <w:rsid w:val="0088244E"/>
    <w:rsid w:val="00895E7D"/>
    <w:rsid w:val="008A56A6"/>
    <w:rsid w:val="008C51EE"/>
    <w:rsid w:val="00901245"/>
    <w:rsid w:val="00907130"/>
    <w:rsid w:val="00945BDB"/>
    <w:rsid w:val="00971EED"/>
    <w:rsid w:val="009C4908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2101"/>
    <w:rsid w:val="00AA31CD"/>
    <w:rsid w:val="00AA66CE"/>
    <w:rsid w:val="00AA673F"/>
    <w:rsid w:val="00AF4272"/>
    <w:rsid w:val="00B24795"/>
    <w:rsid w:val="00B318DD"/>
    <w:rsid w:val="00B3272F"/>
    <w:rsid w:val="00B451B3"/>
    <w:rsid w:val="00B46D07"/>
    <w:rsid w:val="00B56F7B"/>
    <w:rsid w:val="00BA3B23"/>
    <w:rsid w:val="00BB1F7E"/>
    <w:rsid w:val="00BB30CA"/>
    <w:rsid w:val="00BD0E08"/>
    <w:rsid w:val="00BE1F70"/>
    <w:rsid w:val="00C14ADE"/>
    <w:rsid w:val="00C16BC4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52B27"/>
    <w:rsid w:val="00D65ABB"/>
    <w:rsid w:val="00DA1DA7"/>
    <w:rsid w:val="00DA592E"/>
    <w:rsid w:val="00DA6106"/>
    <w:rsid w:val="00DB0531"/>
    <w:rsid w:val="00DB2A66"/>
    <w:rsid w:val="00DD60A2"/>
    <w:rsid w:val="00DD7620"/>
    <w:rsid w:val="00DE2A2F"/>
    <w:rsid w:val="00E132DF"/>
    <w:rsid w:val="00E15394"/>
    <w:rsid w:val="00E17DBC"/>
    <w:rsid w:val="00E364FD"/>
    <w:rsid w:val="00E70AC0"/>
    <w:rsid w:val="00E944D4"/>
    <w:rsid w:val="00F4109E"/>
    <w:rsid w:val="00F47ABE"/>
    <w:rsid w:val="00F535F6"/>
    <w:rsid w:val="00F61DDE"/>
    <w:rsid w:val="00F70B0A"/>
    <w:rsid w:val="00FC22BB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Святослав</cp:lastModifiedBy>
  <cp:revision>13</cp:revision>
  <dcterms:created xsi:type="dcterms:W3CDTF">2024-03-11T11:52:00Z</dcterms:created>
  <dcterms:modified xsi:type="dcterms:W3CDTF">2024-07-30T09:32:00Z</dcterms:modified>
</cp:coreProperties>
</file>