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8BE7" w14:textId="2EC47B29" w:rsidR="003F125A" w:rsidRPr="002F06D5" w:rsidRDefault="003F125A" w:rsidP="003F125A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14:paraId="6CA6F9D4" w14:textId="77777777" w:rsidR="003F125A" w:rsidRDefault="003F125A" w:rsidP="003F125A">
      <w:pPr>
        <w:ind w:firstLine="720"/>
        <w:jc w:val="both"/>
        <w:rPr>
          <w:lang w:val="uk-UA"/>
        </w:rPr>
      </w:pPr>
    </w:p>
    <w:p w14:paraId="5CCB1CD8" w14:textId="0342E234" w:rsidR="003F125A" w:rsidRPr="00972594" w:rsidRDefault="003F125A" w:rsidP="003F125A">
      <w:pPr>
        <w:ind w:firstLine="567"/>
        <w:jc w:val="both"/>
        <w:rPr>
          <w:sz w:val="28"/>
          <w:szCs w:val="28"/>
          <w:lang w:val="uk-UA"/>
        </w:rPr>
      </w:pPr>
      <w:r w:rsidRPr="00972594">
        <w:rPr>
          <w:sz w:val="28"/>
          <w:szCs w:val="28"/>
          <w:lang w:val="uk-UA"/>
        </w:rPr>
        <w:t>Суб’єкт господарювання: ТОВАРИСТВО З ОБМЕЖЕНОЮ ВІДПОВІДАЛЬНІСТЮ «АГРОЮНА», ЄДРПОУ  39409123</w:t>
      </w:r>
      <w:r w:rsidRPr="00972594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72594">
        <w:rPr>
          <w:sz w:val="28"/>
          <w:szCs w:val="28"/>
          <w:lang w:val="uk-UA"/>
        </w:rPr>
        <w:t>юр.адреса</w:t>
      </w:r>
      <w:proofErr w:type="spellEnd"/>
      <w:r w:rsidRPr="00972594">
        <w:rPr>
          <w:sz w:val="28"/>
          <w:szCs w:val="28"/>
          <w:lang w:val="uk-UA"/>
        </w:rPr>
        <w:t xml:space="preserve"> та місто розташування об’єкту: 66432, Одеська область, Подільський район, </w:t>
      </w:r>
      <w:r>
        <w:rPr>
          <w:sz w:val="28"/>
          <w:szCs w:val="28"/>
          <w:lang w:val="uk-UA"/>
        </w:rPr>
        <w:t xml:space="preserve">               </w:t>
      </w:r>
      <w:r w:rsidRPr="00972594">
        <w:rPr>
          <w:sz w:val="28"/>
          <w:szCs w:val="28"/>
          <w:lang w:val="uk-UA"/>
        </w:rPr>
        <w:t xml:space="preserve">с. </w:t>
      </w:r>
      <w:proofErr w:type="spellStart"/>
      <w:r w:rsidRPr="00972594">
        <w:rPr>
          <w:sz w:val="28"/>
          <w:szCs w:val="28"/>
          <w:lang w:val="uk-UA"/>
        </w:rPr>
        <w:t>Шимкове</w:t>
      </w:r>
      <w:proofErr w:type="spellEnd"/>
      <w:r w:rsidRPr="00972594">
        <w:rPr>
          <w:sz w:val="28"/>
          <w:szCs w:val="28"/>
          <w:lang w:val="uk-UA"/>
        </w:rPr>
        <w:t xml:space="preserve">, вул. Затишна, 33, контакти: </w:t>
      </w:r>
      <w:proofErr w:type="spellStart"/>
      <w:r w:rsidRPr="00972594">
        <w:rPr>
          <w:sz w:val="28"/>
          <w:szCs w:val="28"/>
          <w:lang w:val="uk-UA"/>
        </w:rPr>
        <w:t>тел</w:t>
      </w:r>
      <w:proofErr w:type="spellEnd"/>
      <w:r w:rsidRPr="00972594">
        <w:rPr>
          <w:sz w:val="28"/>
          <w:szCs w:val="28"/>
          <w:lang w:val="uk-UA"/>
        </w:rPr>
        <w:t xml:space="preserve">. +380956841005, </w:t>
      </w:r>
      <w:r w:rsidRPr="00972594">
        <w:rPr>
          <w:sz w:val="28"/>
          <w:szCs w:val="28"/>
          <w:lang w:val="en-US"/>
        </w:rPr>
        <w:t>e</w:t>
      </w:r>
      <w:r w:rsidRPr="00972594">
        <w:rPr>
          <w:sz w:val="28"/>
          <w:szCs w:val="28"/>
          <w:lang w:val="uk-UA"/>
        </w:rPr>
        <w:t>-</w:t>
      </w:r>
      <w:r w:rsidRPr="00972594">
        <w:rPr>
          <w:sz w:val="28"/>
          <w:szCs w:val="28"/>
          <w:lang w:val="en-US"/>
        </w:rPr>
        <w:t>mail</w:t>
      </w:r>
      <w:r w:rsidRPr="00972594">
        <w:rPr>
          <w:sz w:val="28"/>
          <w:szCs w:val="28"/>
          <w:lang w:val="uk-UA"/>
        </w:rPr>
        <w:t xml:space="preserve">: </w:t>
      </w:r>
      <w:proofErr w:type="spellStart"/>
      <w:r w:rsidRPr="00972594">
        <w:rPr>
          <w:sz w:val="28"/>
          <w:szCs w:val="28"/>
          <w:lang w:val="en-US"/>
        </w:rPr>
        <w:t>agroyuna</w:t>
      </w:r>
      <w:proofErr w:type="spellEnd"/>
      <w:r w:rsidRPr="00972594">
        <w:rPr>
          <w:sz w:val="28"/>
          <w:szCs w:val="28"/>
        </w:rPr>
        <w:t>@</w:t>
      </w:r>
      <w:proofErr w:type="spellStart"/>
      <w:r w:rsidRPr="00972594">
        <w:rPr>
          <w:sz w:val="28"/>
          <w:szCs w:val="28"/>
          <w:lang w:val="en-US"/>
        </w:rPr>
        <w:t>ukr</w:t>
      </w:r>
      <w:proofErr w:type="spellEnd"/>
      <w:r w:rsidRPr="00972594">
        <w:rPr>
          <w:sz w:val="28"/>
          <w:szCs w:val="28"/>
        </w:rPr>
        <w:t>.</w:t>
      </w:r>
      <w:r w:rsidRPr="00972594">
        <w:rPr>
          <w:sz w:val="28"/>
          <w:szCs w:val="28"/>
          <w:lang w:val="en-US"/>
        </w:rPr>
        <w:t>net</w:t>
      </w:r>
      <w:r w:rsidRPr="00972594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14:paraId="771E7AC9" w14:textId="77777777" w:rsidR="003F125A" w:rsidRPr="00972594" w:rsidRDefault="003F125A" w:rsidP="003F125A">
      <w:pPr>
        <w:tabs>
          <w:tab w:val="left" w:pos="567"/>
        </w:tabs>
        <w:ind w:firstLine="540"/>
        <w:jc w:val="both"/>
        <w:rPr>
          <w:sz w:val="28"/>
          <w:szCs w:val="28"/>
          <w:lang w:val="uk-UA"/>
        </w:rPr>
      </w:pPr>
      <w:r w:rsidRPr="00972594">
        <w:rPr>
          <w:sz w:val="28"/>
          <w:szCs w:val="28"/>
          <w:lang w:val="uk-UA"/>
        </w:rPr>
        <w:t>Основною діяльністю суб’єкта господарювання є – вирощування зернових культур.</w:t>
      </w:r>
    </w:p>
    <w:p w14:paraId="67595592" w14:textId="77777777" w:rsidR="003F125A" w:rsidRPr="00972594" w:rsidRDefault="003F125A" w:rsidP="003F125A">
      <w:pPr>
        <w:ind w:firstLine="567"/>
        <w:jc w:val="both"/>
        <w:rPr>
          <w:sz w:val="28"/>
          <w:szCs w:val="28"/>
          <w:lang w:val="uk-UA"/>
        </w:rPr>
      </w:pPr>
      <w:r w:rsidRPr="00972594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дизель-генератор, пічка для опалення, склади зберігання зернових, резервуари, </w:t>
      </w:r>
      <w:proofErr w:type="spellStart"/>
      <w:r w:rsidRPr="00972594">
        <w:rPr>
          <w:sz w:val="28"/>
          <w:szCs w:val="28"/>
          <w:lang w:val="uk-UA"/>
        </w:rPr>
        <w:t>паливороздавальні</w:t>
      </w:r>
      <w:proofErr w:type="spellEnd"/>
      <w:r w:rsidRPr="00972594">
        <w:rPr>
          <w:sz w:val="28"/>
          <w:szCs w:val="28"/>
          <w:lang w:val="uk-UA"/>
        </w:rPr>
        <w:t xml:space="preserve"> колонки. </w:t>
      </w:r>
    </w:p>
    <w:p w14:paraId="6934B93F" w14:textId="77777777" w:rsidR="003F125A" w:rsidRPr="00972594" w:rsidRDefault="003F125A" w:rsidP="003F125A">
      <w:pPr>
        <w:ind w:firstLine="567"/>
        <w:jc w:val="both"/>
        <w:rPr>
          <w:sz w:val="28"/>
          <w:szCs w:val="28"/>
          <w:lang w:val="uk-UA"/>
        </w:rPr>
      </w:pPr>
      <w:r w:rsidRPr="00972594">
        <w:rPr>
          <w:sz w:val="28"/>
          <w:szCs w:val="28"/>
          <w:lang w:val="uk-UA"/>
        </w:rPr>
        <w:t>Даний об’єкт не підпадає під дію</w:t>
      </w:r>
      <w:r w:rsidRPr="00972594">
        <w:rPr>
          <w:sz w:val="28"/>
          <w:szCs w:val="28"/>
        </w:rPr>
        <w:t xml:space="preserve"> Закону </w:t>
      </w:r>
      <w:proofErr w:type="spellStart"/>
      <w:r w:rsidRPr="00972594">
        <w:rPr>
          <w:sz w:val="28"/>
          <w:szCs w:val="28"/>
        </w:rPr>
        <w:t>України</w:t>
      </w:r>
      <w:proofErr w:type="spellEnd"/>
      <w:r w:rsidRPr="00972594">
        <w:rPr>
          <w:sz w:val="28"/>
          <w:szCs w:val="28"/>
        </w:rPr>
        <w:t xml:space="preserve"> Про </w:t>
      </w:r>
      <w:proofErr w:type="spellStart"/>
      <w:r w:rsidRPr="00972594">
        <w:rPr>
          <w:sz w:val="28"/>
          <w:szCs w:val="28"/>
        </w:rPr>
        <w:t>оцінку</w:t>
      </w:r>
      <w:proofErr w:type="spellEnd"/>
      <w:r w:rsidRPr="00972594">
        <w:rPr>
          <w:sz w:val="28"/>
          <w:szCs w:val="28"/>
        </w:rPr>
        <w:t xml:space="preserve"> </w:t>
      </w:r>
      <w:proofErr w:type="spellStart"/>
      <w:r w:rsidRPr="00972594">
        <w:rPr>
          <w:sz w:val="28"/>
          <w:szCs w:val="28"/>
        </w:rPr>
        <w:t>впливу</w:t>
      </w:r>
      <w:proofErr w:type="spellEnd"/>
      <w:r w:rsidRPr="00972594">
        <w:rPr>
          <w:sz w:val="28"/>
          <w:szCs w:val="28"/>
        </w:rPr>
        <w:t xml:space="preserve"> на </w:t>
      </w:r>
      <w:proofErr w:type="spellStart"/>
      <w:r w:rsidRPr="00972594">
        <w:rPr>
          <w:sz w:val="28"/>
          <w:szCs w:val="28"/>
        </w:rPr>
        <w:t>довкілля</w:t>
      </w:r>
      <w:proofErr w:type="spellEnd"/>
      <w:r w:rsidRPr="00972594">
        <w:rPr>
          <w:sz w:val="28"/>
          <w:szCs w:val="28"/>
        </w:rPr>
        <w:t>.</w:t>
      </w:r>
    </w:p>
    <w:p w14:paraId="26B3A5B7" w14:textId="77777777" w:rsidR="003F125A" w:rsidRPr="00972594" w:rsidRDefault="003F125A" w:rsidP="003F125A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972594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Pr="00972594">
        <w:rPr>
          <w:bCs/>
          <w:iCs/>
          <w:sz w:val="28"/>
          <w:szCs w:val="28"/>
          <w:lang w:val="uk-UA"/>
        </w:rPr>
        <w:t xml:space="preserve">0,302 т/рік (без врахування вуглецю діоксид),  </w:t>
      </w:r>
      <w:r w:rsidRPr="00972594">
        <w:rPr>
          <w:sz w:val="28"/>
          <w:szCs w:val="28"/>
          <w:lang w:val="uk-UA"/>
        </w:rPr>
        <w:t xml:space="preserve">у </w:t>
      </w:r>
      <w:proofErr w:type="spellStart"/>
      <w:r w:rsidRPr="00972594">
        <w:rPr>
          <w:sz w:val="28"/>
          <w:szCs w:val="28"/>
          <w:lang w:val="uk-UA"/>
        </w:rPr>
        <w:t>т.ч</w:t>
      </w:r>
      <w:proofErr w:type="spellEnd"/>
      <w:r w:rsidRPr="00972594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0,0205 т/рік, оксиди азоту (у перерахунку на діоксид азоту) – 0,169 т/рік, оксид вуглецю – 0,027 т/рік, метан – 0,001 т/рік, азоту(1) оксид (</w:t>
      </w:r>
      <w:r w:rsidRPr="00972594">
        <w:rPr>
          <w:sz w:val="28"/>
          <w:szCs w:val="28"/>
        </w:rPr>
        <w:t>N</w:t>
      </w:r>
      <w:r w:rsidRPr="00972594">
        <w:rPr>
          <w:sz w:val="28"/>
          <w:szCs w:val="28"/>
          <w:vertAlign w:val="subscript"/>
          <w:lang w:val="uk-UA"/>
        </w:rPr>
        <w:t>2</w:t>
      </w:r>
      <w:r w:rsidRPr="00972594">
        <w:rPr>
          <w:sz w:val="28"/>
          <w:szCs w:val="28"/>
          <w:lang w:val="uk-UA"/>
        </w:rPr>
        <w:t xml:space="preserve">О) – 0,0008 т/рік, діоксид сірки (діоксид та триоксид) в перерахунку на діоксид сірки – 0,014 т/рік,  бензин (нафтовий, </w:t>
      </w:r>
      <w:proofErr w:type="spellStart"/>
      <w:r w:rsidRPr="00972594">
        <w:rPr>
          <w:sz w:val="28"/>
          <w:szCs w:val="28"/>
          <w:lang w:val="uk-UA"/>
        </w:rPr>
        <w:t>мвлосірчистий</w:t>
      </w:r>
      <w:proofErr w:type="spellEnd"/>
      <w:r w:rsidRPr="00972594">
        <w:rPr>
          <w:sz w:val="28"/>
          <w:szCs w:val="28"/>
          <w:lang w:val="uk-UA"/>
        </w:rPr>
        <w:t xml:space="preserve">, у перерахунку на вуглець) – 0,0637 т/рік, вуглеводні граничні С12-С19 (розчинник РПК-2661 та </w:t>
      </w:r>
      <w:proofErr w:type="spellStart"/>
      <w:r w:rsidRPr="00972594">
        <w:rPr>
          <w:sz w:val="28"/>
          <w:szCs w:val="28"/>
          <w:lang w:val="uk-UA"/>
        </w:rPr>
        <w:t>іншю</w:t>
      </w:r>
      <w:proofErr w:type="spellEnd"/>
      <w:r w:rsidRPr="00972594">
        <w:rPr>
          <w:sz w:val="28"/>
          <w:szCs w:val="28"/>
          <w:lang w:val="uk-UA"/>
        </w:rPr>
        <w:t>.) у перерахунку на сумарний вуглець – 0,006 т/рік</w:t>
      </w:r>
      <w:r w:rsidRPr="00972594">
        <w:rPr>
          <w:color w:val="000000"/>
          <w:sz w:val="28"/>
          <w:szCs w:val="28"/>
          <w:lang w:val="uk-UA"/>
        </w:rPr>
        <w:t>.</w:t>
      </w:r>
    </w:p>
    <w:p w14:paraId="54E932AC" w14:textId="77777777" w:rsidR="003F125A" w:rsidRPr="003F125A" w:rsidRDefault="003F125A" w:rsidP="003F125A">
      <w:pPr>
        <w:ind w:firstLine="567"/>
        <w:jc w:val="both"/>
        <w:rPr>
          <w:sz w:val="28"/>
          <w:szCs w:val="28"/>
          <w:lang w:val="uk-UA"/>
        </w:rPr>
      </w:pPr>
      <w:r w:rsidRPr="003F125A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14:paraId="1149DE7B" w14:textId="77777777" w:rsidR="003F125A" w:rsidRPr="00633452" w:rsidRDefault="003F125A" w:rsidP="003F12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188C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BB188C">
        <w:rPr>
          <w:sz w:val="28"/>
          <w:szCs w:val="28"/>
          <w:lang w:val="uk-UA"/>
        </w:rPr>
        <w:t>адресою</w:t>
      </w:r>
      <w:proofErr w:type="spellEnd"/>
      <w:r w:rsidRPr="00BB188C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p w14:paraId="2452143A" w14:textId="77777777" w:rsidR="001E37AC" w:rsidRDefault="001E37AC"/>
    <w:sectPr w:rsidR="001E37AC" w:rsidSect="00DA4D5A">
      <w:pgSz w:w="11906" w:h="16838"/>
      <w:pgMar w:top="170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A"/>
    <w:rsid w:val="001E37AC"/>
    <w:rsid w:val="003F125A"/>
    <w:rsid w:val="008E0644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AC2F"/>
  <w15:chartTrackingRefBased/>
  <w15:docId w15:val="{C0F0891D-1E37-4BD2-A5FA-FD28AC6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1</cp:revision>
  <dcterms:created xsi:type="dcterms:W3CDTF">2024-08-02T13:01:00Z</dcterms:created>
  <dcterms:modified xsi:type="dcterms:W3CDTF">2024-08-02T13:02:00Z</dcterms:modified>
</cp:coreProperties>
</file>