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523" w14:textId="08B08A55" w:rsidR="005362ED" w:rsidRPr="006E0CCA" w:rsidRDefault="005362ED" w:rsidP="0097777F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</w:pPr>
      <w:bookmarkStart w:id="0" w:name="_Hlk132964067"/>
      <w:r w:rsidRPr="006E0CCA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35B7ABBC" w14:textId="0EADE704" w:rsidR="001F463F" w:rsidRPr="006E0CCA" w:rsidRDefault="00CC3253" w:rsidP="0097777F">
      <w:pPr>
        <w:pStyle w:val="Bodytet"/>
        <w:spacing w:line="276" w:lineRule="auto"/>
        <w:rPr>
          <w:szCs w:val="24"/>
        </w:rPr>
      </w:pPr>
      <w:bookmarkStart w:id="1" w:name="_Hlk163730495"/>
      <w:bookmarkStart w:id="2" w:name="_Hlk172045654"/>
      <w:r w:rsidRPr="006E0CCA">
        <w:rPr>
          <w:b/>
          <w:bCs/>
          <w:szCs w:val="24"/>
        </w:rPr>
        <w:t>ТОВАРИСТВО З ОБМЕЖЕНОЮ ВІДПОВІДАЛЬНІСТЮ</w:t>
      </w:r>
      <w:r w:rsidR="006E0CCA" w:rsidRPr="006E0CCA">
        <w:rPr>
          <w:b/>
          <w:bCs/>
          <w:szCs w:val="24"/>
        </w:rPr>
        <w:t xml:space="preserve"> </w:t>
      </w:r>
      <w:r w:rsidRPr="006E0CCA">
        <w:rPr>
          <w:b/>
          <w:bCs/>
          <w:szCs w:val="24"/>
        </w:rPr>
        <w:t>«</w:t>
      </w:r>
      <w:r w:rsidR="006E0CCA" w:rsidRPr="006E0CCA">
        <w:rPr>
          <w:b/>
          <w:bCs/>
        </w:rPr>
        <w:t>МОБІЛАЙН ПЛАЗА</w:t>
      </w:r>
      <w:r w:rsidRPr="006E0CCA">
        <w:rPr>
          <w:b/>
          <w:bCs/>
          <w:szCs w:val="24"/>
        </w:rPr>
        <w:t>»</w:t>
      </w:r>
      <w:r w:rsidR="005362ED" w:rsidRPr="006E0CCA">
        <w:rPr>
          <w:bCs/>
          <w:szCs w:val="24"/>
        </w:rPr>
        <w:t xml:space="preserve"> </w:t>
      </w:r>
      <w:r w:rsidR="00DC3B39" w:rsidRPr="006E0CCA">
        <w:rPr>
          <w:szCs w:val="24"/>
        </w:rPr>
        <w:t>оголошує про намір отримати дозв</w:t>
      </w:r>
      <w:r w:rsidR="000E1718" w:rsidRPr="006E0CCA">
        <w:rPr>
          <w:szCs w:val="24"/>
        </w:rPr>
        <w:t>іл</w:t>
      </w:r>
      <w:r w:rsidR="00DC3B39" w:rsidRPr="006E0CCA">
        <w:rPr>
          <w:szCs w:val="24"/>
        </w:rPr>
        <w:t xml:space="preserve"> на викиди забруднюючих речовин в атмосферне повітря стаціонарними джерелами</w:t>
      </w:r>
      <w:r w:rsidR="001F463F" w:rsidRPr="006E0CCA">
        <w:rPr>
          <w:szCs w:val="24"/>
        </w:rPr>
        <w:t>.</w:t>
      </w:r>
    </w:p>
    <w:p w14:paraId="2D8B53FB" w14:textId="63A122F4" w:rsidR="001F463F" w:rsidRPr="006E0CCA" w:rsidRDefault="001F463F" w:rsidP="0097777F">
      <w:pPr>
        <w:pStyle w:val="Bodytet"/>
        <w:spacing w:line="276" w:lineRule="auto"/>
        <w:rPr>
          <w:szCs w:val="24"/>
        </w:rPr>
      </w:pPr>
      <w:r w:rsidRPr="006E0CCA">
        <w:rPr>
          <w:b/>
          <w:bCs/>
          <w:i/>
          <w:iCs/>
        </w:rPr>
        <w:t>Повне найменування суб’єкта господарювання</w:t>
      </w:r>
      <w:r w:rsidRPr="006E0CCA">
        <w:t>: ТОВАРИСТВО З ОБМЕЖЕНОЮ ВІДПОВІДАЛЬНІСТЮ</w:t>
      </w:r>
      <w:r w:rsidR="002629C7" w:rsidRPr="006E0CCA">
        <w:t xml:space="preserve"> «МОБІЛАЙН ПЛАЗА»</w:t>
      </w:r>
      <w:r w:rsidRPr="006E0CCA">
        <w:t xml:space="preserve">, </w:t>
      </w:r>
      <w:r w:rsidRPr="006E0CCA">
        <w:rPr>
          <w:b/>
          <w:bCs/>
          <w:i/>
          <w:iCs/>
        </w:rPr>
        <w:t xml:space="preserve">скорочене найменування суб’єкта господарювання: </w:t>
      </w:r>
      <w:r w:rsidRPr="006E0CCA">
        <w:t>ТОВ «</w:t>
      </w:r>
      <w:r w:rsidR="002629C7" w:rsidRPr="006E0CCA">
        <w:t>МОБІЛАЙН ПЛАЗА</w:t>
      </w:r>
      <w:r w:rsidRPr="006E0CCA">
        <w:t>».</w:t>
      </w:r>
    </w:p>
    <w:p w14:paraId="6AD6F746" w14:textId="72325914" w:rsidR="001F463F" w:rsidRPr="006E0CCA" w:rsidRDefault="001F463F" w:rsidP="001F463F">
      <w:pPr>
        <w:pStyle w:val="Bodytet"/>
        <w:spacing w:line="276" w:lineRule="auto"/>
        <w:rPr>
          <w:szCs w:val="24"/>
        </w:rPr>
      </w:pPr>
      <w:r w:rsidRPr="006E0CCA">
        <w:rPr>
          <w:b/>
          <w:bCs/>
          <w:i/>
          <w:iCs/>
          <w:szCs w:val="24"/>
        </w:rPr>
        <w:t xml:space="preserve">Ідентифікаційний код юридичної особи в ЄДРПОУ </w:t>
      </w:r>
      <w:r w:rsidRPr="006E0CCA">
        <w:rPr>
          <w:szCs w:val="24"/>
        </w:rPr>
        <w:t xml:space="preserve">– </w:t>
      </w:r>
      <w:r w:rsidR="002629C7" w:rsidRPr="006E0CCA">
        <w:rPr>
          <w:sz w:val="22"/>
          <w:szCs w:val="22"/>
        </w:rPr>
        <w:t>24994596</w:t>
      </w:r>
      <w:r w:rsidRPr="006E0CCA">
        <w:rPr>
          <w:szCs w:val="24"/>
        </w:rPr>
        <w:t>.</w:t>
      </w:r>
    </w:p>
    <w:p w14:paraId="45BFD8AB" w14:textId="09991376" w:rsidR="001F463F" w:rsidRPr="006E0CCA" w:rsidRDefault="001F463F" w:rsidP="001F463F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6E0CCA">
        <w:rPr>
          <w:b/>
          <w:bCs/>
          <w:i/>
          <w:iCs/>
          <w:lang w:val="uk-UA"/>
        </w:rPr>
        <w:t>Місцезнаходження, контактний номер телефону, адреса електронної пошти суб’єкта господарювання</w:t>
      </w:r>
      <w:r w:rsidRPr="006E0CCA">
        <w:rPr>
          <w:lang w:val="uk-UA"/>
        </w:rPr>
        <w:t xml:space="preserve">: юридична адреса: </w:t>
      </w:r>
      <w:r w:rsidR="002629C7" w:rsidRPr="006E0CCA">
        <w:rPr>
          <w:lang w:val="uk-UA"/>
        </w:rPr>
        <w:t>08131, Київська обл., Києво-Святошинський р-н, село Софіївська Борщагівка, вул. Велика Кільцева, будинок 108</w:t>
      </w:r>
      <w:r w:rsidRPr="006E0CCA">
        <w:rPr>
          <w:lang w:val="uk-UA"/>
        </w:rPr>
        <w:t xml:space="preserve">; керівник – </w:t>
      </w:r>
      <w:r w:rsidR="002629C7" w:rsidRPr="006E0CCA">
        <w:rPr>
          <w:lang w:val="uk-UA"/>
        </w:rPr>
        <w:t>Корєнєвський Георгій Олексійович</w:t>
      </w:r>
      <w:r w:rsidRPr="006E0CCA">
        <w:rPr>
          <w:lang w:val="uk-UA"/>
        </w:rPr>
        <w:t>; тел.: +</w:t>
      </w:r>
      <w:r w:rsidRPr="006E0CCA">
        <w:rPr>
          <w:rFonts w:eastAsia="Calibri"/>
          <w:noProof/>
          <w:lang w:val="uk-UA"/>
        </w:rPr>
        <w:t xml:space="preserve">38(044) </w:t>
      </w:r>
      <w:r w:rsidR="002629C7" w:rsidRPr="006E0CCA">
        <w:rPr>
          <w:rFonts w:eastAsia="Calibri"/>
          <w:noProof/>
          <w:lang w:val="uk-UA"/>
        </w:rPr>
        <w:t>590 99 50</w:t>
      </w:r>
      <w:r w:rsidRPr="006E0CCA">
        <w:rPr>
          <w:lang w:val="uk-UA"/>
        </w:rPr>
        <w:t xml:space="preserve">, електронна пошта: </w:t>
      </w:r>
      <w:r w:rsidR="002629C7" w:rsidRPr="006E0CCA">
        <w:rPr>
          <w:lang w:val="uk-UA"/>
        </w:rPr>
        <w:t>georgiy.koryenyevsky@seat-centre.kiev.ua</w:t>
      </w:r>
      <w:r w:rsidRPr="006E0CCA">
        <w:rPr>
          <w:lang w:val="uk-UA"/>
        </w:rPr>
        <w:t xml:space="preserve">. Основний вид економічної діяльності підприємства – </w:t>
      </w:r>
      <w:r w:rsidR="002629C7" w:rsidRPr="006E0CCA">
        <w:rPr>
          <w:snapToGrid w:val="0"/>
          <w:lang w:val="uk-UA"/>
        </w:rPr>
        <w:t>45.11 Торгівля автомобілями та легковими автотранспортними засобами</w:t>
      </w:r>
      <w:r w:rsidRPr="006E0CCA">
        <w:rPr>
          <w:snapToGrid w:val="0"/>
          <w:lang w:val="uk-UA"/>
        </w:rPr>
        <w:t>.</w:t>
      </w:r>
    </w:p>
    <w:p w14:paraId="57060485" w14:textId="436A1617" w:rsidR="001F463F" w:rsidRPr="006E0CCA" w:rsidRDefault="001F463F" w:rsidP="001F463F">
      <w:pPr>
        <w:pStyle w:val="Bodytet"/>
        <w:spacing w:line="276" w:lineRule="auto"/>
        <w:rPr>
          <w:szCs w:val="24"/>
        </w:rPr>
      </w:pPr>
      <w:r w:rsidRPr="006E0CCA">
        <w:rPr>
          <w:b/>
          <w:bCs/>
          <w:i/>
          <w:iCs/>
          <w:szCs w:val="24"/>
        </w:rPr>
        <w:t>Місцезнаходження об’єкта/промислового майданчика</w:t>
      </w:r>
      <w:r w:rsidRPr="006E0CCA">
        <w:rPr>
          <w:szCs w:val="24"/>
        </w:rPr>
        <w:t xml:space="preserve">: </w:t>
      </w:r>
      <w:r w:rsidR="002629C7" w:rsidRPr="006E0CCA">
        <w:rPr>
          <w:bCs/>
          <w:szCs w:val="24"/>
          <w:shd w:val="clear" w:color="auto" w:fill="FFFFFF"/>
        </w:rPr>
        <w:t>08131, Київська обл., Києво-Святошинський р-н, село Софіївська Борщагівка, вул. Велика Кільцева, будинок 108</w:t>
      </w:r>
      <w:r w:rsidRPr="006E0CCA">
        <w:rPr>
          <w:szCs w:val="24"/>
        </w:rPr>
        <w:t>.</w:t>
      </w:r>
    </w:p>
    <w:p w14:paraId="61EBCC7F" w14:textId="77777777" w:rsidR="001F463F" w:rsidRPr="006E0CCA" w:rsidRDefault="001F463F" w:rsidP="001F463F">
      <w:pPr>
        <w:pStyle w:val="Bodytet"/>
        <w:spacing w:line="276" w:lineRule="auto"/>
        <w:rPr>
          <w:snapToGrid w:val="0"/>
        </w:rPr>
      </w:pPr>
      <w:r w:rsidRPr="006E0CCA">
        <w:rPr>
          <w:b/>
          <w:bCs/>
          <w:i/>
          <w:iCs/>
          <w:szCs w:val="24"/>
        </w:rPr>
        <w:t xml:space="preserve">Мета отримання дозволу на викиди: </w:t>
      </w:r>
      <w:r w:rsidRPr="006E0CCA">
        <w:rPr>
          <w:snapToGrid w:val="0"/>
        </w:rPr>
        <w:t>надання права експлуатувати існуючий об'єкт,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14:paraId="3F65F77A" w14:textId="7201A378" w:rsidR="001F463F" w:rsidRPr="006E0CCA" w:rsidRDefault="001F463F" w:rsidP="001F463F">
      <w:pPr>
        <w:pStyle w:val="Bodytet"/>
        <w:spacing w:line="276" w:lineRule="auto"/>
        <w:rPr>
          <w:szCs w:val="24"/>
        </w:rPr>
      </w:pPr>
      <w:r w:rsidRPr="006E0CCA">
        <w:rPr>
          <w:b/>
          <w:bCs/>
          <w:i/>
          <w:iCs/>
          <w:szCs w:val="24"/>
        </w:rPr>
        <w:t>Відомості про наявність висновку з ОВД, в якому визначено допустимість провадження планованої діяльності</w:t>
      </w:r>
      <w:r w:rsidRPr="006E0CCA">
        <w:rPr>
          <w:szCs w:val="24"/>
        </w:rPr>
        <w:t xml:space="preserve">, </w:t>
      </w:r>
      <w:r w:rsidRPr="006E0CCA">
        <w:rPr>
          <w:b/>
          <w:bCs/>
          <w:i/>
          <w:iCs/>
          <w:szCs w:val="24"/>
        </w:rPr>
        <w:t>яка згідно з вимогами ЗУ «Про оцінку впливу на довкілля» підлягає процедурі:</w:t>
      </w:r>
      <w:r w:rsidRPr="006E0CCA">
        <w:rPr>
          <w:szCs w:val="24"/>
        </w:rPr>
        <w:t xml:space="preserve"> Висновок з оцінки впливу на довкілля </w:t>
      </w:r>
      <w:r w:rsidR="002629C7" w:rsidRPr="006E0CCA">
        <w:t>ТОВ «МОБІЛАЙН ПЛАЗА</w:t>
      </w:r>
      <w:r w:rsidR="00454DCE" w:rsidRPr="006E0CCA">
        <w:t xml:space="preserve">» </w:t>
      </w:r>
      <w:r w:rsidRPr="006E0CCA">
        <w:rPr>
          <w:szCs w:val="24"/>
        </w:rPr>
        <w:t xml:space="preserve">відсутній, оскільки згідно ЗУ «Про оцінку впливу на довкілля» діяльність </w:t>
      </w:r>
      <w:r w:rsidR="00F47965" w:rsidRPr="006E0CCA">
        <w:rPr>
          <w:szCs w:val="24"/>
        </w:rPr>
        <w:t xml:space="preserve">даного </w:t>
      </w:r>
      <w:r w:rsidRPr="006E0CCA">
        <w:rPr>
          <w:szCs w:val="24"/>
        </w:rPr>
        <w:t>підприємства не відноситься до видів планованої діяльності та об’єктів, які підлягають оцінці впливу на довкілля.</w:t>
      </w:r>
    </w:p>
    <w:p w14:paraId="4B4F0A75" w14:textId="23284AA9" w:rsidR="00CC3253" w:rsidRPr="006E0CCA" w:rsidRDefault="002629C7" w:rsidP="00CC3253">
      <w:pPr>
        <w:spacing w:line="276" w:lineRule="auto"/>
        <w:ind w:left="39" w:firstLine="709"/>
        <w:jc w:val="both"/>
        <w:rPr>
          <w:lang w:val="uk-UA"/>
        </w:rPr>
      </w:pPr>
      <w:bookmarkStart w:id="3" w:name="_Hlk163729362"/>
      <w:r w:rsidRPr="006E0CCA">
        <w:rPr>
          <w:lang w:val="uk-UA"/>
        </w:rPr>
        <w:t>ТОВ «МОБІЛАЙН ПЛАЗА</w:t>
      </w:r>
      <w:r w:rsidR="0097777F" w:rsidRPr="006E0CCA">
        <w:rPr>
          <w:lang w:val="uk-UA"/>
        </w:rPr>
        <w:t xml:space="preserve">» спеціалізується на </w:t>
      </w:r>
      <w:r w:rsidRPr="006E0CCA">
        <w:rPr>
          <w:lang w:val="uk-UA"/>
        </w:rPr>
        <w:t xml:space="preserve">торгівля автомобілями та легковими автотранспортними засобами, </w:t>
      </w:r>
      <w:r w:rsidR="00CC3253" w:rsidRPr="006E0CCA">
        <w:rPr>
          <w:lang w:val="uk-UA"/>
        </w:rPr>
        <w:t>технічному обслуговуванні та ремонті автотранспортних засобів,</w:t>
      </w:r>
      <w:r w:rsidRPr="006E0CCA">
        <w:rPr>
          <w:lang w:val="uk-UA"/>
        </w:rPr>
        <w:t xml:space="preserve"> </w:t>
      </w:r>
      <w:r w:rsidR="00CC3253" w:rsidRPr="006E0CCA">
        <w:rPr>
          <w:lang w:val="uk-UA"/>
        </w:rPr>
        <w:t>оптов</w:t>
      </w:r>
      <w:r w:rsidR="00D85B93" w:rsidRPr="006E0CCA">
        <w:rPr>
          <w:lang w:val="uk-UA"/>
        </w:rPr>
        <w:t>ій</w:t>
      </w:r>
      <w:r w:rsidR="00CC3253" w:rsidRPr="006E0CCA">
        <w:rPr>
          <w:lang w:val="uk-UA"/>
        </w:rPr>
        <w:t xml:space="preserve"> торгівл</w:t>
      </w:r>
      <w:r w:rsidR="00D85B93" w:rsidRPr="006E0CCA">
        <w:rPr>
          <w:lang w:val="uk-UA"/>
        </w:rPr>
        <w:t>і</w:t>
      </w:r>
      <w:r w:rsidR="00CC3253" w:rsidRPr="006E0CCA">
        <w:rPr>
          <w:lang w:val="uk-UA"/>
        </w:rPr>
        <w:t xml:space="preserve"> деталями та приладдям для автотранспортних засобів</w:t>
      </w:r>
      <w:r w:rsidR="0097777F" w:rsidRPr="006E0CCA">
        <w:rPr>
          <w:lang w:val="uk-UA"/>
        </w:rPr>
        <w:t>.</w:t>
      </w:r>
    </w:p>
    <w:p w14:paraId="1980BF12" w14:textId="6CB94216" w:rsidR="0097777F" w:rsidRPr="006E0CCA" w:rsidRDefault="004A23BB" w:rsidP="004A23BB">
      <w:pPr>
        <w:spacing w:line="276" w:lineRule="auto"/>
        <w:ind w:left="39" w:firstLine="709"/>
        <w:jc w:val="both"/>
        <w:rPr>
          <w:lang w:val="uk-UA"/>
        </w:rPr>
      </w:pPr>
      <w:r w:rsidRPr="006E0CCA">
        <w:rPr>
          <w:lang w:val="uk-UA"/>
        </w:rPr>
        <w:t xml:space="preserve">Джерелами викиду забруднюючих речовин проммайданчику є </w:t>
      </w:r>
      <w:r w:rsidR="002629C7" w:rsidRPr="006E0CCA">
        <w:rPr>
          <w:lang w:val="uk-UA"/>
        </w:rPr>
        <w:t>дільниця приймання автомобілів, сервісний цех, дільниця ремонту двигунів, дільниця рихтовки, малярна дільниця (підготовча та фарбувальна камери обладнані ПГОУ), рідкопаливна</w:t>
      </w:r>
      <w:r w:rsidRPr="006E0CCA">
        <w:rPr>
          <w:lang w:val="uk-UA"/>
        </w:rPr>
        <w:t xml:space="preserve"> котельня, обладнана двома котлами </w:t>
      </w:r>
      <w:r w:rsidR="002629C7" w:rsidRPr="006E0CCA">
        <w:rPr>
          <w:lang w:val="uk-UA"/>
        </w:rPr>
        <w:t xml:space="preserve">EURO-Cup S3 </w:t>
      </w:r>
      <w:r w:rsidR="001C49F3" w:rsidRPr="006E0CCA">
        <w:rPr>
          <w:lang w:val="uk-UA"/>
        </w:rPr>
        <w:t xml:space="preserve">потужністю </w:t>
      </w:r>
      <w:r w:rsidR="002629C7" w:rsidRPr="006E0CCA">
        <w:rPr>
          <w:lang w:val="uk-UA"/>
        </w:rPr>
        <w:t>160</w:t>
      </w:r>
      <w:r w:rsidR="001C49F3" w:rsidRPr="006E0CCA">
        <w:rPr>
          <w:lang w:val="uk-UA"/>
        </w:rPr>
        <w:t xml:space="preserve"> </w:t>
      </w:r>
      <w:r w:rsidR="002629C7" w:rsidRPr="006E0CCA">
        <w:rPr>
          <w:lang w:val="uk-UA"/>
        </w:rPr>
        <w:t>к</w:t>
      </w:r>
      <w:r w:rsidR="001C49F3" w:rsidRPr="006E0CCA">
        <w:rPr>
          <w:lang w:val="uk-UA"/>
        </w:rPr>
        <w:t>Вт кожний</w:t>
      </w:r>
      <w:r w:rsidRPr="006E0CCA">
        <w:rPr>
          <w:lang w:val="uk-UA"/>
        </w:rPr>
        <w:t xml:space="preserve">, </w:t>
      </w:r>
      <w:r w:rsidR="002629C7" w:rsidRPr="006E0CCA">
        <w:rPr>
          <w:lang w:val="uk-UA"/>
        </w:rPr>
        <w:t>дизельний генератор, резервуар відпрацьованого мастила, внутрішньо-територіальні роз’їзди автотранспорту.</w:t>
      </w:r>
    </w:p>
    <w:bookmarkEnd w:id="3"/>
    <w:p w14:paraId="18B59F4C" w14:textId="5B972B18" w:rsidR="00C826C1" w:rsidRPr="006E0CCA" w:rsidRDefault="00C23172" w:rsidP="00491381">
      <w:pPr>
        <w:spacing w:line="276" w:lineRule="auto"/>
        <w:ind w:left="39" w:firstLine="709"/>
        <w:jc w:val="both"/>
        <w:rPr>
          <w:lang w:val="uk-UA" w:bidi="uk-UA"/>
        </w:rPr>
      </w:pPr>
      <w:r w:rsidRPr="006E0CCA">
        <w:rPr>
          <w:lang w:val="uk-UA"/>
        </w:rPr>
        <w:t>Д</w:t>
      </w:r>
      <w:r w:rsidR="00C826C1" w:rsidRPr="006E0CCA">
        <w:rPr>
          <w:lang w:val="uk-UA"/>
        </w:rPr>
        <w:t xml:space="preserve">о атмосферного повітря </w:t>
      </w:r>
      <w:r w:rsidR="005C5319" w:rsidRPr="006E0CCA">
        <w:rPr>
          <w:lang w:val="uk-UA"/>
        </w:rPr>
        <w:t xml:space="preserve">будуть </w:t>
      </w:r>
      <w:r w:rsidR="00C826C1" w:rsidRPr="006E0CCA">
        <w:rPr>
          <w:lang w:val="uk-UA"/>
        </w:rPr>
        <w:t xml:space="preserve">потрапляти наступні забруднюючі речовини: </w:t>
      </w:r>
      <w:r w:rsidR="00491381" w:rsidRPr="006E0CCA">
        <w:rPr>
          <w:lang w:val="uk-UA" w:bidi="uk-UA"/>
        </w:rPr>
        <w:t xml:space="preserve">1-хлор-2,3-епіксипропан (епіхлоргідрин), 2-бутоксі етілацетат, 2-метоксиметилетокси пропанол, 2-метоксі-1-метил етилацетат, n,n – диметилізопропіламін, оксиди азоту (оксид та діоксид азоту) у перерахунку на діоксид азоту, азоту (1) оксид [NO2], діоксид сірки (діоксид та триоксид) у перерахунку на діоксид сірки, ацетон, бутилацетат, ванадій та його сполуки (у перерахунку на ванадію п'ятиокис), вуглеводні насичені c12 - c19 (розчинник рпк-26511 та ін.) у перерахунку на сумарний органічний вуглець, вуглецю діоксид, диметилетаноламін, диметиловий ефір, етил 3-етоксіпропіонат, залізо оксид (у </w:t>
      </w:r>
      <w:r w:rsidR="00491381" w:rsidRPr="006E0CCA">
        <w:rPr>
          <w:lang w:val="uk-UA" w:bidi="uk-UA"/>
        </w:rPr>
        <w:lastRenderedPageBreak/>
        <w:t>перерахунку на залізо), ізобутилметакрилат, марганець і його сполуки (у перерахунку на двоокис марганцю), масло мінеральне нафтове (веретенне, машинне, циліндрове і ін.), метан, оксид вуглецю, речовини у вигляді суспендованих твердих частинок недиференційованих за складом, спирт аміловий, спирт бутиловий, спирт пропиловий, триетиламін, хром шестивалентний (у перерахунку на триоксид хрому).</w:t>
      </w:r>
      <w:r w:rsidR="001D28AE" w:rsidRPr="006E0CCA">
        <w:rPr>
          <w:lang w:val="uk-UA" w:bidi="uk-UA"/>
        </w:rPr>
        <w:t xml:space="preserve"> </w:t>
      </w:r>
      <w:r w:rsidR="00C826C1" w:rsidRPr="006E0CCA">
        <w:rPr>
          <w:lang w:val="uk-UA"/>
        </w:rPr>
        <w:t xml:space="preserve">Обсяг викидів забруднюючих речовин </w:t>
      </w:r>
      <w:r w:rsidR="005C5319" w:rsidRPr="006E0CCA">
        <w:rPr>
          <w:lang w:val="uk-UA"/>
        </w:rPr>
        <w:t xml:space="preserve">при максимальному навантаженні може </w:t>
      </w:r>
      <w:r w:rsidR="00C826C1" w:rsidRPr="006E0CCA">
        <w:rPr>
          <w:lang w:val="uk-UA"/>
        </w:rPr>
        <w:t>скла</w:t>
      </w:r>
      <w:r w:rsidR="005C5319" w:rsidRPr="006E0CCA">
        <w:rPr>
          <w:lang w:val="uk-UA"/>
        </w:rPr>
        <w:t>сти</w:t>
      </w:r>
      <w:r w:rsidR="00C826C1" w:rsidRPr="006E0CCA">
        <w:rPr>
          <w:lang w:val="uk-UA"/>
        </w:rPr>
        <w:t xml:space="preserve"> </w:t>
      </w:r>
      <w:r w:rsidR="00280364">
        <w:rPr>
          <w:lang w:val="uk-UA"/>
        </w:rPr>
        <w:t>51,46</w:t>
      </w:r>
      <w:r w:rsidR="00C826C1" w:rsidRPr="006E0CCA">
        <w:rPr>
          <w:lang w:val="uk-UA"/>
        </w:rPr>
        <w:t xml:space="preserve"> т/рік</w:t>
      </w:r>
      <w:r w:rsidR="005C5319" w:rsidRPr="006E0CCA">
        <w:rPr>
          <w:lang w:val="uk-UA"/>
        </w:rPr>
        <w:t xml:space="preserve"> (з яких вуглецю діоксид складе </w:t>
      </w:r>
      <w:r w:rsidR="00491381" w:rsidRPr="006E0CCA">
        <w:rPr>
          <w:lang w:val="uk-UA"/>
        </w:rPr>
        <w:t>47,79</w:t>
      </w:r>
      <w:r w:rsidR="005C5319" w:rsidRPr="006E0CCA">
        <w:rPr>
          <w:lang w:val="uk-UA"/>
        </w:rPr>
        <w:t xml:space="preserve"> т/рік</w:t>
      </w:r>
      <w:r w:rsidR="004A23BB" w:rsidRPr="006E0CCA">
        <w:rPr>
          <w:lang w:val="uk-UA"/>
        </w:rPr>
        <w:t xml:space="preserve">, </w:t>
      </w:r>
      <w:r w:rsidR="00491381" w:rsidRPr="006E0CCA">
        <w:rPr>
          <w:lang w:val="uk-UA"/>
        </w:rPr>
        <w:t>92,9</w:t>
      </w:r>
      <w:r w:rsidR="004A23BB" w:rsidRPr="006E0CCA">
        <w:rPr>
          <w:lang w:val="uk-UA"/>
        </w:rPr>
        <w:t>% від валов</w:t>
      </w:r>
      <w:r w:rsidR="00F47965" w:rsidRPr="006E0CCA">
        <w:rPr>
          <w:lang w:val="uk-UA"/>
        </w:rPr>
        <w:t xml:space="preserve">ого </w:t>
      </w:r>
      <w:r w:rsidR="004A23BB" w:rsidRPr="006E0CCA">
        <w:rPr>
          <w:lang w:val="uk-UA"/>
        </w:rPr>
        <w:t>викид</w:t>
      </w:r>
      <w:r w:rsidR="00F47965" w:rsidRPr="006E0CCA">
        <w:rPr>
          <w:lang w:val="uk-UA"/>
        </w:rPr>
        <w:t>у</w:t>
      </w:r>
      <w:r w:rsidR="005C5319" w:rsidRPr="006E0CCA">
        <w:rPr>
          <w:lang w:val="uk-UA"/>
        </w:rPr>
        <w:t>)</w:t>
      </w:r>
      <w:r w:rsidR="00C826C1" w:rsidRPr="006E0CCA">
        <w:rPr>
          <w:lang w:val="uk-UA"/>
        </w:rPr>
        <w:t>.</w:t>
      </w:r>
    </w:p>
    <w:p w14:paraId="051456D3" w14:textId="03820A63" w:rsidR="00A43496" w:rsidRPr="006E0CCA" w:rsidRDefault="00A43496" w:rsidP="0097777F">
      <w:pPr>
        <w:pStyle w:val="Bodytet"/>
        <w:spacing w:line="276" w:lineRule="auto"/>
        <w:rPr>
          <w:rFonts w:eastAsia="Antiqua"/>
          <w:szCs w:val="24"/>
        </w:rPr>
      </w:pPr>
      <w:r w:rsidRPr="006E0CCA">
        <w:rPr>
          <w:szCs w:val="24"/>
        </w:rPr>
        <w:t xml:space="preserve">На межі </w:t>
      </w:r>
      <w:r w:rsidR="00454DCE" w:rsidRPr="006E0CCA">
        <w:rPr>
          <w:szCs w:val="24"/>
        </w:rPr>
        <w:t xml:space="preserve">визначеної </w:t>
      </w:r>
      <w:r w:rsidRPr="006E0CCA">
        <w:rPr>
          <w:szCs w:val="24"/>
        </w:rPr>
        <w:t xml:space="preserve">СЗЗ та найближчої житлової забудови </w:t>
      </w:r>
      <w:r w:rsidR="0097777F" w:rsidRPr="006E0CCA">
        <w:rPr>
          <w:szCs w:val="24"/>
        </w:rPr>
        <w:t xml:space="preserve">згідно розрахунків розсіювання </w:t>
      </w:r>
      <w:r w:rsidRPr="006E0CCA">
        <w:rPr>
          <w:szCs w:val="24"/>
        </w:rPr>
        <w:t xml:space="preserve">концентрація забруднюючих речовин в атмосферному повітрі не перевищує встановлені законодавством допустимі норми. Заходи щодо скорочення викидів не плануються. </w:t>
      </w:r>
      <w:r w:rsidR="00D368E8" w:rsidRPr="006E0CCA">
        <w:rPr>
          <w:szCs w:val="24"/>
        </w:rPr>
        <w:t>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6E503FE9" w14:textId="2248EE3E" w:rsidR="00A43496" w:rsidRPr="006E0CCA" w:rsidRDefault="006D6B44" w:rsidP="0097777F">
      <w:pPr>
        <w:spacing w:line="276" w:lineRule="auto"/>
        <w:ind w:firstLine="709"/>
        <w:jc w:val="both"/>
        <w:rPr>
          <w:lang w:val="uk-UA"/>
        </w:rPr>
      </w:pPr>
      <w:r w:rsidRPr="006E0CCA">
        <w:rPr>
          <w:lang w:val="uk-UA"/>
        </w:rPr>
        <w:t>Г</w:t>
      </w:r>
      <w:r w:rsidR="00A43496" w:rsidRPr="006E0CCA">
        <w:rPr>
          <w:lang w:val="uk-UA"/>
        </w:rPr>
        <w:t>осподарськ</w:t>
      </w:r>
      <w:r w:rsidRPr="006E0CCA">
        <w:rPr>
          <w:lang w:val="uk-UA"/>
        </w:rPr>
        <w:t>а</w:t>
      </w:r>
      <w:r w:rsidR="00A43496" w:rsidRPr="006E0CCA">
        <w:rPr>
          <w:lang w:val="uk-UA"/>
        </w:rPr>
        <w:t xml:space="preserve"> діяльн</w:t>
      </w:r>
      <w:r w:rsidRPr="006E0CCA">
        <w:rPr>
          <w:lang w:val="uk-UA"/>
        </w:rPr>
        <w:t>ість</w:t>
      </w:r>
      <w:r w:rsidR="00A43496" w:rsidRPr="006E0CCA">
        <w:rPr>
          <w:lang w:val="uk-UA"/>
        </w:rPr>
        <w:t xml:space="preserve"> підприємства </w:t>
      </w:r>
      <w:r w:rsidR="00491381" w:rsidRPr="006E0CCA">
        <w:rPr>
          <w:lang w:val="uk-UA"/>
        </w:rPr>
        <w:t>ТОВ «МОБІЛАЙН ПЛАЗА</w:t>
      </w:r>
      <w:r w:rsidR="00A43496" w:rsidRPr="006E0CCA">
        <w:rPr>
          <w:bCs/>
          <w:lang w:val="uk-UA"/>
        </w:rPr>
        <w:t>»</w:t>
      </w:r>
      <w:r w:rsidR="00A43496" w:rsidRPr="006E0CCA">
        <w:rPr>
          <w:lang w:val="uk-UA"/>
        </w:rPr>
        <w:t xml:space="preserve"> </w:t>
      </w:r>
      <w:r w:rsidRPr="006E0CCA">
        <w:rPr>
          <w:lang w:val="uk-UA"/>
        </w:rPr>
        <w:t>не належить до переліку виробництв та технологічного устаткування, які підлягають до впровадження</w:t>
      </w:r>
      <w:r w:rsidR="00A43496" w:rsidRPr="006E0CCA">
        <w:rPr>
          <w:lang w:val="uk-UA"/>
        </w:rPr>
        <w:t xml:space="preserve"> найкращи</w:t>
      </w:r>
      <w:r w:rsidRPr="006E0CCA">
        <w:rPr>
          <w:lang w:val="uk-UA"/>
        </w:rPr>
        <w:t>х</w:t>
      </w:r>
      <w:r w:rsidR="00A43496" w:rsidRPr="006E0CCA">
        <w:rPr>
          <w:lang w:val="uk-UA"/>
        </w:rPr>
        <w:t xml:space="preserve"> </w:t>
      </w:r>
      <w:r w:rsidRPr="006E0CCA">
        <w:rPr>
          <w:lang w:val="uk-UA"/>
        </w:rPr>
        <w:t>доступних</w:t>
      </w:r>
      <w:r w:rsidR="00A43496" w:rsidRPr="006E0CCA">
        <w:rPr>
          <w:lang w:val="uk-UA"/>
        </w:rPr>
        <w:t xml:space="preserve"> технологі</w:t>
      </w:r>
      <w:r w:rsidRPr="006E0CCA">
        <w:rPr>
          <w:lang w:val="uk-UA"/>
        </w:rPr>
        <w:t>й та методів керування.</w:t>
      </w:r>
      <w:r w:rsidR="00A43496" w:rsidRPr="006E0CCA">
        <w:rPr>
          <w:lang w:val="uk-UA"/>
        </w:rPr>
        <w:t xml:space="preserve"> </w:t>
      </w:r>
    </w:p>
    <w:p w14:paraId="6AF92F9A" w14:textId="0ED30658" w:rsidR="000E1718" w:rsidRPr="00C61122" w:rsidRDefault="00DE5CE4" w:rsidP="005C5319">
      <w:pPr>
        <w:spacing w:line="276" w:lineRule="auto"/>
        <w:ind w:firstLine="567"/>
        <w:jc w:val="both"/>
        <w:rPr>
          <w:lang w:val="uk-UA"/>
        </w:rPr>
      </w:pPr>
      <w:r w:rsidRPr="006E0CCA">
        <w:rPr>
          <w:i/>
          <w:iCs/>
          <w:lang w:val="uk-UA"/>
        </w:rPr>
        <w:t>З</w:t>
      </w:r>
      <w:r w:rsidR="00E31E47" w:rsidRPr="006E0CCA">
        <w:rPr>
          <w:i/>
          <w:iCs/>
          <w:lang w:val="uk-UA"/>
        </w:rPr>
        <w:t>ауважен</w:t>
      </w:r>
      <w:r w:rsidRPr="006E0CCA">
        <w:rPr>
          <w:i/>
          <w:iCs/>
          <w:lang w:val="uk-UA"/>
        </w:rPr>
        <w:t>ня</w:t>
      </w:r>
      <w:r w:rsidR="00E31E47" w:rsidRPr="006E0CCA">
        <w:rPr>
          <w:i/>
          <w:iCs/>
          <w:lang w:val="uk-UA"/>
        </w:rPr>
        <w:t xml:space="preserve"> </w:t>
      </w:r>
      <w:r w:rsidRPr="006E0CCA">
        <w:rPr>
          <w:i/>
          <w:iCs/>
          <w:lang w:val="uk-UA"/>
        </w:rPr>
        <w:t xml:space="preserve">та пропозиції </w:t>
      </w:r>
      <w:r w:rsidR="00E31E47" w:rsidRPr="006E0CCA">
        <w:rPr>
          <w:i/>
          <w:iCs/>
          <w:lang w:val="uk-UA"/>
        </w:rPr>
        <w:t xml:space="preserve">щодо </w:t>
      </w:r>
      <w:r w:rsidR="000E1718" w:rsidRPr="006E0CCA">
        <w:rPr>
          <w:i/>
          <w:iCs/>
          <w:lang w:val="uk-UA"/>
        </w:rPr>
        <w:t>наміру отримати дозвіл</w:t>
      </w:r>
      <w:r w:rsidR="00E31E47" w:rsidRPr="006E0CCA">
        <w:rPr>
          <w:i/>
          <w:iCs/>
          <w:lang w:val="uk-UA"/>
        </w:rPr>
        <w:t xml:space="preserve"> на викиди забруднюючих речовин в атмосферне повітря</w:t>
      </w:r>
      <w:r w:rsidR="00064315" w:rsidRPr="006E0CCA">
        <w:rPr>
          <w:i/>
          <w:iCs/>
          <w:lang w:val="uk-UA"/>
        </w:rPr>
        <w:t xml:space="preserve"> стаціонарними джерелами</w:t>
      </w:r>
      <w:r w:rsidR="00332881" w:rsidRPr="006E0CCA">
        <w:rPr>
          <w:i/>
          <w:iCs/>
          <w:lang w:val="uk-UA"/>
        </w:rPr>
        <w:t xml:space="preserve"> </w:t>
      </w:r>
      <w:r w:rsidR="00491381" w:rsidRPr="006E0CCA">
        <w:rPr>
          <w:lang w:val="uk-UA"/>
        </w:rPr>
        <w:t>ТОВ «МОБІЛАЙН ПЛАЗА</w:t>
      </w:r>
      <w:r w:rsidR="00094877" w:rsidRPr="006E0CCA">
        <w:rPr>
          <w:bCs/>
          <w:i/>
          <w:iCs/>
          <w:lang w:val="uk-UA"/>
        </w:rPr>
        <w:t>»</w:t>
      </w:r>
      <w:r w:rsidR="00094877" w:rsidRPr="006E0CCA">
        <w:rPr>
          <w:bCs/>
          <w:lang w:val="uk-UA"/>
        </w:rPr>
        <w:t xml:space="preserve"> </w:t>
      </w:r>
      <w:r w:rsidRPr="006E0CCA">
        <w:rPr>
          <w:bCs/>
          <w:lang w:val="uk-UA"/>
        </w:rPr>
        <w:t xml:space="preserve">подавати </w:t>
      </w:r>
      <w:r w:rsidR="00E31E47" w:rsidRPr="006E0CCA">
        <w:rPr>
          <w:lang w:val="uk-UA"/>
        </w:rPr>
        <w:t xml:space="preserve">протягом 30 днів з моменту опублікування даного повідомлення </w:t>
      </w:r>
      <w:r w:rsidRPr="006E0CCA">
        <w:rPr>
          <w:lang w:val="uk-UA"/>
        </w:rPr>
        <w:t>до</w:t>
      </w:r>
      <w:r w:rsidR="00E31E47" w:rsidRPr="006E0CCA">
        <w:rPr>
          <w:lang w:val="uk-UA"/>
        </w:rPr>
        <w:t xml:space="preserve"> </w:t>
      </w:r>
      <w:bookmarkEnd w:id="0"/>
      <w:r w:rsidR="005C5319" w:rsidRPr="006E0CCA">
        <w:rPr>
          <w:lang w:val="uk-UA"/>
        </w:rPr>
        <w:t xml:space="preserve">Київської </w:t>
      </w:r>
      <w:r w:rsidR="00CC3253" w:rsidRPr="006E0CCA">
        <w:rPr>
          <w:lang w:val="uk-UA"/>
        </w:rPr>
        <w:t>обласної військової</w:t>
      </w:r>
      <w:r w:rsidR="005C5319" w:rsidRPr="006E0CCA">
        <w:rPr>
          <w:lang w:val="uk-UA"/>
        </w:rPr>
        <w:t xml:space="preserve"> адміністрації за адресою: </w:t>
      </w:r>
      <w:r w:rsidR="00CC3253" w:rsidRPr="006E0CCA">
        <w:rPr>
          <w:lang w:val="uk-UA"/>
        </w:rPr>
        <w:t>площа Лесі Українки, 1, Київ, 01196,</w:t>
      </w:r>
      <w:r w:rsidR="005C5319" w:rsidRPr="006E0CCA">
        <w:rPr>
          <w:lang w:val="uk-UA"/>
        </w:rPr>
        <w:t xml:space="preserve"> тел. </w:t>
      </w:r>
      <w:r w:rsidR="00CC3253" w:rsidRPr="006E0CCA">
        <w:rPr>
          <w:lang w:val="uk-UA"/>
        </w:rPr>
        <w:t>(044) 286 84 еmail: doc@koda.gov.ua, zvern@koda.gov</w:t>
      </w:r>
      <w:bookmarkEnd w:id="1"/>
      <w:r w:rsidR="00CC3253" w:rsidRPr="006E0CCA">
        <w:rPr>
          <w:lang w:val="uk-UA"/>
        </w:rPr>
        <w:t>.ua</w:t>
      </w:r>
      <w:r w:rsidR="005C5319" w:rsidRPr="006E0CCA">
        <w:rPr>
          <w:lang w:val="uk-UA"/>
        </w:rPr>
        <w:t>.</w:t>
      </w:r>
      <w:bookmarkEnd w:id="2"/>
    </w:p>
    <w:sectPr w:rsidR="000E1718" w:rsidRPr="00C6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C4"/>
    <w:rsid w:val="00033DD8"/>
    <w:rsid w:val="00040F6A"/>
    <w:rsid w:val="00052571"/>
    <w:rsid w:val="00064315"/>
    <w:rsid w:val="00094877"/>
    <w:rsid w:val="000D297D"/>
    <w:rsid w:val="000E1718"/>
    <w:rsid w:val="000E22DA"/>
    <w:rsid w:val="000F20D7"/>
    <w:rsid w:val="001567CD"/>
    <w:rsid w:val="001769C0"/>
    <w:rsid w:val="00176C2F"/>
    <w:rsid w:val="001C49F3"/>
    <w:rsid w:val="001D28AE"/>
    <w:rsid w:val="001F463F"/>
    <w:rsid w:val="002629C7"/>
    <w:rsid w:val="00265EBC"/>
    <w:rsid w:val="00280364"/>
    <w:rsid w:val="002F7937"/>
    <w:rsid w:val="003012BB"/>
    <w:rsid w:val="00312FC5"/>
    <w:rsid w:val="00332881"/>
    <w:rsid w:val="0033334B"/>
    <w:rsid w:val="00375787"/>
    <w:rsid w:val="00381FF5"/>
    <w:rsid w:val="003871E4"/>
    <w:rsid w:val="003E62D5"/>
    <w:rsid w:val="00454DCE"/>
    <w:rsid w:val="004709B9"/>
    <w:rsid w:val="00491381"/>
    <w:rsid w:val="004A23BB"/>
    <w:rsid w:val="00511406"/>
    <w:rsid w:val="00516C54"/>
    <w:rsid w:val="00517EF5"/>
    <w:rsid w:val="0053605C"/>
    <w:rsid w:val="005362ED"/>
    <w:rsid w:val="00585BC4"/>
    <w:rsid w:val="00594771"/>
    <w:rsid w:val="005C5319"/>
    <w:rsid w:val="0068620A"/>
    <w:rsid w:val="006B6520"/>
    <w:rsid w:val="006D6B44"/>
    <w:rsid w:val="006E0CCA"/>
    <w:rsid w:val="00727FF7"/>
    <w:rsid w:val="007445F3"/>
    <w:rsid w:val="007742FA"/>
    <w:rsid w:val="00794ACB"/>
    <w:rsid w:val="007D2D2A"/>
    <w:rsid w:val="008F40F5"/>
    <w:rsid w:val="00963B50"/>
    <w:rsid w:val="0097777F"/>
    <w:rsid w:val="009909AB"/>
    <w:rsid w:val="00994F4A"/>
    <w:rsid w:val="009B0ED5"/>
    <w:rsid w:val="009B6776"/>
    <w:rsid w:val="00A36AF8"/>
    <w:rsid w:val="00A43496"/>
    <w:rsid w:val="00A712D3"/>
    <w:rsid w:val="00B10E1F"/>
    <w:rsid w:val="00BE7985"/>
    <w:rsid w:val="00BF59DA"/>
    <w:rsid w:val="00C23172"/>
    <w:rsid w:val="00C61122"/>
    <w:rsid w:val="00C826C1"/>
    <w:rsid w:val="00CC3253"/>
    <w:rsid w:val="00CC575F"/>
    <w:rsid w:val="00CD2FEE"/>
    <w:rsid w:val="00D368E8"/>
    <w:rsid w:val="00D549AB"/>
    <w:rsid w:val="00D85B93"/>
    <w:rsid w:val="00DA3D82"/>
    <w:rsid w:val="00DC3B39"/>
    <w:rsid w:val="00DE5CE4"/>
    <w:rsid w:val="00E07F1D"/>
    <w:rsid w:val="00E25318"/>
    <w:rsid w:val="00E30AFB"/>
    <w:rsid w:val="00E31E47"/>
    <w:rsid w:val="00E65EF1"/>
    <w:rsid w:val="00E672E9"/>
    <w:rsid w:val="00EC6BCF"/>
    <w:rsid w:val="00ED2911"/>
    <w:rsid w:val="00F37A03"/>
    <w:rsid w:val="00F47965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Unresolved Mention"/>
    <w:basedOn w:val="a0"/>
    <w:uiPriority w:val="99"/>
    <w:semiHidden/>
    <w:unhideWhenUsed/>
    <w:rsid w:val="00CC3253"/>
    <w:rPr>
      <w:color w:val="605E5C"/>
      <w:shd w:val="clear" w:color="auto" w:fill="E1DFDD"/>
    </w:rPr>
  </w:style>
  <w:style w:type="paragraph" w:customStyle="1" w:styleId="rvps2">
    <w:name w:val="rvps2"/>
    <w:basedOn w:val="a"/>
    <w:rsid w:val="00E253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2966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Kostyantin</cp:lastModifiedBy>
  <cp:revision>40</cp:revision>
  <dcterms:created xsi:type="dcterms:W3CDTF">2021-05-12T15:21:00Z</dcterms:created>
  <dcterms:modified xsi:type="dcterms:W3CDTF">2024-07-18T22:47:00Z</dcterms:modified>
</cp:coreProperties>
</file>