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B0" w:rsidRPr="003C2AB0" w:rsidRDefault="003C2AB0" w:rsidP="003C2AB0">
      <w:pPr>
        <w:spacing w:after="0"/>
        <w:ind w:left="10632"/>
        <w:rPr>
          <w:rFonts w:ascii="Times New Roman" w:hAnsi="Times New Roman" w:cs="Times New Roman"/>
          <w:sz w:val="28"/>
          <w:szCs w:val="28"/>
        </w:rPr>
      </w:pPr>
      <w:r w:rsidRPr="003C2AB0">
        <w:rPr>
          <w:rFonts w:ascii="Times New Roman" w:hAnsi="Times New Roman" w:cs="Times New Roman"/>
          <w:sz w:val="28"/>
          <w:szCs w:val="28"/>
        </w:rPr>
        <w:t>Додаток 2</w:t>
      </w:r>
    </w:p>
    <w:p w:rsidR="003C2AB0" w:rsidRPr="003C2AB0" w:rsidRDefault="003C2AB0" w:rsidP="003C2AB0">
      <w:pPr>
        <w:spacing w:after="0"/>
        <w:ind w:left="10632"/>
        <w:rPr>
          <w:rFonts w:ascii="Times New Roman" w:hAnsi="Times New Roman" w:cs="Times New Roman"/>
          <w:sz w:val="28"/>
          <w:szCs w:val="28"/>
        </w:rPr>
      </w:pPr>
      <w:r w:rsidRPr="003C2AB0">
        <w:rPr>
          <w:rFonts w:ascii="Times New Roman" w:hAnsi="Times New Roman" w:cs="Times New Roman"/>
          <w:sz w:val="28"/>
          <w:szCs w:val="28"/>
        </w:rPr>
        <w:t>до Антикорупційної програми</w:t>
      </w:r>
    </w:p>
    <w:p w:rsidR="003C2AB0" w:rsidRPr="003C2AB0" w:rsidRDefault="003C2AB0" w:rsidP="003C2AB0">
      <w:pPr>
        <w:spacing w:after="0"/>
        <w:ind w:left="10632"/>
        <w:rPr>
          <w:rFonts w:ascii="Times New Roman" w:hAnsi="Times New Roman" w:cs="Times New Roman"/>
          <w:sz w:val="28"/>
          <w:szCs w:val="28"/>
        </w:rPr>
      </w:pPr>
      <w:r w:rsidRPr="003C2AB0">
        <w:rPr>
          <w:rFonts w:ascii="Times New Roman" w:hAnsi="Times New Roman" w:cs="Times New Roman"/>
          <w:sz w:val="28"/>
          <w:szCs w:val="28"/>
        </w:rPr>
        <w:t xml:space="preserve"> Міністерства </w:t>
      </w:r>
      <w:r w:rsidR="00C35BB4">
        <w:rPr>
          <w:rFonts w:ascii="Times New Roman" w:hAnsi="Times New Roman" w:cs="Times New Roman"/>
          <w:sz w:val="28"/>
          <w:szCs w:val="28"/>
        </w:rPr>
        <w:t>захисту довкілля та природніх ресурсів</w:t>
      </w:r>
      <w:bookmarkStart w:id="0" w:name="_GoBack"/>
      <w:bookmarkEnd w:id="0"/>
      <w:r w:rsidRPr="003C2AB0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977690" w:rsidRDefault="003C2AB0" w:rsidP="003C2AB0">
      <w:pPr>
        <w:spacing w:after="0"/>
        <w:ind w:left="10632"/>
        <w:rPr>
          <w:rFonts w:ascii="Times New Roman" w:hAnsi="Times New Roman" w:cs="Times New Roman"/>
          <w:sz w:val="28"/>
          <w:szCs w:val="28"/>
        </w:rPr>
      </w:pPr>
      <w:r w:rsidRPr="003C2AB0">
        <w:rPr>
          <w:rFonts w:ascii="Times New Roman" w:hAnsi="Times New Roman" w:cs="Times New Roman"/>
          <w:sz w:val="28"/>
          <w:szCs w:val="28"/>
        </w:rPr>
        <w:t xml:space="preserve"> на 2024–2026 роки</w:t>
      </w:r>
    </w:p>
    <w:p w:rsidR="003C2AB0" w:rsidRDefault="003C2AB0" w:rsidP="003C2AB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3C2AB0" w:rsidRDefault="003C2AB0" w:rsidP="003C2AB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3C2AB0" w:rsidRPr="00123A70" w:rsidRDefault="003C2AB0" w:rsidP="003C2AB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123A70">
        <w:rPr>
          <w:rFonts w:ascii="Times New Roman" w:eastAsia="Calibri" w:hAnsi="Times New Roman"/>
          <w:sz w:val="28"/>
          <w:szCs w:val="28"/>
        </w:rPr>
        <w:t>ЗАХОДИ</w:t>
      </w:r>
    </w:p>
    <w:p w:rsidR="003C2AB0" w:rsidRDefault="003C2AB0" w:rsidP="003C2AB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123A70">
        <w:rPr>
          <w:rFonts w:ascii="Times New Roman" w:eastAsia="Calibri" w:hAnsi="Times New Roman"/>
          <w:sz w:val="28"/>
          <w:szCs w:val="28"/>
        </w:rPr>
        <w:t>з виконання Державної антикорупційної програми на 2023</w:t>
      </w:r>
      <w:r w:rsidRPr="00123A70">
        <w:rPr>
          <w:rFonts w:ascii="Times New Roman" w:hAnsi="Times New Roman"/>
          <w:sz w:val="28"/>
          <w:szCs w:val="28"/>
          <w:lang w:eastAsia="uk-UA" w:bidi="uk-UA"/>
        </w:rPr>
        <w:t>—</w:t>
      </w:r>
      <w:r w:rsidRPr="00123A70">
        <w:rPr>
          <w:rFonts w:ascii="Times New Roman" w:eastAsia="Calibri" w:hAnsi="Times New Roman"/>
          <w:sz w:val="28"/>
          <w:szCs w:val="28"/>
        </w:rPr>
        <w:t>2025 роки</w:t>
      </w:r>
    </w:p>
    <w:p w:rsidR="003C2AB0" w:rsidRDefault="003C2AB0" w:rsidP="003C2AB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Міндовкілля</w:t>
      </w:r>
      <w:proofErr w:type="spellEnd"/>
    </w:p>
    <w:tbl>
      <w:tblPr>
        <w:tblStyle w:val="a3"/>
        <w:tblW w:w="1571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268"/>
        <w:gridCol w:w="1952"/>
        <w:gridCol w:w="1952"/>
        <w:gridCol w:w="1952"/>
        <w:gridCol w:w="1952"/>
      </w:tblGrid>
      <w:tr w:rsidR="003C2AB0" w:rsidTr="00152C0B">
        <w:tc>
          <w:tcPr>
            <w:tcW w:w="675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977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Найменування та зміст заходу згідно додатку 2 до Державної антикорупційної програми на 2023-2025 роки</w:t>
            </w:r>
          </w:p>
        </w:tc>
        <w:tc>
          <w:tcPr>
            <w:tcW w:w="1985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початку та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завершення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</w:p>
        </w:tc>
        <w:tc>
          <w:tcPr>
            <w:tcW w:w="2268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виконавець або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співвиконавець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заходу згідно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додатку 2 до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антикорупційної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програми на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2023-2025 роки</w:t>
            </w:r>
          </w:p>
        </w:tc>
        <w:tc>
          <w:tcPr>
            <w:tcW w:w="1952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заходу у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1952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1952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фінансування,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952" w:type="dxa"/>
          </w:tcPr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(індикатори)</w:t>
            </w:r>
          </w:p>
          <w:p w:rsidR="003C2AB0" w:rsidRP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</w:tr>
      <w:tr w:rsidR="00A77EA0" w:rsidTr="00152C0B">
        <w:tc>
          <w:tcPr>
            <w:tcW w:w="675" w:type="dxa"/>
          </w:tcPr>
          <w:p w:rsidR="00A77EA0" w:rsidRPr="003C2AB0" w:rsidRDefault="00A77EA0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A0" w:rsidRPr="00A77EA0" w:rsidRDefault="00A77EA0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0">
              <w:rPr>
                <w:rFonts w:ascii="Times New Roman" w:hAnsi="Times New Roman" w:cs="Times New Roman"/>
                <w:sz w:val="24"/>
                <w:szCs w:val="24"/>
              </w:rPr>
              <w:t>2.2.2.2.6. Впровадження електронних аукціонів та систем для доступу до обмеженого спільного ресурсу на постійній основі та в повному обсязі</w:t>
            </w:r>
          </w:p>
        </w:tc>
        <w:tc>
          <w:tcPr>
            <w:tcW w:w="1985" w:type="dxa"/>
          </w:tcPr>
          <w:p w:rsidR="00A77EA0" w:rsidRPr="004005AD" w:rsidRDefault="00A77EA0" w:rsidP="00A77EA0">
            <w:pPr>
              <w:spacing w:before="60"/>
              <w:jc w:val="center"/>
              <w:rPr>
                <w:rFonts w:ascii="Times New Roman" w:eastAsia="Calibri" w:hAnsi="Times New Roman"/>
                <w:lang w:eastAsia="uk-UA" w:bidi="uk-UA"/>
              </w:rPr>
            </w:pPr>
            <w:r w:rsidRPr="004005AD">
              <w:rPr>
                <w:rFonts w:ascii="Times New Roman" w:eastAsia="Calibri" w:hAnsi="Times New Roman"/>
              </w:rPr>
              <w:t>з дня набрання чинності актами, зазначеними у підпункті 2.2.2.2.5</w:t>
            </w:r>
          </w:p>
        </w:tc>
        <w:tc>
          <w:tcPr>
            <w:tcW w:w="2268" w:type="dxa"/>
          </w:tcPr>
          <w:p w:rsidR="00152C0B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005AD">
              <w:rPr>
                <w:rFonts w:ascii="Times New Roman" w:eastAsia="Calibri" w:hAnsi="Times New Roman"/>
              </w:rPr>
              <w:t>Міндовкілля</w:t>
            </w:r>
            <w:proofErr w:type="spellEnd"/>
          </w:p>
          <w:p w:rsidR="00152C0B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005AD">
              <w:rPr>
                <w:rFonts w:ascii="Times New Roman" w:eastAsia="Calibri" w:hAnsi="Times New Roman"/>
              </w:rPr>
              <w:t>Держлісагент-ство</w:t>
            </w:r>
            <w:proofErr w:type="spellEnd"/>
          </w:p>
          <w:p w:rsidR="00152C0B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005AD">
              <w:rPr>
                <w:rFonts w:ascii="Times New Roman" w:eastAsia="Calibri" w:hAnsi="Times New Roman"/>
              </w:rPr>
              <w:t>Держводагент-ство</w:t>
            </w:r>
            <w:proofErr w:type="spellEnd"/>
          </w:p>
          <w:p w:rsidR="00152C0B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005AD">
              <w:rPr>
                <w:rFonts w:ascii="Times New Roman" w:eastAsia="Calibri" w:hAnsi="Times New Roman"/>
              </w:rPr>
              <w:t>Держгеонадра</w:t>
            </w:r>
            <w:proofErr w:type="spellEnd"/>
          </w:p>
          <w:p w:rsidR="00152C0B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</w:rPr>
            </w:pPr>
            <w:r w:rsidRPr="004005AD">
              <w:rPr>
                <w:rFonts w:ascii="Times New Roman" w:eastAsia="Calibri" w:hAnsi="Times New Roman"/>
              </w:rPr>
              <w:t>Мінагрополітики</w:t>
            </w:r>
          </w:p>
          <w:p w:rsidR="00A77EA0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  <w:lang w:eastAsia="uk-UA" w:bidi="uk-UA"/>
              </w:rPr>
            </w:pPr>
            <w:proofErr w:type="spellStart"/>
            <w:r w:rsidRPr="004005AD">
              <w:rPr>
                <w:rFonts w:ascii="Times New Roman" w:eastAsia="Calibri" w:hAnsi="Times New Roman"/>
              </w:rPr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152C0B" w:rsidRPr="00152C0B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</w:rPr>
            </w:pPr>
            <w:r w:rsidRPr="00152C0B">
              <w:rPr>
                <w:rFonts w:ascii="Times New Roman" w:eastAsia="Calibri" w:hAnsi="Times New Roman"/>
              </w:rPr>
              <w:t>Департамент цифрової трансформації, електронних публічних послуг</w:t>
            </w:r>
          </w:p>
          <w:p w:rsidR="00A77EA0" w:rsidRPr="004005AD" w:rsidRDefault="00152C0B" w:rsidP="00152C0B">
            <w:pPr>
              <w:spacing w:before="60"/>
              <w:jc w:val="center"/>
              <w:rPr>
                <w:rFonts w:ascii="Times New Roman" w:eastAsia="Calibri" w:hAnsi="Times New Roman"/>
                <w:lang w:bidi="uk-UA"/>
              </w:rPr>
            </w:pPr>
            <w:r w:rsidRPr="00152C0B">
              <w:rPr>
                <w:rFonts w:ascii="Times New Roman" w:eastAsia="Calibri" w:hAnsi="Times New Roman"/>
              </w:rPr>
              <w:t>та управління відходами</w:t>
            </w:r>
          </w:p>
        </w:tc>
        <w:tc>
          <w:tcPr>
            <w:tcW w:w="1952" w:type="dxa"/>
          </w:tcPr>
          <w:p w:rsidR="00A77EA0" w:rsidRPr="004005AD" w:rsidRDefault="00A77EA0" w:rsidP="00A77EA0">
            <w:pPr>
              <w:spacing w:before="60"/>
              <w:jc w:val="center"/>
              <w:rPr>
                <w:rFonts w:ascii="Times New Roman" w:eastAsia="Calibri" w:hAnsi="Times New Roman"/>
                <w:lang w:eastAsia="uk-UA" w:bidi="uk-UA"/>
              </w:rPr>
            </w:pPr>
            <w:r w:rsidRPr="004005AD">
              <w:rPr>
                <w:rFonts w:ascii="Times New Roman" w:eastAsia="Calibri" w:hAnsi="Times New Roman"/>
              </w:rPr>
              <w:t>державний бюджет та/або кошти міжнародної технічної допомоги</w:t>
            </w:r>
          </w:p>
        </w:tc>
        <w:tc>
          <w:tcPr>
            <w:tcW w:w="1952" w:type="dxa"/>
          </w:tcPr>
          <w:p w:rsidR="00A77EA0" w:rsidRPr="004005AD" w:rsidRDefault="00A77EA0" w:rsidP="00A77EA0">
            <w:pPr>
              <w:spacing w:before="60"/>
              <w:jc w:val="center"/>
              <w:rPr>
                <w:rFonts w:ascii="Times New Roman" w:eastAsia="Calibri" w:hAnsi="Times New Roman"/>
                <w:lang w:eastAsia="uk-UA" w:bidi="uk-UA"/>
              </w:rPr>
            </w:pPr>
            <w:r w:rsidRPr="004005AD">
              <w:rPr>
                <w:rFonts w:ascii="Times New Roman" w:eastAsia="Calibri" w:hAnsi="Times New Roman"/>
              </w:rPr>
              <w:t>у межах встановлених бюджетних призначень на відповідний рік та/або у межах коштів міжнародної технічної допомоги</w:t>
            </w:r>
          </w:p>
        </w:tc>
        <w:tc>
          <w:tcPr>
            <w:tcW w:w="1952" w:type="dxa"/>
          </w:tcPr>
          <w:p w:rsidR="00A77EA0" w:rsidRPr="00152C0B" w:rsidRDefault="00152C0B" w:rsidP="00A77EA0">
            <w:pPr>
              <w:spacing w:before="60"/>
              <w:jc w:val="center"/>
              <w:rPr>
                <w:rFonts w:ascii="Times New Roman" w:eastAsia="Calibri" w:hAnsi="Times New Roman"/>
                <w:lang w:eastAsia="uk-UA" w:bidi="uk-UA"/>
              </w:rPr>
            </w:pPr>
            <w:r w:rsidRPr="004005AD">
              <w:rPr>
                <w:rFonts w:ascii="Times New Roman" w:eastAsia="Calibri" w:hAnsi="Times New Roman"/>
              </w:rPr>
              <w:t>електронні аукціони та системи для доступу до обмеженого спільного ресурсу запроваджено на постійній основі та функціонують повноцінно</w:t>
            </w:r>
          </w:p>
        </w:tc>
      </w:tr>
      <w:tr w:rsidR="00152C0B" w:rsidTr="00152C0B">
        <w:tc>
          <w:tcPr>
            <w:tcW w:w="675" w:type="dxa"/>
          </w:tcPr>
          <w:p w:rsidR="00152C0B" w:rsidRPr="003C2AB0" w:rsidRDefault="00152C0B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2C0B" w:rsidRDefault="00152C0B" w:rsidP="00A7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5AD">
              <w:rPr>
                <w:rFonts w:ascii="Times New Roman" w:eastAsia="Calibri" w:hAnsi="Times New Roman"/>
              </w:rPr>
              <w:t>2.2.2.2.7. Відкриття доступу до актуальної інформації про природні ресурси</w:t>
            </w:r>
          </w:p>
        </w:tc>
        <w:tc>
          <w:tcPr>
            <w:tcW w:w="1985" w:type="dxa"/>
          </w:tcPr>
          <w:p w:rsidR="00152C0B" w:rsidRDefault="00152C0B" w:rsidP="00A7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5AD">
              <w:rPr>
                <w:rFonts w:ascii="Times New Roman" w:eastAsia="Calibri" w:hAnsi="Times New Roman"/>
              </w:rPr>
              <w:t>травень</w:t>
            </w:r>
            <w:r w:rsidRPr="004005AD">
              <w:rPr>
                <w:rFonts w:ascii="Times New Roman" w:eastAsia="Calibri" w:hAnsi="Times New Roman"/>
              </w:rPr>
              <w:br/>
              <w:t>2023 р</w:t>
            </w:r>
            <w:r>
              <w:rPr>
                <w:rFonts w:ascii="Times New Roman" w:eastAsia="Calibri" w:hAnsi="Times New Roman"/>
              </w:rPr>
              <w:t xml:space="preserve"> -</w:t>
            </w:r>
            <w:r w:rsidRPr="004005AD">
              <w:rPr>
                <w:rFonts w:ascii="Times New Roman" w:eastAsia="Calibri" w:hAnsi="Times New Roman"/>
              </w:rPr>
              <w:t xml:space="preserve"> серпень</w:t>
            </w:r>
            <w:r w:rsidRPr="004005AD">
              <w:rPr>
                <w:rFonts w:ascii="Times New Roman" w:eastAsia="Calibri" w:hAnsi="Times New Roman"/>
              </w:rPr>
              <w:br/>
              <w:t>2023 р.</w:t>
            </w:r>
          </w:p>
        </w:tc>
        <w:tc>
          <w:tcPr>
            <w:tcW w:w="2268" w:type="dxa"/>
          </w:tcPr>
          <w:p w:rsidR="00152C0B" w:rsidRPr="00152C0B" w:rsidRDefault="00152C0B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Міндовкілля</w:t>
            </w:r>
            <w:proofErr w:type="spellEnd"/>
          </w:p>
          <w:p w:rsidR="00152C0B" w:rsidRPr="00152C0B" w:rsidRDefault="00152C0B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Мінагрополітики</w:t>
            </w:r>
          </w:p>
          <w:p w:rsidR="00152C0B" w:rsidRPr="00152C0B" w:rsidRDefault="00152C0B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Держлісагент-ство</w:t>
            </w:r>
            <w:proofErr w:type="spellEnd"/>
          </w:p>
          <w:p w:rsidR="00152C0B" w:rsidRPr="00152C0B" w:rsidRDefault="00152C0B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Держводагент-ство</w:t>
            </w:r>
            <w:proofErr w:type="spellEnd"/>
          </w:p>
          <w:p w:rsidR="00152C0B" w:rsidRPr="00152C0B" w:rsidRDefault="00152C0B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Держгеонадра</w:t>
            </w:r>
            <w:proofErr w:type="spellEnd"/>
          </w:p>
          <w:p w:rsidR="00152C0B" w:rsidRDefault="00152C0B" w:rsidP="00152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152C0B" w:rsidRPr="00747B99" w:rsidRDefault="00152C0B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Департамент цифрової трансформації, електронних </w:t>
            </w:r>
            <w:r w:rsidRPr="00747B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публічних послуг</w:t>
            </w:r>
          </w:p>
          <w:p w:rsidR="00152C0B" w:rsidRPr="00747B99" w:rsidRDefault="00152C0B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152C0B" w:rsidRPr="004005AD" w:rsidRDefault="00152C0B" w:rsidP="000412C9">
            <w:pPr>
              <w:spacing w:before="60"/>
              <w:rPr>
                <w:rFonts w:ascii="Times New Roman" w:eastAsia="Calibri" w:hAnsi="Times New Roman"/>
                <w:lang w:eastAsia="uk-UA" w:bidi="uk-UA"/>
              </w:rPr>
            </w:pPr>
            <w:r w:rsidRPr="004005AD">
              <w:rPr>
                <w:rFonts w:ascii="Times New Roman" w:eastAsia="Calibri" w:hAnsi="Times New Roman"/>
              </w:rPr>
              <w:lastRenderedPageBreak/>
              <w:t xml:space="preserve">державний бюджет та/або кошти міжнародної технічної </w:t>
            </w:r>
            <w:r w:rsidRPr="004005AD">
              <w:rPr>
                <w:rFonts w:ascii="Times New Roman" w:eastAsia="Calibri" w:hAnsi="Times New Roman"/>
              </w:rPr>
              <w:lastRenderedPageBreak/>
              <w:t>допомоги</w:t>
            </w:r>
          </w:p>
        </w:tc>
        <w:tc>
          <w:tcPr>
            <w:tcW w:w="1952" w:type="dxa"/>
          </w:tcPr>
          <w:p w:rsidR="00152C0B" w:rsidRPr="004005AD" w:rsidRDefault="00152C0B" w:rsidP="000412C9">
            <w:pPr>
              <w:spacing w:before="60"/>
              <w:rPr>
                <w:rFonts w:ascii="Times New Roman" w:eastAsia="Calibri" w:hAnsi="Times New Roman"/>
                <w:lang w:eastAsia="uk-UA" w:bidi="uk-UA"/>
              </w:rPr>
            </w:pPr>
            <w:r w:rsidRPr="004005AD">
              <w:rPr>
                <w:rFonts w:ascii="Times New Roman" w:eastAsia="Calibri" w:hAnsi="Times New Roman"/>
              </w:rPr>
              <w:lastRenderedPageBreak/>
              <w:t xml:space="preserve">у межах встановлених бюджетних призначень на відповідний рік </w:t>
            </w:r>
            <w:r w:rsidRPr="004005AD">
              <w:rPr>
                <w:rFonts w:ascii="Times New Roman" w:eastAsia="Calibri" w:hAnsi="Times New Roman"/>
              </w:rPr>
              <w:lastRenderedPageBreak/>
              <w:t>та/або у межах коштів міжнародної відкрито доступ до актуальної інформації про природні ресурси технічної допомоги</w:t>
            </w:r>
          </w:p>
        </w:tc>
        <w:tc>
          <w:tcPr>
            <w:tcW w:w="1952" w:type="dxa"/>
          </w:tcPr>
          <w:p w:rsidR="00152C0B" w:rsidRDefault="00152C0B" w:rsidP="00A77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5AD">
              <w:rPr>
                <w:rFonts w:ascii="Times New Roman" w:eastAsia="Calibri" w:hAnsi="Times New Roman"/>
              </w:rPr>
              <w:lastRenderedPageBreak/>
              <w:t>відкрито доступ до актуальної інформації про природні ресурси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0B">
              <w:rPr>
                <w:rFonts w:ascii="Times New Roman" w:hAnsi="Times New Roman" w:cs="Times New Roman"/>
                <w:sz w:val="24"/>
                <w:szCs w:val="24"/>
              </w:rPr>
              <w:t xml:space="preserve">2.2.2.4.1. Здійснення заходів щодо проведення національної інвентаризації лісів (аерофотозйомка, </w:t>
            </w: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оцифровування</w:t>
            </w:r>
            <w:proofErr w:type="spellEnd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інформації, обробка даних)</w:t>
            </w:r>
          </w:p>
        </w:tc>
        <w:tc>
          <w:tcPr>
            <w:tcW w:w="1985" w:type="dxa"/>
          </w:tcPr>
          <w:p w:rsidR="00747B99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0B">
              <w:rPr>
                <w:rFonts w:ascii="Times New Roman" w:hAnsi="Times New Roman" w:cs="Times New Roman"/>
                <w:sz w:val="24"/>
                <w:szCs w:val="24"/>
              </w:rPr>
              <w:t xml:space="preserve">березень 2023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липень 2025 р.</w:t>
            </w:r>
          </w:p>
        </w:tc>
        <w:tc>
          <w:tcPr>
            <w:tcW w:w="2268" w:type="dxa"/>
          </w:tcPr>
          <w:p w:rsidR="00747B99" w:rsidRPr="00152C0B" w:rsidRDefault="00747B99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Міндовкілля</w:t>
            </w:r>
            <w:proofErr w:type="spellEnd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B99" w:rsidRPr="00152C0B" w:rsidRDefault="00747B99" w:rsidP="0015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0B">
              <w:rPr>
                <w:rFonts w:ascii="Times New Roman" w:hAnsi="Times New Roman" w:cs="Times New Roman"/>
                <w:sz w:val="24"/>
                <w:szCs w:val="24"/>
              </w:rPr>
              <w:t>Держлісагент-ство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Управління збалансованого природокористування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національна інвентаризація лісів проведена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2.2.2.4.2. </w:t>
            </w: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Відцифрування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 про природні ресурси (геологічної інформації, інформації про водні та лісові ресурси) та наявні зрошувальні системи, гідротехнічні споруди, насосні станції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лютий 2024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Міндовкілля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Мінагрополітики 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Держгеонадра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Держлісагент-ство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Держводагенство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B99" w:rsidRPr="00152C0B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Департамент цифрової трансформації, електронних публічних послуг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природні ресурси </w:t>
            </w: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відцифрована</w:t>
            </w:r>
            <w:proofErr w:type="spellEnd"/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2.2.2.4.3. Створення інтерактивних віртуальних кімнат даних за всіма об’єктами, які можна отримати у користування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вересень 2023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Держгеонадра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Держводагенство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Мінагрополітики</w:t>
            </w:r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Департамент цифрової трансформації, електронних публічних послуг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інтерактивні віртуальні кімнати даних створені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2.2.2.4.4. Розміщення інформації про проведення електронних аукціонів з датами їх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Мінагрополітики</w:t>
            </w:r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Держгеонадра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lastRenderedPageBreak/>
              <w:t>Держводагенство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Департамент цифрової трансформації, електронних </w:t>
            </w:r>
            <w:r w:rsidRPr="00747B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публічних послуг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у межах встановлених бюджетних призначень на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lastRenderedPageBreak/>
              <w:t xml:space="preserve">інформація щодо проведення електронних </w:t>
            </w:r>
            <w:r w:rsidRPr="00747B99">
              <w:lastRenderedPageBreak/>
              <w:t>аукціонів розміщена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2.2.2.4.5. Створення та розвиток вже створених ІТ-систем, у яких будуть подаватися заяви на отримання дозвільних документів, відбуватися погодження, видаватися дозвільні документи, проводитись аукціони на право користування природними ресурсами, забезпечення їх інтеграції з Єдиною екологічною платформою “</w:t>
            </w: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ЕкоСистема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вересень 2024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Мінагрополітики</w:t>
            </w:r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Держгеонадра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Держводагент-ство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Департамент цифрової трансформації, електронних публічних послуг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Єдина екологічна платформа “</w:t>
            </w:r>
            <w:proofErr w:type="spellStart"/>
            <w:r w:rsidRPr="00747B99">
              <w:t>ЕкоСистема</w:t>
            </w:r>
            <w:proofErr w:type="spellEnd"/>
            <w:r w:rsidRPr="00747B99">
              <w:t>” містить функціонал надання електронних послуг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2.2.2.4.6. Створення функції електронного звітування за усіма необхідними формами, надання обов’язкової інформації та повідомлень для суб’єктів господарювання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вересень 2023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Мінагрополітики</w:t>
            </w:r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Держгеонадра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Держводагенство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Департамент цифрової трансформації, електронних публічних послуг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через функціонал Єдиної екологічної платформи “</w:t>
            </w:r>
            <w:proofErr w:type="spellStart"/>
            <w:r w:rsidRPr="00747B99">
              <w:t>ЕкоСистема</w:t>
            </w:r>
            <w:proofErr w:type="spellEnd"/>
            <w:r w:rsidRPr="00747B99">
              <w:t>” забезпечується подання електронної звітності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2.2.2.4.7. Створення функції обліку та </w:t>
            </w:r>
            <w:proofErr w:type="spellStart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простежуваності</w:t>
            </w:r>
            <w:proofErr w:type="spellEnd"/>
            <w:r w:rsidRPr="00747B99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природних ресурсів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вересень 2023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Мінагрополітики</w:t>
            </w:r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Держгеонадра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Держводагенство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Держрибагент-ство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spacing w:before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Департамент цифрової трансформації, електронних публічних послуг</w:t>
            </w:r>
          </w:p>
          <w:p w:rsidR="00747B99" w:rsidRPr="00747B99" w:rsidRDefault="00747B99" w:rsidP="0074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eastAsia="Calibri" w:hAnsi="Times New Roman"/>
                <w:sz w:val="24"/>
                <w:szCs w:val="24"/>
              </w:rPr>
              <w:t>та управління відходами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на Єдиній екологічній платформі “</w:t>
            </w:r>
            <w:proofErr w:type="spellStart"/>
            <w:r w:rsidRPr="00747B99">
              <w:t>ЕкоСистема</w:t>
            </w:r>
            <w:proofErr w:type="spellEnd"/>
            <w:r w:rsidRPr="00747B99">
              <w:t xml:space="preserve">” запроваджені системи </w:t>
            </w:r>
            <w:proofErr w:type="spellStart"/>
            <w:r w:rsidRPr="00747B99">
              <w:t>простежуваності</w:t>
            </w:r>
            <w:proofErr w:type="spellEnd"/>
            <w:r w:rsidRPr="00747B99">
              <w:t xml:space="preserve"> походження та </w:t>
            </w:r>
            <w:r w:rsidRPr="00747B99">
              <w:lastRenderedPageBreak/>
              <w:t>реалізації продукції, лісівництва, корисних копалин та відстеження руху водних ресурсів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 xml:space="preserve">2.2.4.3.1. Здійснення щорічного моніторингу щодо ефективності функціонування єдиної державної системи електронного обліку деревини у всіх постійних лісокористувачів відповідно до постанови Кабінету Міністрів України від 4 грудня 2019 р. № 1142 “Про затвердження Порядку проведення моніторингу внутрішнього споживання вітчизняних лісоматеріалів необроблених і контролю за </w:t>
            </w:r>
            <w:proofErr w:type="spellStart"/>
            <w:r w:rsidRPr="00747B99">
              <w:t>неперевищенням</w:t>
            </w:r>
            <w:proofErr w:type="spellEnd"/>
            <w:r w:rsidRPr="00747B99">
              <w:t xml:space="preserve"> обсягу внутрішнього споживання вітчизняних лісоматеріалів необроблених”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березень 2023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Управління збалансованого природокористування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моніторинг проведено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 xml:space="preserve">2.2.4.3.2. Оприлюднення щорічного звіту за результатами моніторингу, зазначеного у підпункті 2.2.4.3.1, не пізніше лютого року, </w:t>
            </w:r>
            <w:r w:rsidRPr="00747B99">
              <w:lastRenderedPageBreak/>
              <w:t>наступного за роком, у якому здійснювався моніторинг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 2024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Управління збалансованого природокористування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звіт за результатами моніторингу оприлюднено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2.2.4.3.3. Здійснення щорічного моніторингу та систематизації даних щодо реалізації 100 відсотків необробленої деревини на аукціонах та виконання Закону України “Про ринки капіталу та організовані товарні ринки” у частині реалізації деревини на ліцензованих товарних біржах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січень 2023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Управління збалансованого природокористування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100% необробленої деревини реалізується на аукціонах</w:t>
            </w:r>
          </w:p>
        </w:tc>
      </w:tr>
      <w:tr w:rsidR="00747B99" w:rsidTr="00152C0B">
        <w:tc>
          <w:tcPr>
            <w:tcW w:w="675" w:type="dxa"/>
          </w:tcPr>
          <w:p w:rsidR="00747B99" w:rsidRPr="003C2AB0" w:rsidRDefault="00747B99" w:rsidP="003C2AB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2.2.4.3.4. Оприлюднення щорічного звіту за результатами моніторингу систематизації даних, зазначених у підпункті 2.2.4.3.3, не пізніше лютого року, наступного за роком, у якому здійснювалися моніторинг та систематизація даних</w:t>
            </w:r>
          </w:p>
        </w:tc>
        <w:tc>
          <w:tcPr>
            <w:tcW w:w="1985" w:type="dxa"/>
          </w:tcPr>
          <w:p w:rsidR="00747B99" w:rsidRPr="00152C0B" w:rsidRDefault="00747B99" w:rsidP="00A7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січень 2024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</w:tc>
        <w:tc>
          <w:tcPr>
            <w:tcW w:w="2268" w:type="dxa"/>
          </w:tcPr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Міндовкілля</w:t>
            </w:r>
            <w:proofErr w:type="spellEnd"/>
          </w:p>
          <w:p w:rsidR="00747B99" w:rsidRPr="00747B99" w:rsidRDefault="00747B99" w:rsidP="00747B99">
            <w:pPr>
              <w:pStyle w:val="Default"/>
              <w:jc w:val="center"/>
            </w:pPr>
            <w:proofErr w:type="spellStart"/>
            <w:r w:rsidRPr="00747B99">
              <w:t>Держлісагент-ство</w:t>
            </w:r>
            <w:proofErr w:type="spellEnd"/>
          </w:p>
        </w:tc>
        <w:tc>
          <w:tcPr>
            <w:tcW w:w="1952" w:type="dxa"/>
          </w:tcPr>
          <w:p w:rsidR="00747B99" w:rsidRPr="00747B99" w:rsidRDefault="00747B99" w:rsidP="00747B99">
            <w:pPr>
              <w:jc w:val="center"/>
              <w:rPr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Управління збалансованого природокористування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952" w:type="dxa"/>
          </w:tcPr>
          <w:p w:rsidR="00747B99" w:rsidRPr="00747B99" w:rsidRDefault="00747B99" w:rsidP="0004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B99">
              <w:rPr>
                <w:rFonts w:ascii="Times New Roman" w:hAnsi="Times New Roman" w:cs="Times New Roman"/>
                <w:sz w:val="24"/>
                <w:szCs w:val="24"/>
              </w:rPr>
              <w:t>у межах встановлених бюджетних призначень на відповідний рік</w:t>
            </w:r>
          </w:p>
        </w:tc>
        <w:tc>
          <w:tcPr>
            <w:tcW w:w="1952" w:type="dxa"/>
          </w:tcPr>
          <w:p w:rsidR="00747B99" w:rsidRPr="00747B99" w:rsidRDefault="00747B99" w:rsidP="00747B99">
            <w:pPr>
              <w:pStyle w:val="Default"/>
              <w:jc w:val="center"/>
            </w:pPr>
            <w:r w:rsidRPr="00747B99">
              <w:t>звіт за результатами моніторингу оприлюднено</w:t>
            </w:r>
          </w:p>
        </w:tc>
      </w:tr>
    </w:tbl>
    <w:p w:rsidR="003C2AB0" w:rsidRPr="00152C0B" w:rsidRDefault="003C2AB0" w:rsidP="003C2A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2AB0" w:rsidRPr="00152C0B" w:rsidSect="00C076A8">
      <w:pgSz w:w="16839" w:h="11907" w:orient="landscape" w:code="9"/>
      <w:pgMar w:top="720" w:right="720" w:bottom="720" w:left="720" w:header="57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3D33"/>
    <w:multiLevelType w:val="hybridMultilevel"/>
    <w:tmpl w:val="083C5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C"/>
    <w:rsid w:val="00152C0B"/>
    <w:rsid w:val="003C2AB0"/>
    <w:rsid w:val="006405DC"/>
    <w:rsid w:val="00747B99"/>
    <w:rsid w:val="00977690"/>
    <w:rsid w:val="00A77EA0"/>
    <w:rsid w:val="00C076A8"/>
    <w:rsid w:val="00C3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AB0"/>
    <w:pPr>
      <w:ind w:left="720"/>
      <w:contextualSpacing/>
    </w:pPr>
  </w:style>
  <w:style w:type="paragraph" w:customStyle="1" w:styleId="Default">
    <w:name w:val="Default"/>
    <w:rsid w:val="00747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AB0"/>
    <w:pPr>
      <w:ind w:left="720"/>
      <w:contextualSpacing/>
    </w:pPr>
  </w:style>
  <w:style w:type="paragraph" w:customStyle="1" w:styleId="Default">
    <w:name w:val="Default"/>
    <w:rsid w:val="00747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4828</Words>
  <Characters>2753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Михайло Валерійович</dc:creator>
  <cp:keywords/>
  <dc:description/>
  <cp:lastModifiedBy>Олійник Михайло Валерійович</cp:lastModifiedBy>
  <cp:revision>3</cp:revision>
  <dcterms:created xsi:type="dcterms:W3CDTF">2024-09-09T08:14:00Z</dcterms:created>
  <dcterms:modified xsi:type="dcterms:W3CDTF">2024-09-09T10:03:00Z</dcterms:modified>
</cp:coreProperties>
</file>