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16CE" w:rsidRPr="00A95096" w:rsidRDefault="009916CE" w:rsidP="009916CE">
      <w:pPr>
        <w:pStyle w:val="a3"/>
        <w:ind w:left="0" w:firstLine="708"/>
      </w:pPr>
      <w:r w:rsidRPr="004E55D9">
        <w:t>Т</w:t>
      </w:r>
      <w:r>
        <w:t>овариство з обмежено відповідальністю</w:t>
      </w:r>
      <w:r w:rsidRPr="004E55D9">
        <w:t xml:space="preserve"> «</w:t>
      </w:r>
      <w:bookmarkStart w:id="0" w:name="_GoBack"/>
      <w:r w:rsidRPr="004E55D9">
        <w:t>КОМТРАНС</w:t>
      </w:r>
      <w:r>
        <w:t>-2005</w:t>
      </w:r>
      <w:bookmarkEnd w:id="0"/>
      <w:r w:rsidRPr="004E55D9">
        <w:t>»</w:t>
      </w:r>
      <w:r w:rsidRPr="00A95096">
        <w:t xml:space="preserve"> (</w:t>
      </w:r>
      <w:r w:rsidRPr="004E55D9">
        <w:t>ТОВ «КОМТРАНС</w:t>
      </w:r>
      <w:r>
        <w:t>-2005</w:t>
      </w:r>
      <w:r w:rsidRPr="004E55D9">
        <w:t>»</w:t>
      </w:r>
      <w:r w:rsidRPr="00A95096">
        <w:t xml:space="preserve">, код ЄДРПОУ </w:t>
      </w:r>
      <w:r w:rsidRPr="00F64B7D">
        <w:t>43950847</w:t>
      </w:r>
      <w:r w:rsidRPr="00A95096">
        <w:rPr>
          <w:rStyle w:val="tx1"/>
          <w:b w:val="0"/>
        </w:rPr>
        <w:t xml:space="preserve">, </w:t>
      </w:r>
      <w:r w:rsidRPr="00A95096">
        <w:t xml:space="preserve">юридична </w:t>
      </w:r>
      <w:r>
        <w:t xml:space="preserve">та фактична </w:t>
      </w:r>
      <w:r w:rsidRPr="00A95096">
        <w:t xml:space="preserve">адреса: </w:t>
      </w:r>
      <w:r w:rsidRPr="004E55D9">
        <w:t>18029, Черкаська обл., місто Черкаси, ВУЛИЦЯ 30 РОКІВ ПЕРЕМОГИ, будинок 23</w:t>
      </w:r>
      <w:r w:rsidRPr="004E55D9">
        <w:rPr>
          <w:rFonts w:eastAsia="Arial"/>
          <w:bCs/>
        </w:rPr>
        <w:t xml:space="preserve"> </w:t>
      </w:r>
      <w:r w:rsidRPr="00A95096">
        <w:rPr>
          <w:shd w:val="clear" w:color="auto" w:fill="FFFFFF"/>
        </w:rPr>
        <w:t xml:space="preserve">, </w:t>
      </w:r>
      <w:r w:rsidRPr="00A95096">
        <w:t xml:space="preserve">тел./факс: </w:t>
      </w:r>
      <w:r w:rsidRPr="00F64B7D">
        <w:rPr>
          <w:iCs/>
        </w:rPr>
        <w:t xml:space="preserve">+380675155489, </w:t>
      </w:r>
      <w:r w:rsidRPr="00F64B7D">
        <w:rPr>
          <w:iCs/>
          <w:lang w:eastAsia="zh-CN"/>
        </w:rPr>
        <w:t>amth@ukr.net, info@autofurnitura.com</w:t>
      </w:r>
      <w:r w:rsidRPr="00A95096">
        <w:t>) має намір отримати  дозвіл на викиди забруднюючих речовин в атмосферне повітря</w:t>
      </w:r>
      <w:r>
        <w:t>.</w:t>
      </w:r>
    </w:p>
    <w:p w:rsidR="009916CE" w:rsidRPr="00A95096" w:rsidRDefault="009916CE" w:rsidP="009916CE">
      <w:pPr>
        <w:pStyle w:val="2"/>
        <w:ind w:firstLine="708"/>
        <w:jc w:val="both"/>
      </w:pPr>
      <w:r w:rsidRPr="00A95096">
        <w:t xml:space="preserve">Мета отримання дозволу на викиди – </w:t>
      </w:r>
      <w:r>
        <w:t>зміна назви юридичної особи</w:t>
      </w:r>
      <w:r w:rsidRPr="00A95096">
        <w:t>.</w:t>
      </w:r>
    </w:p>
    <w:p w:rsidR="009916CE" w:rsidRPr="00A95096" w:rsidRDefault="009916CE" w:rsidP="009916CE">
      <w:pPr>
        <w:ind w:firstLine="708"/>
      </w:pPr>
      <w:r w:rsidRPr="00A95096">
        <w:t xml:space="preserve">Виробнича діяльність </w:t>
      </w:r>
      <w:r w:rsidRPr="004E55D9">
        <w:t>ТОВ «КОМТРАНС</w:t>
      </w:r>
      <w:r>
        <w:t>-2005</w:t>
      </w:r>
      <w:r w:rsidRPr="004E55D9">
        <w:t>»</w:t>
      </w:r>
      <w:r>
        <w:t xml:space="preserve"> </w:t>
      </w:r>
      <w:r w:rsidRPr="00A95096">
        <w:t>не підпадає під дію ч.2 та ч. 3 статті 3 ЗУ «Про оцінку впливу на довкілля».</w:t>
      </w:r>
    </w:p>
    <w:p w:rsidR="009916CE" w:rsidRPr="004E55D9" w:rsidRDefault="009916CE" w:rsidP="009916CE">
      <w:pPr>
        <w:pStyle w:val="HTML"/>
        <w:jc w:val="both"/>
        <w:rPr>
          <w:rStyle w:val="tx1"/>
          <w:rFonts w:ascii="Times New Roman" w:hAnsi="Times New Roman"/>
          <w:b w:val="0"/>
          <w:bCs w:val="0"/>
          <w:sz w:val="24"/>
          <w:szCs w:val="24"/>
        </w:rPr>
      </w:pPr>
      <w:r>
        <w:rPr>
          <w:rStyle w:val="tx1"/>
          <w:rFonts w:ascii="Times New Roman" w:hAnsi="Times New Roman"/>
          <w:b w:val="0"/>
          <w:sz w:val="24"/>
          <w:szCs w:val="24"/>
        </w:rPr>
        <w:tab/>
      </w:r>
      <w:r w:rsidRPr="004E55D9">
        <w:rPr>
          <w:rStyle w:val="tx1"/>
          <w:rFonts w:ascii="Times New Roman" w:hAnsi="Times New Roman"/>
          <w:b w:val="0"/>
          <w:sz w:val="24"/>
          <w:szCs w:val="24"/>
        </w:rPr>
        <w:t xml:space="preserve">Основним видом діяльності підприємства є </w:t>
      </w:r>
      <w:r w:rsidRPr="004E55D9">
        <w:rPr>
          <w:rFonts w:ascii="Times New Roman" w:hAnsi="Times New Roman"/>
          <w:sz w:val="24"/>
          <w:szCs w:val="24"/>
        </w:rPr>
        <w:t>оптова торгівля деталями та приладдям для автотранспортних засобів</w:t>
      </w:r>
      <w:r w:rsidRPr="004E55D9">
        <w:rPr>
          <w:rFonts w:ascii="Times New Roman" w:hAnsi="Times New Roman"/>
          <w:bCs/>
          <w:sz w:val="24"/>
          <w:szCs w:val="24"/>
        </w:rPr>
        <w:t>.</w:t>
      </w:r>
      <w:r w:rsidRPr="004E55D9">
        <w:rPr>
          <w:rStyle w:val="tx1"/>
          <w:rFonts w:ascii="Times New Roman" w:hAnsi="Times New Roman"/>
          <w:b w:val="0"/>
          <w:sz w:val="24"/>
          <w:szCs w:val="24"/>
        </w:rPr>
        <w:t xml:space="preserve"> </w:t>
      </w:r>
    </w:p>
    <w:p w:rsidR="009916CE" w:rsidRPr="004E55D9" w:rsidRDefault="009916CE" w:rsidP="009916CE">
      <w:pPr>
        <w:ind w:firstLine="708"/>
      </w:pPr>
      <w:r w:rsidRPr="004E55D9">
        <w:rPr>
          <w:rStyle w:val="tx1"/>
          <w:b w:val="0"/>
          <w:bCs w:val="0"/>
          <w:iCs/>
        </w:rPr>
        <w:t xml:space="preserve">На території  товариства розміщені наступні джерела утворення забруднюючих речовин в атмосферне повітря: </w:t>
      </w:r>
      <w:r w:rsidRPr="004E55D9">
        <w:t>гальванічний цех, інфрачервоні газові обігрівачі (2 шт) та котли на газу (2 шт).</w:t>
      </w:r>
    </w:p>
    <w:p w:rsidR="009916CE" w:rsidRDefault="009916CE" w:rsidP="009916CE">
      <w:pPr>
        <w:ind w:firstLine="708"/>
        <w:rPr>
          <w:rStyle w:val="tx1"/>
          <w:b w:val="0"/>
          <w:bCs w:val="0"/>
        </w:rPr>
      </w:pPr>
      <w:r w:rsidRPr="004E55D9">
        <w:rPr>
          <w:lang w:eastAsia="ru-RU"/>
        </w:rPr>
        <w:t>Від джерел викидів в атмосферне повітря викидаються наступні речовини</w:t>
      </w:r>
      <w:r w:rsidRPr="004E55D9">
        <w:t xml:space="preserve">:  </w:t>
      </w:r>
      <w:r w:rsidRPr="004E55D9">
        <w:rPr>
          <w:rStyle w:val="tx1"/>
          <w:b w:val="0"/>
          <w:bCs w:val="0"/>
        </w:rPr>
        <w:t>пил</w:t>
      </w:r>
      <w:r>
        <w:rPr>
          <w:rStyle w:val="tx1"/>
          <w:b w:val="0"/>
          <w:bCs w:val="0"/>
        </w:rPr>
        <w:t xml:space="preserve"> (0,016 т/рік)</w:t>
      </w:r>
      <w:r w:rsidRPr="004E55D9">
        <w:rPr>
          <w:rStyle w:val="tx1"/>
          <w:b w:val="0"/>
          <w:bCs w:val="0"/>
        </w:rPr>
        <w:t>, кислота соляна</w:t>
      </w:r>
      <w:r>
        <w:rPr>
          <w:rStyle w:val="tx1"/>
          <w:b w:val="0"/>
          <w:bCs w:val="0"/>
        </w:rPr>
        <w:t xml:space="preserve"> (0,094 т/рік)</w:t>
      </w:r>
      <w:r w:rsidRPr="004E55D9">
        <w:rPr>
          <w:rStyle w:val="tx1"/>
          <w:b w:val="0"/>
          <w:bCs w:val="0"/>
        </w:rPr>
        <w:t xml:space="preserve">,  кислота борна </w:t>
      </w:r>
      <w:r>
        <w:rPr>
          <w:rStyle w:val="tx1"/>
          <w:b w:val="0"/>
          <w:bCs w:val="0"/>
        </w:rPr>
        <w:t>(0,003 т/рік)</w:t>
      </w:r>
      <w:r w:rsidRPr="004E55D9">
        <w:rPr>
          <w:rStyle w:val="tx1"/>
          <w:b w:val="0"/>
          <w:bCs w:val="0"/>
        </w:rPr>
        <w:t>, кислота азотна</w:t>
      </w:r>
      <w:r>
        <w:rPr>
          <w:rStyle w:val="tx1"/>
          <w:b w:val="0"/>
          <w:bCs w:val="0"/>
        </w:rPr>
        <w:t xml:space="preserve"> (0,003 т/рік)</w:t>
      </w:r>
      <w:r w:rsidRPr="004E55D9">
        <w:rPr>
          <w:rStyle w:val="tx1"/>
          <w:b w:val="0"/>
          <w:bCs w:val="0"/>
        </w:rPr>
        <w:t xml:space="preserve">,  </w:t>
      </w:r>
      <w:r w:rsidRPr="004E55D9">
        <w:t>о</w:t>
      </w:r>
      <w:r w:rsidRPr="004E55D9">
        <w:rPr>
          <w:shd w:val="clear" w:color="auto" w:fill="FFFFFF"/>
        </w:rPr>
        <w:t>ксид (</w:t>
      </w:r>
      <w:r w:rsidRPr="004E55D9">
        <w:rPr>
          <w:shd w:val="clear" w:color="auto" w:fill="FFFFFF"/>
          <w:lang w:val="en-US"/>
        </w:rPr>
        <w:t>VI</w:t>
      </w:r>
      <w:r w:rsidRPr="004E55D9">
        <w:rPr>
          <w:shd w:val="clear" w:color="auto" w:fill="FFFFFF"/>
        </w:rPr>
        <w:t>)  хрому</w:t>
      </w:r>
      <w:r>
        <w:rPr>
          <w:shd w:val="clear" w:color="auto" w:fill="FFFFFF"/>
        </w:rPr>
        <w:t xml:space="preserve"> </w:t>
      </w:r>
      <w:r>
        <w:rPr>
          <w:rStyle w:val="tx1"/>
          <w:b w:val="0"/>
          <w:bCs w:val="0"/>
        </w:rPr>
        <w:t>(0,0003 т/рік)</w:t>
      </w:r>
      <w:r w:rsidRPr="004E55D9">
        <w:rPr>
          <w:rStyle w:val="tx1"/>
          <w:b w:val="0"/>
          <w:bCs w:val="0"/>
        </w:rPr>
        <w:t xml:space="preserve">, </w:t>
      </w:r>
      <w:r w:rsidRPr="004E55D9">
        <w:rPr>
          <w:shd w:val="clear" w:color="auto" w:fill="FFFFFF"/>
        </w:rPr>
        <w:t xml:space="preserve"> </w:t>
      </w:r>
      <w:r w:rsidRPr="004E55D9">
        <w:rPr>
          <w:rStyle w:val="tx1"/>
          <w:b w:val="0"/>
          <w:bCs w:val="0"/>
        </w:rPr>
        <w:t>оксиди азоту</w:t>
      </w:r>
      <w:r>
        <w:rPr>
          <w:rStyle w:val="tx1"/>
          <w:b w:val="0"/>
          <w:bCs w:val="0"/>
        </w:rPr>
        <w:t xml:space="preserve"> (0,061 т/рік)</w:t>
      </w:r>
      <w:r w:rsidRPr="004E55D9">
        <w:rPr>
          <w:rStyle w:val="tx1"/>
          <w:b w:val="0"/>
          <w:bCs w:val="0"/>
        </w:rPr>
        <w:t>,  оксид вуглецю</w:t>
      </w:r>
      <w:r>
        <w:rPr>
          <w:rStyle w:val="tx1"/>
          <w:b w:val="0"/>
          <w:bCs w:val="0"/>
        </w:rPr>
        <w:t xml:space="preserve"> (0,158 т/рік) та</w:t>
      </w:r>
      <w:r w:rsidRPr="004E55D9">
        <w:rPr>
          <w:rStyle w:val="tx1"/>
          <w:b w:val="0"/>
          <w:bCs w:val="0"/>
        </w:rPr>
        <w:t xml:space="preserve"> парникові гази: метан</w:t>
      </w:r>
      <w:r>
        <w:rPr>
          <w:rStyle w:val="tx1"/>
          <w:b w:val="0"/>
          <w:bCs w:val="0"/>
        </w:rPr>
        <w:t xml:space="preserve"> (0,001 т/рік)</w:t>
      </w:r>
      <w:r w:rsidRPr="004E55D9">
        <w:rPr>
          <w:rStyle w:val="tx1"/>
          <w:b w:val="0"/>
          <w:bCs w:val="0"/>
        </w:rPr>
        <w:t>, діоксид вуглецю</w:t>
      </w:r>
      <w:r>
        <w:rPr>
          <w:rStyle w:val="tx1"/>
          <w:b w:val="0"/>
          <w:bCs w:val="0"/>
        </w:rPr>
        <w:t xml:space="preserve"> (35,112 т/рік)</w:t>
      </w:r>
      <w:r w:rsidRPr="004E55D9">
        <w:rPr>
          <w:rStyle w:val="tx1"/>
          <w:b w:val="0"/>
          <w:bCs w:val="0"/>
        </w:rPr>
        <w:t>, оксид діазоту</w:t>
      </w:r>
      <w:r>
        <w:rPr>
          <w:rStyle w:val="tx1"/>
          <w:b w:val="0"/>
          <w:bCs w:val="0"/>
        </w:rPr>
        <w:t xml:space="preserve"> (0,00006 т/рік)</w:t>
      </w:r>
      <w:r w:rsidRPr="004E55D9">
        <w:rPr>
          <w:rStyle w:val="tx1"/>
          <w:b w:val="0"/>
          <w:bCs w:val="0"/>
        </w:rPr>
        <w:t>.</w:t>
      </w:r>
    </w:p>
    <w:p w:rsidR="009916CE" w:rsidRPr="004E55D9" w:rsidRDefault="009916CE" w:rsidP="009916CE">
      <w:pPr>
        <w:pStyle w:val="2"/>
        <w:ind w:firstLine="720"/>
        <w:jc w:val="both"/>
        <w:rPr>
          <w:lang w:eastAsia="ru-RU"/>
        </w:rPr>
      </w:pPr>
      <w:r w:rsidRPr="004E55D9">
        <w:rPr>
          <w:lang w:eastAsia="ru-RU"/>
        </w:rPr>
        <w:t>Сумарний обсяг викидів забруднюючих речовин в атмосферне повітря складає 0,</w:t>
      </w:r>
      <w:r w:rsidRPr="004E55D9">
        <w:t>335</w:t>
      </w:r>
      <w:r w:rsidRPr="004E55D9">
        <w:rPr>
          <w:lang w:eastAsia="ru-RU"/>
        </w:rPr>
        <w:t xml:space="preserve"> т/рік.</w:t>
      </w:r>
    </w:p>
    <w:p w:rsidR="009916CE" w:rsidRPr="00A95096" w:rsidRDefault="009916CE" w:rsidP="009916CE">
      <w:pPr>
        <w:ind w:firstLine="708"/>
        <w:jc w:val="both"/>
        <w:rPr>
          <w:lang w:eastAsia="ru-RU"/>
        </w:rPr>
      </w:pPr>
      <w:r w:rsidRPr="00A95096">
        <w:t>Заходи щодо впровадження найкращих існуючих технологій виробництва для даного об’єкта не впроваждуються, заходи щодо скорочення викидів не передбачаються, так як об’єкт відносяться до третьої групи та викиди забруднюючих речовин не перевищують встановлені законодавстом нормативи гранично-допустимих викидів. Пропозиції щодо дозволених обсягів викидів відповідають законодавству.</w:t>
      </w:r>
      <w:r w:rsidRPr="00A95096">
        <w:rPr>
          <w:lang w:eastAsia="ru-RU"/>
        </w:rPr>
        <w:t xml:space="preserve"> </w:t>
      </w:r>
    </w:p>
    <w:p w:rsidR="009916CE" w:rsidRPr="00A95096" w:rsidRDefault="009916CE" w:rsidP="009916CE">
      <w:pPr>
        <w:ind w:firstLine="708"/>
        <w:jc w:val="both"/>
        <w:rPr>
          <w:lang w:eastAsia="ru-RU"/>
        </w:rPr>
      </w:pPr>
      <w:r w:rsidRPr="00A95096">
        <w:rPr>
          <w:lang w:eastAsia="ru-RU"/>
        </w:rPr>
        <w:t xml:space="preserve">Нормативна санітарно-захисна зона підприємства </w:t>
      </w:r>
      <w:r>
        <w:rPr>
          <w:lang w:eastAsia="ru-RU"/>
        </w:rPr>
        <w:t xml:space="preserve">складає 300 м і </w:t>
      </w:r>
      <w:r w:rsidRPr="00A95096">
        <w:rPr>
          <w:lang w:eastAsia="ru-RU"/>
        </w:rPr>
        <w:t xml:space="preserve">відповідає законодавчим нормам.  На межі санітарно-захисної зони концентрація забруднюючих речовин в атмосферному повітрі не перевищує допустимі норми. Зауваження та пропозиції громадських організацій і громадян відносно викидів забруднюючих речовин в атмосферне повітря  від </w:t>
      </w:r>
      <w:r w:rsidRPr="004E55D9">
        <w:t>ТОВ «КОМТРАНС</w:t>
      </w:r>
      <w:r>
        <w:t>-2005</w:t>
      </w:r>
      <w:r w:rsidRPr="004E55D9">
        <w:t>»</w:t>
      </w:r>
      <w:r>
        <w:t xml:space="preserve"> </w:t>
      </w:r>
      <w:r w:rsidRPr="00A95096">
        <w:rPr>
          <w:lang w:eastAsia="ru-RU"/>
        </w:rPr>
        <w:t xml:space="preserve">можуть надсилатись протягом 30 днів з моменту опублікування повідомлення до Черкаської ОДА (ОВА) за адресою м. Черкаси, бульв. Шевченка, 185, тел. 37-29-15, 36-11-13, 37-60-01, 37-22-49, 33-73-13, електронна пошта: </w:t>
      </w:r>
      <w:r w:rsidRPr="00A95096">
        <w:rPr>
          <w:lang w:val="en-US" w:eastAsia="ru-RU"/>
        </w:rPr>
        <w:t>srzg</w:t>
      </w:r>
      <w:r w:rsidRPr="00A95096">
        <w:rPr>
          <w:lang w:eastAsia="ru-RU"/>
        </w:rPr>
        <w:t>@</w:t>
      </w:r>
      <w:r w:rsidRPr="00A95096">
        <w:rPr>
          <w:lang w:val="en-US" w:eastAsia="ru-RU"/>
        </w:rPr>
        <w:t>ck</w:t>
      </w:r>
      <w:r w:rsidRPr="00A95096">
        <w:rPr>
          <w:lang w:eastAsia="ru-RU"/>
        </w:rPr>
        <w:t>.</w:t>
      </w:r>
      <w:r w:rsidRPr="00A95096">
        <w:rPr>
          <w:lang w:val="en-US" w:eastAsia="ru-RU"/>
        </w:rPr>
        <w:t>gov</w:t>
      </w:r>
      <w:r w:rsidRPr="00A95096">
        <w:rPr>
          <w:lang w:eastAsia="ru-RU"/>
        </w:rPr>
        <w:t>.</w:t>
      </w:r>
      <w:r w:rsidRPr="00A95096">
        <w:rPr>
          <w:lang w:val="en-US" w:eastAsia="ru-RU"/>
        </w:rPr>
        <w:t>ua</w:t>
      </w:r>
      <w:r w:rsidRPr="00A95096">
        <w:rPr>
          <w:lang w:eastAsia="ru-RU"/>
        </w:rPr>
        <w:t>.</w:t>
      </w:r>
    </w:p>
    <w:p w:rsidR="00ED10F1" w:rsidRDefault="00ED10F1"/>
    <w:sectPr w:rsidR="00ED10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CE"/>
    <w:rsid w:val="009916CE"/>
    <w:rsid w:val="00ED10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D1AF0-20E0-46B8-887F-4B70BC6B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6CE"/>
    <w:pPr>
      <w:spacing w:after="0" w:line="240" w:lineRule="auto"/>
    </w:pPr>
    <w:rPr>
      <w:rFonts w:ascii="Times New Roman" w:eastAsia="Times New Roman" w:hAnsi="Times New Roman"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9916CE"/>
    <w:pPr>
      <w:jc w:val="center"/>
    </w:pPr>
  </w:style>
  <w:style w:type="character" w:customStyle="1" w:styleId="20">
    <w:name w:val="Основний текст 2 Знак"/>
    <w:basedOn w:val="a0"/>
    <w:link w:val="2"/>
    <w:uiPriority w:val="99"/>
    <w:rsid w:val="009916CE"/>
    <w:rPr>
      <w:rFonts w:ascii="Times New Roman" w:eastAsia="Times New Roman" w:hAnsi="Times New Roman" w:cs="Times New Roman"/>
      <w:noProof/>
      <w:sz w:val="24"/>
      <w:szCs w:val="24"/>
    </w:rPr>
  </w:style>
  <w:style w:type="character" w:customStyle="1" w:styleId="tx1">
    <w:name w:val="tx1"/>
    <w:uiPriority w:val="99"/>
    <w:rsid w:val="009916CE"/>
    <w:rPr>
      <w:b/>
      <w:bCs/>
    </w:rPr>
  </w:style>
  <w:style w:type="paragraph" w:styleId="HTML">
    <w:name w:val="HTML Preformatted"/>
    <w:basedOn w:val="a"/>
    <w:link w:val="HTML0"/>
    <w:uiPriority w:val="99"/>
    <w:rsid w:val="00991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basedOn w:val="a0"/>
    <w:link w:val="HTML"/>
    <w:uiPriority w:val="99"/>
    <w:rsid w:val="009916CE"/>
    <w:rPr>
      <w:rFonts w:ascii="Courier New" w:eastAsia="Times New Roman" w:hAnsi="Courier New" w:cs="Times New Roman"/>
      <w:noProof/>
      <w:sz w:val="20"/>
      <w:szCs w:val="20"/>
    </w:rPr>
  </w:style>
  <w:style w:type="paragraph" w:styleId="a3">
    <w:name w:val="Body Text Indent"/>
    <w:basedOn w:val="a"/>
    <w:link w:val="a4"/>
    <w:uiPriority w:val="99"/>
    <w:rsid w:val="009916CE"/>
    <w:pPr>
      <w:spacing w:after="120"/>
      <w:ind w:left="283"/>
    </w:pPr>
  </w:style>
  <w:style w:type="character" w:customStyle="1" w:styleId="a4">
    <w:name w:val="Основний текст з відступом Знак"/>
    <w:basedOn w:val="a0"/>
    <w:link w:val="a3"/>
    <w:uiPriority w:val="99"/>
    <w:rsid w:val="009916CE"/>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1440</Words>
  <Characters>822</Characters>
  <Application>Microsoft Office Word</Application>
  <DocSecurity>0</DocSecurity>
  <Lines>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2024-09-21T16:08:00Z</dcterms:created>
  <dcterms:modified xsi:type="dcterms:W3CDTF">2024-09-21T16:08:00Z</dcterms:modified>
</cp:coreProperties>
</file>