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3730" w14:textId="77777777" w:rsidR="005202C4" w:rsidRPr="009A4F43" w:rsidRDefault="005202C4" w:rsidP="005202C4">
      <w:pPr>
        <w:shd w:val="clear" w:color="auto" w:fill="FFFFFF"/>
        <w:spacing w:line="276" w:lineRule="auto"/>
        <w:ind w:right="-112" w:firstLine="709"/>
        <w:jc w:val="both"/>
        <w:rPr>
          <w:sz w:val="24"/>
          <w:szCs w:val="24"/>
          <w:lang w:val="uk-UA"/>
        </w:rPr>
      </w:pPr>
      <w:r w:rsidRPr="00DA7576">
        <w:rPr>
          <w:bCs/>
          <w:sz w:val="24"/>
          <w:szCs w:val="24"/>
          <w:lang w:val="uk-UA"/>
        </w:rPr>
        <w:t>КОМУНАЛЬНЕ ПІДПРИЄМСТВО ВИКОНАВЧОГО ОРГАНУ КИЇВРАДИ (КИЇВСЬКОЇ МІСЬКОЇ ДЕРЖАВНОЇ АДМІНІСТРАЦІЇ) «КИЇВТЕПЛОЕНЕРГО»</w:t>
      </w:r>
      <w:r w:rsidRPr="00DA7576">
        <w:rPr>
          <w:sz w:val="24"/>
          <w:szCs w:val="24"/>
          <w:lang w:val="uk-UA"/>
        </w:rPr>
        <w:t xml:space="preserve"> (скорочено – </w:t>
      </w:r>
      <w:r w:rsidRPr="00DA7576">
        <w:rPr>
          <w:bCs/>
          <w:sz w:val="24"/>
          <w:szCs w:val="24"/>
          <w:lang w:val="uk-UA"/>
        </w:rPr>
        <w:t>КП «КИЇВТЕПЛОЕНЕРГО»</w:t>
      </w:r>
      <w:r w:rsidRPr="00DA7576">
        <w:rPr>
          <w:sz w:val="24"/>
          <w:szCs w:val="24"/>
          <w:lang w:val="uk-UA"/>
        </w:rPr>
        <w:t xml:space="preserve">; код ЄДРПОУ – </w:t>
      </w:r>
      <w:r w:rsidRPr="00DA7576">
        <w:rPr>
          <w:bCs/>
          <w:sz w:val="24"/>
          <w:szCs w:val="24"/>
          <w:lang w:val="uk-UA"/>
        </w:rPr>
        <w:t>40538421</w:t>
      </w:r>
      <w:r w:rsidRPr="00DA7576">
        <w:rPr>
          <w:sz w:val="24"/>
          <w:szCs w:val="24"/>
          <w:lang w:val="uk-UA"/>
        </w:rPr>
        <w:t xml:space="preserve">; юридична адреса: </w:t>
      </w:r>
      <w:r w:rsidRPr="00DA7576">
        <w:rPr>
          <w:bCs/>
          <w:sz w:val="24"/>
          <w:szCs w:val="24"/>
          <w:lang w:val="uk-UA"/>
        </w:rPr>
        <w:t xml:space="preserve">01001, м. Київ, площа Івана. </w:t>
      </w:r>
      <w:r w:rsidRPr="00DA7576">
        <w:rPr>
          <w:bCs/>
          <w:sz w:val="24"/>
          <w:szCs w:val="24"/>
        </w:rPr>
        <w:t>Франка, 5</w:t>
      </w:r>
      <w:r w:rsidRPr="00DA7576">
        <w:rPr>
          <w:sz w:val="24"/>
          <w:szCs w:val="24"/>
          <w:lang w:val="uk-UA"/>
        </w:rPr>
        <w:t>; телефон</w:t>
      </w:r>
      <w:r w:rsidRPr="009A4F43">
        <w:rPr>
          <w:sz w:val="24"/>
          <w:szCs w:val="24"/>
          <w:lang w:val="uk-UA"/>
        </w:rPr>
        <w:t xml:space="preserve"> </w:t>
      </w:r>
      <w:r w:rsidRPr="009A4F43">
        <w:rPr>
          <w:bCs/>
          <w:sz w:val="24"/>
          <w:szCs w:val="24"/>
        </w:rPr>
        <w:t>38 044 248 07 93</w:t>
      </w:r>
      <w:r w:rsidRPr="009A4F43">
        <w:rPr>
          <w:sz w:val="24"/>
          <w:szCs w:val="24"/>
          <w:lang w:val="uk-UA"/>
        </w:rPr>
        <w:t>, повідомляє про наміри щодо отримання дозволу на викиди забруднюючих речовин в атмосферне повітря.</w:t>
      </w:r>
    </w:p>
    <w:p w14:paraId="08E1E623" w14:textId="77777777" w:rsidR="005202C4" w:rsidRPr="009A4F43" w:rsidRDefault="005202C4" w:rsidP="005202C4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A4F43">
        <w:rPr>
          <w:sz w:val="24"/>
          <w:szCs w:val="24"/>
          <w:lang w:val="uk-UA"/>
        </w:rPr>
        <w:t xml:space="preserve">Виробничий майданчик - </w:t>
      </w:r>
      <w:r w:rsidRPr="009A4F43">
        <w:rPr>
          <w:bCs/>
          <w:sz w:val="24"/>
          <w:szCs w:val="24"/>
          <w:lang w:val="uk-UA"/>
        </w:rPr>
        <w:t>Котельня СП «КИЇВСЬКІ ТЕПЛОВІ МЕРЕЖІ» КП «КИЇВТЕПЛОЕНЕРГО».</w:t>
      </w:r>
    </w:p>
    <w:p w14:paraId="5D467AF2" w14:textId="6CE3CD64" w:rsidR="005202C4" w:rsidRPr="009A4F43" w:rsidRDefault="005202C4" w:rsidP="005202C4">
      <w:pPr>
        <w:keepLines/>
        <w:spacing w:line="276" w:lineRule="auto"/>
        <w:ind w:right="84" w:firstLine="709"/>
        <w:jc w:val="both"/>
        <w:rPr>
          <w:sz w:val="24"/>
          <w:szCs w:val="24"/>
          <w:lang w:val="uk-UA"/>
        </w:rPr>
      </w:pPr>
      <w:r w:rsidRPr="009A4F43">
        <w:rPr>
          <w:sz w:val="24"/>
          <w:szCs w:val="24"/>
          <w:lang w:val="uk-UA"/>
        </w:rPr>
        <w:t xml:space="preserve">Адреса майданчика: </w:t>
      </w:r>
      <w:r w:rsidR="0086587C" w:rsidRPr="002E0B97">
        <w:rPr>
          <w:sz w:val="24"/>
          <w:szCs w:val="24"/>
        </w:rPr>
        <w:t xml:space="preserve">04075, м. </w:t>
      </w:r>
      <w:proofErr w:type="spellStart"/>
      <w:r w:rsidR="0086587C" w:rsidRPr="002E0B97">
        <w:rPr>
          <w:sz w:val="24"/>
          <w:szCs w:val="24"/>
        </w:rPr>
        <w:t>Київ</w:t>
      </w:r>
      <w:proofErr w:type="spellEnd"/>
      <w:r w:rsidR="0086587C" w:rsidRPr="002E0B97">
        <w:rPr>
          <w:sz w:val="24"/>
          <w:szCs w:val="24"/>
        </w:rPr>
        <w:t xml:space="preserve">, </w:t>
      </w:r>
      <w:proofErr w:type="spellStart"/>
      <w:r w:rsidR="0086587C" w:rsidRPr="002E0B97">
        <w:rPr>
          <w:sz w:val="24"/>
          <w:szCs w:val="24"/>
        </w:rPr>
        <w:t>Оболонський</w:t>
      </w:r>
      <w:proofErr w:type="spellEnd"/>
      <w:r w:rsidR="0086587C" w:rsidRPr="002E0B97">
        <w:rPr>
          <w:sz w:val="24"/>
          <w:szCs w:val="24"/>
        </w:rPr>
        <w:t xml:space="preserve"> район</w:t>
      </w:r>
      <w:r w:rsidR="0086587C">
        <w:rPr>
          <w:sz w:val="24"/>
          <w:szCs w:val="24"/>
        </w:rPr>
        <w:t xml:space="preserve"> (</w:t>
      </w:r>
      <w:proofErr w:type="spellStart"/>
      <w:r w:rsidR="0086587C">
        <w:rPr>
          <w:sz w:val="24"/>
          <w:szCs w:val="24"/>
        </w:rPr>
        <w:t>інформація</w:t>
      </w:r>
      <w:proofErr w:type="spellEnd"/>
      <w:r w:rsidR="0086587C">
        <w:rPr>
          <w:sz w:val="24"/>
          <w:szCs w:val="24"/>
        </w:rPr>
        <w:t xml:space="preserve"> з </w:t>
      </w:r>
      <w:proofErr w:type="spellStart"/>
      <w:r w:rsidR="0086587C">
        <w:rPr>
          <w:sz w:val="24"/>
          <w:szCs w:val="24"/>
        </w:rPr>
        <w:t>обмеженим</w:t>
      </w:r>
      <w:proofErr w:type="spellEnd"/>
      <w:r w:rsidR="0086587C">
        <w:rPr>
          <w:sz w:val="24"/>
          <w:szCs w:val="24"/>
        </w:rPr>
        <w:t xml:space="preserve"> доступом </w:t>
      </w:r>
      <w:proofErr w:type="spellStart"/>
      <w:r w:rsidR="0086587C">
        <w:rPr>
          <w:sz w:val="24"/>
          <w:szCs w:val="24"/>
        </w:rPr>
        <w:t>відповідно</w:t>
      </w:r>
      <w:proofErr w:type="spellEnd"/>
      <w:r w:rsidR="0086587C">
        <w:rPr>
          <w:sz w:val="24"/>
          <w:szCs w:val="24"/>
        </w:rPr>
        <w:t xml:space="preserve"> до Постанови </w:t>
      </w:r>
      <w:r w:rsidR="0086587C" w:rsidRPr="002E0B97">
        <w:rPr>
          <w:sz w:val="24"/>
          <w:szCs w:val="24"/>
        </w:rPr>
        <w:t>НКРЕКП</w:t>
      </w:r>
      <w:r w:rsidR="0086587C">
        <w:rPr>
          <w:sz w:val="24"/>
          <w:szCs w:val="24"/>
        </w:rPr>
        <w:t xml:space="preserve"> №349 </w:t>
      </w:r>
      <w:proofErr w:type="spellStart"/>
      <w:r w:rsidR="0086587C">
        <w:rPr>
          <w:sz w:val="24"/>
          <w:szCs w:val="24"/>
        </w:rPr>
        <w:t>від</w:t>
      </w:r>
      <w:proofErr w:type="spellEnd"/>
      <w:r w:rsidR="0086587C">
        <w:rPr>
          <w:sz w:val="24"/>
          <w:szCs w:val="24"/>
        </w:rPr>
        <w:t xml:space="preserve"> 26.03.2022)</w:t>
      </w:r>
      <w:r w:rsidRPr="009A4F43">
        <w:rPr>
          <w:sz w:val="24"/>
          <w:szCs w:val="24"/>
          <w:lang w:val="uk-UA"/>
        </w:rPr>
        <w:t>.</w:t>
      </w:r>
    </w:p>
    <w:p w14:paraId="73E78984" w14:textId="77777777" w:rsidR="005202C4" w:rsidRPr="009A4F43" w:rsidRDefault="005202C4" w:rsidP="005202C4">
      <w:pPr>
        <w:keepLines/>
        <w:spacing w:line="276" w:lineRule="auto"/>
        <w:ind w:right="84" w:firstLine="709"/>
        <w:jc w:val="both"/>
        <w:rPr>
          <w:sz w:val="24"/>
          <w:szCs w:val="24"/>
          <w:lang w:val="uk-UA"/>
        </w:rPr>
      </w:pPr>
      <w:r w:rsidRPr="009A4F43">
        <w:rPr>
          <w:sz w:val="24"/>
          <w:szCs w:val="24"/>
          <w:lang w:val="uk-UA"/>
        </w:rPr>
        <w:t>На виробничому майданчику розташована котельня.</w:t>
      </w:r>
    </w:p>
    <w:p w14:paraId="1493884A" w14:textId="77777777" w:rsidR="005202C4" w:rsidRPr="009A4F43" w:rsidRDefault="005202C4" w:rsidP="005202C4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9A4F43">
        <w:rPr>
          <w:bCs/>
          <w:sz w:val="24"/>
          <w:szCs w:val="24"/>
          <w:u w:val="single"/>
          <w:lang w:val="uk-UA"/>
        </w:rPr>
        <w:t>Мета</w:t>
      </w:r>
      <w:r w:rsidRPr="009A4F43">
        <w:rPr>
          <w:bCs/>
          <w:sz w:val="24"/>
          <w:szCs w:val="24"/>
          <w:lang w:val="uk-UA"/>
        </w:rPr>
        <w:t xml:space="preserve">: отримання </w:t>
      </w:r>
      <w:r w:rsidRPr="009A4F43">
        <w:rPr>
          <w:sz w:val="24"/>
          <w:lang w:val="uk-UA"/>
        </w:rPr>
        <w:t>дозволу на викиди забруднюючих речовин в атмосферу стаціонарними джерелами для існуючого об’єкта</w:t>
      </w:r>
      <w:r>
        <w:rPr>
          <w:sz w:val="24"/>
          <w:lang w:val="uk-UA"/>
        </w:rPr>
        <w:t>, на якому було проведено реконструкцію</w:t>
      </w:r>
      <w:r w:rsidRPr="009A4F43">
        <w:rPr>
          <w:bCs/>
          <w:sz w:val="24"/>
          <w:szCs w:val="24"/>
          <w:lang w:val="uk-UA"/>
        </w:rPr>
        <w:t>.</w:t>
      </w:r>
    </w:p>
    <w:p w14:paraId="7AE0319B" w14:textId="77777777" w:rsidR="005202C4" w:rsidRPr="00B673D4" w:rsidRDefault="005202C4" w:rsidP="005202C4">
      <w:pPr>
        <w:spacing w:line="276" w:lineRule="auto"/>
        <w:ind w:right="-108" w:firstLine="709"/>
        <w:jc w:val="both"/>
        <w:rPr>
          <w:sz w:val="24"/>
          <w:szCs w:val="24"/>
          <w:highlight w:val="yellow"/>
          <w:lang w:val="uk-UA"/>
        </w:rPr>
      </w:pPr>
      <w:r w:rsidRPr="00A64276">
        <w:rPr>
          <w:sz w:val="24"/>
          <w:szCs w:val="24"/>
          <w:lang w:val="uk-UA"/>
        </w:rPr>
        <w:t>Джерелами викидаються наступні забруднюючі речовини: Ртуть та її сполуки в перерахунку на ртуть (0,0000023 т</w:t>
      </w:r>
      <w:r w:rsidRPr="00A64276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A64276">
        <w:rPr>
          <w:sz w:val="24"/>
          <w:szCs w:val="24"/>
          <w:lang w:val="uk-UA"/>
        </w:rPr>
        <w:t xml:space="preserve">рік); Речовини у вигляді суспендованих твердих частинок (мікрочастинки та </w:t>
      </w:r>
      <w:r w:rsidRPr="00E8540C">
        <w:rPr>
          <w:sz w:val="24"/>
          <w:szCs w:val="24"/>
          <w:lang w:val="uk-UA"/>
        </w:rPr>
        <w:t>волокна) (0,024222 г</w:t>
      </w:r>
      <w:r w:rsidRPr="00E8540C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E8540C">
        <w:rPr>
          <w:sz w:val="24"/>
          <w:szCs w:val="24"/>
          <w:lang w:val="uk-UA"/>
        </w:rPr>
        <w:t xml:space="preserve">с; </w:t>
      </w:r>
      <w:r w:rsidRPr="0036038E">
        <w:rPr>
          <w:color w:val="0432FF"/>
          <w:sz w:val="24"/>
          <w:szCs w:val="24"/>
          <w:lang w:val="uk-UA"/>
        </w:rPr>
        <w:t>0,003</w:t>
      </w:r>
      <w:r w:rsidRPr="00E8540C">
        <w:rPr>
          <w:sz w:val="24"/>
          <w:szCs w:val="24"/>
          <w:lang w:val="uk-UA"/>
        </w:rPr>
        <w:t xml:space="preserve"> т</w:t>
      </w:r>
      <w:r w:rsidRPr="00E8540C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E8540C">
        <w:rPr>
          <w:sz w:val="24"/>
          <w:szCs w:val="24"/>
          <w:lang w:val="uk-UA"/>
        </w:rPr>
        <w:t xml:space="preserve">рік); Оксиди азоту (оксид та діоксид азоту) у перерахунку на діоксид азоту (0,136102 г/с; </w:t>
      </w:r>
      <w:r w:rsidRPr="0036038E">
        <w:rPr>
          <w:color w:val="0432FF"/>
          <w:sz w:val="24"/>
          <w:szCs w:val="24"/>
          <w:lang w:val="uk-UA"/>
        </w:rPr>
        <w:t>1,37</w:t>
      </w:r>
      <w:r w:rsidRPr="00E8540C">
        <w:rPr>
          <w:sz w:val="24"/>
          <w:szCs w:val="24"/>
          <w:lang w:val="uk-UA"/>
        </w:rPr>
        <w:t xml:space="preserve"> т/рік); Азоту (1) оксид (N2O) (</w:t>
      </w:r>
      <w:r w:rsidRPr="0036038E">
        <w:rPr>
          <w:color w:val="0432FF"/>
          <w:sz w:val="24"/>
          <w:szCs w:val="24"/>
          <w:lang w:val="uk-UA"/>
        </w:rPr>
        <w:t>0,0025</w:t>
      </w:r>
      <w:r w:rsidRPr="00E8540C">
        <w:rPr>
          <w:sz w:val="24"/>
          <w:szCs w:val="24"/>
          <w:lang w:val="uk-UA"/>
        </w:rPr>
        <w:t xml:space="preserve"> т/рік); Діоксид сірки (діоксид та триоксид) у перерахунку на діоксид сірки (0,018018 г</w:t>
      </w:r>
      <w:r w:rsidRPr="00E8540C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E8540C">
        <w:rPr>
          <w:sz w:val="24"/>
          <w:szCs w:val="24"/>
          <w:lang w:val="uk-UA"/>
        </w:rPr>
        <w:t xml:space="preserve">с; </w:t>
      </w:r>
      <w:r w:rsidRPr="00404FAE">
        <w:rPr>
          <w:color w:val="0432FF"/>
          <w:sz w:val="24"/>
          <w:szCs w:val="24"/>
          <w:lang w:val="uk-UA"/>
        </w:rPr>
        <w:t>0,002</w:t>
      </w:r>
      <w:r w:rsidRPr="00E8540C">
        <w:rPr>
          <w:sz w:val="24"/>
          <w:szCs w:val="24"/>
          <w:lang w:val="uk-UA"/>
        </w:rPr>
        <w:t xml:space="preserve"> т</w:t>
      </w:r>
      <w:r w:rsidRPr="00E8540C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E8540C">
        <w:rPr>
          <w:sz w:val="24"/>
          <w:szCs w:val="24"/>
          <w:lang w:val="uk-UA"/>
        </w:rPr>
        <w:t xml:space="preserve">рік); Оксид вуглецю (0,149576 г/с; </w:t>
      </w:r>
      <w:r w:rsidRPr="00404FAE">
        <w:rPr>
          <w:color w:val="0432FF"/>
          <w:sz w:val="24"/>
          <w:szCs w:val="24"/>
          <w:lang w:val="uk-UA"/>
        </w:rPr>
        <w:t>0,301</w:t>
      </w:r>
      <w:r w:rsidRPr="00E8540C">
        <w:rPr>
          <w:sz w:val="24"/>
          <w:szCs w:val="24"/>
          <w:lang w:val="uk-UA"/>
        </w:rPr>
        <w:t xml:space="preserve"> т/рік); Вуглецю діоксид </w:t>
      </w:r>
      <w:r w:rsidRPr="00404FAE">
        <w:rPr>
          <w:color w:val="0432FF"/>
          <w:sz w:val="24"/>
          <w:szCs w:val="24"/>
          <w:lang w:val="uk-UA"/>
        </w:rPr>
        <w:t>(1698,215</w:t>
      </w:r>
      <w:r>
        <w:rPr>
          <w:sz w:val="24"/>
          <w:szCs w:val="24"/>
          <w:lang w:val="uk-UA"/>
        </w:rPr>
        <w:t xml:space="preserve"> </w:t>
      </w:r>
      <w:r w:rsidRPr="00E8540C">
        <w:rPr>
          <w:sz w:val="24"/>
          <w:szCs w:val="24"/>
          <w:lang w:val="uk-UA"/>
        </w:rPr>
        <w:t xml:space="preserve">т/рік); </w:t>
      </w:r>
      <w:r w:rsidRPr="00E8540C">
        <w:rPr>
          <w:bCs/>
          <w:sz w:val="24"/>
          <w:szCs w:val="24"/>
          <w:lang w:val="uk-UA"/>
        </w:rPr>
        <w:t>Неметанові леткі органічні сполуки (НМЛОС) (</w:t>
      </w:r>
      <w:r w:rsidRPr="00331E3D">
        <w:rPr>
          <w:bCs/>
          <w:color w:val="0432FF"/>
          <w:sz w:val="24"/>
          <w:szCs w:val="24"/>
          <w:lang w:val="uk-UA"/>
        </w:rPr>
        <w:t>0,005</w:t>
      </w:r>
      <w:r w:rsidRPr="00E8540C">
        <w:rPr>
          <w:bCs/>
          <w:sz w:val="24"/>
          <w:szCs w:val="24"/>
          <w:lang w:val="uk-UA"/>
        </w:rPr>
        <w:t xml:space="preserve"> т</w:t>
      </w:r>
      <w:r w:rsidRPr="00E8540C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E8540C">
        <w:rPr>
          <w:bCs/>
          <w:sz w:val="24"/>
          <w:szCs w:val="24"/>
          <w:lang w:val="uk-UA"/>
        </w:rPr>
        <w:t xml:space="preserve">рік); </w:t>
      </w:r>
      <w:r w:rsidRPr="00E8540C">
        <w:rPr>
          <w:sz w:val="24"/>
          <w:szCs w:val="24"/>
          <w:lang w:val="uk-UA"/>
        </w:rPr>
        <w:t>Метан (</w:t>
      </w:r>
      <w:r w:rsidRPr="00331E3D">
        <w:rPr>
          <w:color w:val="0432FF"/>
          <w:sz w:val="24"/>
          <w:szCs w:val="24"/>
          <w:lang w:val="uk-UA"/>
        </w:rPr>
        <w:t>0,0297</w:t>
      </w:r>
      <w:r w:rsidRPr="00E8540C">
        <w:rPr>
          <w:sz w:val="24"/>
          <w:szCs w:val="24"/>
          <w:lang w:val="uk-UA"/>
        </w:rPr>
        <w:t xml:space="preserve"> т/рік).</w:t>
      </w:r>
    </w:p>
    <w:p w14:paraId="05DC0664" w14:textId="77777777" w:rsidR="005202C4" w:rsidRPr="00E8540C" w:rsidRDefault="005202C4" w:rsidP="005202C4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E8540C">
        <w:rPr>
          <w:bCs/>
          <w:sz w:val="24"/>
          <w:szCs w:val="24"/>
          <w:lang w:val="uk-UA"/>
        </w:rPr>
        <w:t>На підприємстві відсутні виробництв і технологічного устаткування, на яких повинні впроваджуватися найкращі доступні технології і методи керування. Підприємство не підлягає оцінці впливу на довкілля.</w:t>
      </w:r>
    </w:p>
    <w:p w14:paraId="64EDE033" w14:textId="77777777" w:rsidR="005202C4" w:rsidRPr="00E8540C" w:rsidRDefault="005202C4" w:rsidP="005202C4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E8540C">
        <w:rPr>
          <w:sz w:val="24"/>
          <w:szCs w:val="24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14BEF55F" w14:textId="77777777" w:rsidR="005202C4" w:rsidRPr="00E8540C" w:rsidRDefault="005202C4" w:rsidP="005202C4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E8540C">
        <w:rPr>
          <w:sz w:val="24"/>
          <w:szCs w:val="24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7CD8061D" w14:textId="77777777" w:rsidR="005202C4" w:rsidRPr="00E8540C" w:rsidRDefault="005202C4" w:rsidP="005202C4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E8540C">
        <w:rPr>
          <w:sz w:val="24"/>
          <w:szCs w:val="24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E8540C">
        <w:rPr>
          <w:sz w:val="24"/>
          <w:szCs w:val="24"/>
          <w:lang w:val="uk-UA"/>
        </w:rPr>
        <w:t>тел</w:t>
      </w:r>
      <w:proofErr w:type="spellEnd"/>
      <w:r w:rsidRPr="00E8540C">
        <w:rPr>
          <w:sz w:val="24"/>
          <w:szCs w:val="24"/>
          <w:lang w:val="uk-UA"/>
        </w:rPr>
        <w:t>. 366-64-10, 366-64-11, e-mail: ecology@kyivcity.gov.ua.</w:t>
      </w:r>
    </w:p>
    <w:p w14:paraId="5D390EF1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C4"/>
    <w:rsid w:val="00082F9A"/>
    <w:rsid w:val="00306BC7"/>
    <w:rsid w:val="005202C4"/>
    <w:rsid w:val="00606D39"/>
    <w:rsid w:val="00622700"/>
    <w:rsid w:val="00685C24"/>
    <w:rsid w:val="006D7CDC"/>
    <w:rsid w:val="00725451"/>
    <w:rsid w:val="0086587C"/>
    <w:rsid w:val="00B33C78"/>
    <w:rsid w:val="00BC5159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83B"/>
  <w15:chartTrackingRefBased/>
  <w15:docId w15:val="{45A63D0A-E285-534D-A01B-44D3B12C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C4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202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ru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ru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ru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ru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ru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2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2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2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2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2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2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2C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2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</w:rPr>
  </w:style>
  <w:style w:type="character" w:customStyle="1" w:styleId="a4">
    <w:name w:val="Заголовок Знак"/>
    <w:basedOn w:val="a0"/>
    <w:link w:val="a3"/>
    <w:uiPriority w:val="10"/>
    <w:rsid w:val="0052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UA" w:eastAsia="en-US"/>
    </w:rPr>
  </w:style>
  <w:style w:type="character" w:customStyle="1" w:styleId="a6">
    <w:name w:val="Подзаголовок Знак"/>
    <w:basedOn w:val="a0"/>
    <w:link w:val="a5"/>
    <w:uiPriority w:val="11"/>
    <w:rsid w:val="005202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2C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ru-UA" w:eastAsia="en-US"/>
    </w:rPr>
  </w:style>
  <w:style w:type="character" w:customStyle="1" w:styleId="22">
    <w:name w:val="Цитата 2 Знак"/>
    <w:basedOn w:val="a0"/>
    <w:link w:val="21"/>
    <w:uiPriority w:val="29"/>
    <w:rsid w:val="00520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2C4"/>
    <w:pPr>
      <w:spacing w:after="160" w:line="259" w:lineRule="auto"/>
      <w:ind w:left="720"/>
      <w:contextualSpacing/>
    </w:pPr>
    <w:rPr>
      <w:rFonts w:eastAsiaTheme="minorHAnsi"/>
      <w:sz w:val="24"/>
      <w:szCs w:val="24"/>
      <w:lang w:val="ru-UA" w:eastAsia="en-US"/>
    </w:rPr>
  </w:style>
  <w:style w:type="character" w:styleId="a8">
    <w:name w:val="Intense Emphasis"/>
    <w:basedOn w:val="a0"/>
    <w:uiPriority w:val="21"/>
    <w:qFormat/>
    <w:rsid w:val="005202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ru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202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0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3</cp:revision>
  <dcterms:created xsi:type="dcterms:W3CDTF">2024-10-15T09:44:00Z</dcterms:created>
  <dcterms:modified xsi:type="dcterms:W3CDTF">2024-10-15T09:45:00Z</dcterms:modified>
</cp:coreProperties>
</file>