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1B" w:rsidRPr="00B52599" w:rsidRDefault="001D031B" w:rsidP="001D031B">
      <w:pPr>
        <w:jc w:val="center"/>
        <w:rPr>
          <w:iCs/>
          <w:kern w:val="36"/>
          <w:sz w:val="28"/>
          <w:szCs w:val="28"/>
        </w:rPr>
      </w:pPr>
      <w:proofErr w:type="spellStart"/>
      <w:r w:rsidRPr="00B52599">
        <w:rPr>
          <w:kern w:val="36"/>
          <w:sz w:val="28"/>
          <w:szCs w:val="28"/>
        </w:rPr>
        <w:t>ПОВІДОМЛЕННЯ</w:t>
      </w:r>
      <w:proofErr w:type="spellEnd"/>
      <w:r w:rsidRPr="00B52599">
        <w:rPr>
          <w:kern w:val="36"/>
          <w:sz w:val="28"/>
          <w:szCs w:val="28"/>
        </w:rPr>
        <w:t xml:space="preserve"> </w:t>
      </w:r>
      <w:r w:rsidRPr="00B52599">
        <w:rPr>
          <w:iCs/>
          <w:kern w:val="36"/>
          <w:sz w:val="28"/>
          <w:szCs w:val="28"/>
        </w:rPr>
        <w:t xml:space="preserve">ПРО </w:t>
      </w:r>
      <w:proofErr w:type="spellStart"/>
      <w:r w:rsidRPr="00B52599">
        <w:rPr>
          <w:iCs/>
          <w:kern w:val="36"/>
          <w:sz w:val="28"/>
          <w:szCs w:val="28"/>
        </w:rPr>
        <w:t>НАМІР</w:t>
      </w:r>
      <w:proofErr w:type="spellEnd"/>
      <w:r w:rsidRPr="00B52599">
        <w:rPr>
          <w:iCs/>
          <w:kern w:val="36"/>
          <w:sz w:val="28"/>
          <w:szCs w:val="28"/>
        </w:rPr>
        <w:t xml:space="preserve"> </w:t>
      </w:r>
      <w:proofErr w:type="spellStart"/>
      <w:r w:rsidRPr="00B52599">
        <w:rPr>
          <w:iCs/>
          <w:kern w:val="36"/>
          <w:sz w:val="28"/>
          <w:szCs w:val="28"/>
        </w:rPr>
        <w:t>ОТРИМАТИ</w:t>
      </w:r>
      <w:proofErr w:type="spellEnd"/>
      <w:r w:rsidRPr="00B52599">
        <w:rPr>
          <w:iCs/>
          <w:kern w:val="36"/>
          <w:sz w:val="28"/>
          <w:szCs w:val="28"/>
        </w:rPr>
        <w:t xml:space="preserve"> </w:t>
      </w:r>
      <w:proofErr w:type="spellStart"/>
      <w:r w:rsidRPr="00B52599">
        <w:rPr>
          <w:iCs/>
          <w:kern w:val="36"/>
          <w:sz w:val="28"/>
          <w:szCs w:val="28"/>
        </w:rPr>
        <w:t>ДОЗВІЛ</w:t>
      </w:r>
      <w:proofErr w:type="spellEnd"/>
      <w:r w:rsidRPr="00B52599">
        <w:rPr>
          <w:iCs/>
          <w:kern w:val="36"/>
          <w:sz w:val="28"/>
          <w:szCs w:val="28"/>
        </w:rPr>
        <w:t xml:space="preserve"> НА </w:t>
      </w:r>
      <w:proofErr w:type="spellStart"/>
      <w:r w:rsidRPr="00B52599">
        <w:rPr>
          <w:iCs/>
          <w:kern w:val="36"/>
          <w:sz w:val="28"/>
          <w:szCs w:val="28"/>
        </w:rPr>
        <w:t>ВИКИДИ</w:t>
      </w:r>
      <w:proofErr w:type="spellEnd"/>
      <w:r w:rsidRPr="00B52599">
        <w:rPr>
          <w:iCs/>
          <w:kern w:val="36"/>
          <w:sz w:val="28"/>
          <w:szCs w:val="28"/>
        </w:rPr>
        <w:t xml:space="preserve">         </w:t>
      </w:r>
      <w:proofErr w:type="spellStart"/>
      <w:r w:rsidRPr="00B52599">
        <w:rPr>
          <w:iCs/>
          <w:kern w:val="36"/>
          <w:sz w:val="28"/>
          <w:szCs w:val="28"/>
        </w:rPr>
        <w:t>ЗАБРУДНЮЮЧИХ</w:t>
      </w:r>
      <w:proofErr w:type="spellEnd"/>
      <w:r w:rsidRPr="00B52599">
        <w:rPr>
          <w:iCs/>
          <w:kern w:val="36"/>
          <w:sz w:val="28"/>
          <w:szCs w:val="28"/>
        </w:rPr>
        <w:t xml:space="preserve"> </w:t>
      </w:r>
      <w:proofErr w:type="spellStart"/>
      <w:r w:rsidRPr="00B52599">
        <w:rPr>
          <w:iCs/>
          <w:kern w:val="36"/>
          <w:sz w:val="28"/>
          <w:szCs w:val="28"/>
        </w:rPr>
        <w:t>РЕЧОВИН</w:t>
      </w:r>
      <w:proofErr w:type="spellEnd"/>
      <w:r w:rsidRPr="00B52599">
        <w:rPr>
          <w:iCs/>
          <w:kern w:val="36"/>
          <w:sz w:val="28"/>
          <w:szCs w:val="28"/>
        </w:rPr>
        <w:t xml:space="preserve"> В </w:t>
      </w:r>
      <w:proofErr w:type="spellStart"/>
      <w:r w:rsidRPr="00B52599">
        <w:rPr>
          <w:iCs/>
          <w:kern w:val="36"/>
          <w:sz w:val="28"/>
          <w:szCs w:val="28"/>
        </w:rPr>
        <w:t>АТМОСФЕРНЕ</w:t>
      </w:r>
      <w:proofErr w:type="spellEnd"/>
      <w:r w:rsidRPr="00B52599">
        <w:rPr>
          <w:iCs/>
          <w:kern w:val="36"/>
          <w:sz w:val="28"/>
          <w:szCs w:val="28"/>
        </w:rPr>
        <w:t xml:space="preserve"> </w:t>
      </w:r>
      <w:proofErr w:type="spellStart"/>
      <w:r w:rsidRPr="00B52599">
        <w:rPr>
          <w:iCs/>
          <w:kern w:val="36"/>
          <w:sz w:val="28"/>
          <w:szCs w:val="28"/>
        </w:rPr>
        <w:t>ПОВІТРЯ</w:t>
      </w:r>
      <w:proofErr w:type="spellEnd"/>
    </w:p>
    <w:p w:rsidR="00F85284" w:rsidRDefault="00F85284" w:rsidP="001D031B">
      <w:pPr>
        <w:pStyle w:val="a3"/>
        <w:ind w:right="140" w:firstLine="540"/>
        <w:jc w:val="both"/>
        <w:rPr>
          <w:i/>
          <w:iCs/>
          <w:u w:val="single"/>
          <w:lang w:val="uk-UA"/>
        </w:rPr>
      </w:pPr>
    </w:p>
    <w:p w:rsidR="001D031B" w:rsidRPr="00B52599" w:rsidRDefault="001D031B" w:rsidP="001D031B">
      <w:pPr>
        <w:pStyle w:val="a3"/>
        <w:ind w:right="140" w:firstLine="540"/>
        <w:jc w:val="both"/>
        <w:rPr>
          <w:i/>
          <w:iCs/>
          <w:u w:val="single"/>
          <w:lang w:val="uk-UA"/>
        </w:rPr>
      </w:pPr>
      <w:r w:rsidRPr="00B52599">
        <w:rPr>
          <w:i/>
          <w:iCs/>
          <w:u w:val="single"/>
          <w:lang w:val="uk-UA"/>
        </w:rPr>
        <w:t>Повне та скорочене найменування суб’єкта господарювання:</w:t>
      </w:r>
    </w:p>
    <w:p w:rsidR="001D031B" w:rsidRPr="00B52599" w:rsidRDefault="001D031B" w:rsidP="001D031B">
      <w:pPr>
        <w:shd w:val="clear" w:color="auto" w:fill="FFFFFF"/>
        <w:ind w:firstLine="851"/>
        <w:jc w:val="both"/>
        <w:rPr>
          <w:sz w:val="28"/>
          <w:szCs w:val="28"/>
        </w:rPr>
      </w:pPr>
      <w:proofErr w:type="spellStart"/>
      <w:r w:rsidRPr="00B52599">
        <w:rPr>
          <w:bCs/>
          <w:iCs/>
          <w:sz w:val="28"/>
          <w:szCs w:val="28"/>
        </w:rPr>
        <w:t>ТОВАРИСТВО</w:t>
      </w:r>
      <w:proofErr w:type="spellEnd"/>
      <w:r w:rsidRPr="00B52599">
        <w:rPr>
          <w:bCs/>
          <w:iCs/>
          <w:sz w:val="28"/>
          <w:szCs w:val="28"/>
        </w:rPr>
        <w:t xml:space="preserve"> З </w:t>
      </w:r>
      <w:proofErr w:type="spellStart"/>
      <w:r w:rsidRPr="00B52599">
        <w:rPr>
          <w:bCs/>
          <w:iCs/>
          <w:sz w:val="28"/>
          <w:szCs w:val="28"/>
        </w:rPr>
        <w:t>ОБМЕЖЕНОЮ</w:t>
      </w:r>
      <w:proofErr w:type="spellEnd"/>
      <w:r w:rsidRPr="00B52599">
        <w:rPr>
          <w:bCs/>
          <w:iCs/>
          <w:sz w:val="28"/>
          <w:szCs w:val="28"/>
        </w:rPr>
        <w:t xml:space="preserve"> </w:t>
      </w:r>
      <w:proofErr w:type="spellStart"/>
      <w:r w:rsidRPr="00B52599">
        <w:rPr>
          <w:bCs/>
          <w:iCs/>
          <w:sz w:val="28"/>
          <w:szCs w:val="28"/>
        </w:rPr>
        <w:t>ВІДПОВІДАЛЬНІСТЮ</w:t>
      </w:r>
      <w:proofErr w:type="spellEnd"/>
      <w:r w:rsidRPr="00B52599">
        <w:rPr>
          <w:bCs/>
          <w:iCs/>
          <w:sz w:val="28"/>
          <w:szCs w:val="28"/>
        </w:rPr>
        <w:t xml:space="preserve"> </w:t>
      </w:r>
      <w:r w:rsidRPr="00B52599">
        <w:rPr>
          <w:sz w:val="28"/>
          <w:szCs w:val="28"/>
        </w:rPr>
        <w:t>"</w:t>
      </w:r>
      <w:proofErr w:type="spellStart"/>
      <w:r w:rsidRPr="00B52599">
        <w:rPr>
          <w:bCs/>
          <w:iCs/>
          <w:sz w:val="28"/>
          <w:szCs w:val="28"/>
        </w:rPr>
        <w:t>ПЕТРОЛ</w:t>
      </w:r>
      <w:proofErr w:type="spellEnd"/>
      <w:r w:rsidRPr="00B52599">
        <w:rPr>
          <w:bCs/>
          <w:iCs/>
          <w:sz w:val="28"/>
          <w:szCs w:val="28"/>
        </w:rPr>
        <w:t xml:space="preserve"> КОНТРАКТ</w:t>
      </w:r>
      <w:r w:rsidRPr="00B52599">
        <w:rPr>
          <w:sz w:val="28"/>
          <w:szCs w:val="28"/>
        </w:rPr>
        <w:t>"</w:t>
      </w:r>
      <w:r w:rsidRPr="00B52599">
        <w:rPr>
          <w:bCs/>
          <w:iCs/>
          <w:sz w:val="28"/>
          <w:szCs w:val="28"/>
        </w:rPr>
        <w:t xml:space="preserve"> </w:t>
      </w:r>
      <w:r w:rsidRPr="00B52599">
        <w:rPr>
          <w:sz w:val="28"/>
          <w:szCs w:val="28"/>
        </w:rPr>
        <w:t>(</w:t>
      </w:r>
      <w:proofErr w:type="spellStart"/>
      <w:r w:rsidRPr="00B52599">
        <w:rPr>
          <w:sz w:val="28"/>
          <w:szCs w:val="28"/>
        </w:rPr>
        <w:t>скорочено</w:t>
      </w:r>
      <w:proofErr w:type="spellEnd"/>
      <w:r w:rsidRPr="00B52599">
        <w:rPr>
          <w:sz w:val="28"/>
          <w:szCs w:val="28"/>
        </w:rPr>
        <w:t xml:space="preserve"> </w:t>
      </w:r>
      <w:proofErr w:type="spellStart"/>
      <w:r w:rsidRPr="00B52599">
        <w:rPr>
          <w:sz w:val="28"/>
          <w:szCs w:val="28"/>
        </w:rPr>
        <w:t>ТОВ</w:t>
      </w:r>
      <w:proofErr w:type="spellEnd"/>
      <w:r w:rsidRPr="00B52599">
        <w:rPr>
          <w:sz w:val="28"/>
          <w:szCs w:val="28"/>
        </w:rPr>
        <w:t xml:space="preserve"> "</w:t>
      </w:r>
      <w:proofErr w:type="spellStart"/>
      <w:r w:rsidRPr="00B52599">
        <w:rPr>
          <w:sz w:val="28"/>
          <w:szCs w:val="28"/>
        </w:rPr>
        <w:t>ПЕТРОЛ</w:t>
      </w:r>
      <w:proofErr w:type="spellEnd"/>
      <w:r w:rsidRPr="00B52599">
        <w:rPr>
          <w:sz w:val="28"/>
          <w:szCs w:val="28"/>
        </w:rPr>
        <w:t xml:space="preserve"> КОНТРАКТ") </w:t>
      </w:r>
    </w:p>
    <w:p w:rsidR="001D031B" w:rsidRPr="00B52599" w:rsidRDefault="001D031B" w:rsidP="001D031B">
      <w:pPr>
        <w:shd w:val="clear" w:color="auto" w:fill="FFFFFF"/>
        <w:ind w:firstLine="851"/>
        <w:jc w:val="both"/>
        <w:rPr>
          <w:sz w:val="28"/>
          <w:szCs w:val="28"/>
          <w:lang w:val="uk-UA"/>
        </w:rPr>
      </w:pPr>
      <w:proofErr w:type="spellStart"/>
      <w:r w:rsidRPr="00B52599">
        <w:rPr>
          <w:sz w:val="28"/>
          <w:szCs w:val="28"/>
        </w:rPr>
        <w:t>ТОВ</w:t>
      </w:r>
      <w:proofErr w:type="spellEnd"/>
      <w:r w:rsidRPr="00B52599">
        <w:rPr>
          <w:sz w:val="28"/>
          <w:szCs w:val="28"/>
        </w:rPr>
        <w:t xml:space="preserve"> "</w:t>
      </w:r>
      <w:proofErr w:type="spellStart"/>
      <w:r w:rsidRPr="00B52599">
        <w:rPr>
          <w:sz w:val="28"/>
          <w:szCs w:val="28"/>
        </w:rPr>
        <w:t>ПЕТРОЛ</w:t>
      </w:r>
      <w:proofErr w:type="spellEnd"/>
      <w:r w:rsidRPr="00B52599">
        <w:rPr>
          <w:sz w:val="28"/>
          <w:szCs w:val="28"/>
        </w:rPr>
        <w:t xml:space="preserve"> КОНТРАКТ"</w:t>
      </w:r>
      <w:r w:rsidRPr="00B52599">
        <w:rPr>
          <w:sz w:val="28"/>
          <w:szCs w:val="28"/>
          <w:lang w:val="uk-UA"/>
        </w:rPr>
        <w:t xml:space="preserve"> </w:t>
      </w:r>
      <w:proofErr w:type="spellStart"/>
      <w:r w:rsidRPr="00B52599">
        <w:rPr>
          <w:sz w:val="28"/>
          <w:szCs w:val="28"/>
        </w:rPr>
        <w:t>повідомляє</w:t>
      </w:r>
      <w:proofErr w:type="spellEnd"/>
      <w:r w:rsidRPr="00B52599">
        <w:rPr>
          <w:sz w:val="28"/>
          <w:szCs w:val="28"/>
        </w:rPr>
        <w:t xml:space="preserve"> про </w:t>
      </w:r>
      <w:proofErr w:type="spellStart"/>
      <w:r w:rsidRPr="00B52599">
        <w:rPr>
          <w:sz w:val="28"/>
          <w:szCs w:val="28"/>
        </w:rPr>
        <w:t>намір</w:t>
      </w:r>
      <w:proofErr w:type="spellEnd"/>
      <w:r w:rsidRPr="00B52599">
        <w:rPr>
          <w:sz w:val="28"/>
          <w:szCs w:val="28"/>
        </w:rPr>
        <w:t xml:space="preserve"> </w:t>
      </w:r>
      <w:proofErr w:type="spellStart"/>
      <w:r w:rsidRPr="00B52599">
        <w:rPr>
          <w:sz w:val="28"/>
          <w:szCs w:val="28"/>
        </w:rPr>
        <w:t>отримати</w:t>
      </w:r>
      <w:proofErr w:type="spellEnd"/>
      <w:r w:rsidRPr="00B52599">
        <w:rPr>
          <w:sz w:val="28"/>
          <w:szCs w:val="28"/>
        </w:rPr>
        <w:t xml:space="preserve"> </w:t>
      </w:r>
      <w:proofErr w:type="spellStart"/>
      <w:r w:rsidRPr="00B52599">
        <w:rPr>
          <w:sz w:val="28"/>
          <w:szCs w:val="28"/>
        </w:rPr>
        <w:t>дозвіл</w:t>
      </w:r>
      <w:proofErr w:type="spellEnd"/>
      <w:r w:rsidRPr="00B52599">
        <w:rPr>
          <w:sz w:val="28"/>
          <w:szCs w:val="28"/>
        </w:rPr>
        <w:t xml:space="preserve"> на </w:t>
      </w:r>
      <w:proofErr w:type="spellStart"/>
      <w:r w:rsidRPr="00B52599">
        <w:rPr>
          <w:sz w:val="28"/>
          <w:szCs w:val="28"/>
        </w:rPr>
        <w:t>викиди</w:t>
      </w:r>
      <w:proofErr w:type="spellEnd"/>
      <w:r w:rsidRPr="00B52599">
        <w:rPr>
          <w:sz w:val="28"/>
          <w:szCs w:val="28"/>
        </w:rPr>
        <w:t xml:space="preserve"> </w:t>
      </w:r>
      <w:proofErr w:type="spellStart"/>
      <w:r w:rsidRPr="00B52599">
        <w:rPr>
          <w:sz w:val="28"/>
          <w:szCs w:val="28"/>
        </w:rPr>
        <w:t>забруднюючих</w:t>
      </w:r>
      <w:proofErr w:type="spellEnd"/>
      <w:r w:rsidRPr="00B52599">
        <w:rPr>
          <w:sz w:val="28"/>
          <w:szCs w:val="28"/>
        </w:rPr>
        <w:t xml:space="preserve"> </w:t>
      </w:r>
      <w:proofErr w:type="spellStart"/>
      <w:r w:rsidRPr="00B52599">
        <w:rPr>
          <w:sz w:val="28"/>
          <w:szCs w:val="28"/>
        </w:rPr>
        <w:t>речовин</w:t>
      </w:r>
      <w:proofErr w:type="spellEnd"/>
      <w:r w:rsidRPr="00B52599">
        <w:rPr>
          <w:sz w:val="28"/>
          <w:szCs w:val="28"/>
        </w:rPr>
        <w:t xml:space="preserve"> в </w:t>
      </w:r>
      <w:proofErr w:type="spellStart"/>
      <w:r w:rsidRPr="00B52599">
        <w:rPr>
          <w:sz w:val="28"/>
          <w:szCs w:val="28"/>
        </w:rPr>
        <w:t>атмосферне</w:t>
      </w:r>
      <w:proofErr w:type="spellEnd"/>
      <w:r w:rsidRPr="00B52599">
        <w:rPr>
          <w:sz w:val="28"/>
          <w:szCs w:val="28"/>
        </w:rPr>
        <w:t xml:space="preserve"> </w:t>
      </w:r>
      <w:proofErr w:type="spellStart"/>
      <w:r w:rsidRPr="00B52599">
        <w:rPr>
          <w:sz w:val="28"/>
          <w:szCs w:val="28"/>
        </w:rPr>
        <w:t>повітря</w:t>
      </w:r>
      <w:proofErr w:type="spellEnd"/>
      <w:r w:rsidRPr="00B52599">
        <w:rPr>
          <w:sz w:val="28"/>
          <w:szCs w:val="28"/>
        </w:rPr>
        <w:t xml:space="preserve"> </w:t>
      </w:r>
      <w:proofErr w:type="spellStart"/>
      <w:r w:rsidRPr="00B52599">
        <w:rPr>
          <w:sz w:val="28"/>
          <w:szCs w:val="28"/>
        </w:rPr>
        <w:t>стаціонарними</w:t>
      </w:r>
      <w:proofErr w:type="spellEnd"/>
      <w:r w:rsidRPr="00B52599">
        <w:rPr>
          <w:sz w:val="28"/>
          <w:szCs w:val="28"/>
        </w:rPr>
        <w:t xml:space="preserve"> </w:t>
      </w:r>
      <w:proofErr w:type="spellStart"/>
      <w:r w:rsidRPr="00B52599">
        <w:rPr>
          <w:sz w:val="28"/>
          <w:szCs w:val="28"/>
        </w:rPr>
        <w:t>джерелами</w:t>
      </w:r>
      <w:proofErr w:type="spellEnd"/>
      <w:r w:rsidRPr="00B52599">
        <w:rPr>
          <w:sz w:val="28"/>
          <w:szCs w:val="28"/>
        </w:rPr>
        <w:t xml:space="preserve"> для </w:t>
      </w:r>
      <w:proofErr w:type="spellStart"/>
      <w:r w:rsidRPr="00B52599">
        <w:rPr>
          <w:sz w:val="28"/>
          <w:szCs w:val="28"/>
        </w:rPr>
        <w:t>діючого</w:t>
      </w:r>
      <w:proofErr w:type="spellEnd"/>
      <w:r w:rsidRPr="00B52599">
        <w:rPr>
          <w:sz w:val="28"/>
          <w:szCs w:val="28"/>
        </w:rPr>
        <w:t xml:space="preserve"> </w:t>
      </w:r>
      <w:r w:rsidRPr="00B52599">
        <w:rPr>
          <w:sz w:val="28"/>
          <w:szCs w:val="28"/>
          <w:lang w:val="uk-UA"/>
        </w:rPr>
        <w:t xml:space="preserve">промислового </w:t>
      </w:r>
      <w:proofErr w:type="spellStart"/>
      <w:r w:rsidRPr="00B52599">
        <w:rPr>
          <w:sz w:val="28"/>
          <w:szCs w:val="28"/>
        </w:rPr>
        <w:t>майданчика</w:t>
      </w:r>
      <w:proofErr w:type="spellEnd"/>
      <w:r w:rsidRPr="00B52599">
        <w:rPr>
          <w:sz w:val="28"/>
          <w:szCs w:val="28"/>
        </w:rPr>
        <w:t xml:space="preserve"> </w:t>
      </w:r>
      <w:proofErr w:type="spellStart"/>
      <w:r w:rsidR="002D38F6">
        <w:rPr>
          <w:sz w:val="28"/>
          <w:szCs w:val="28"/>
          <w:lang w:val="uk-UA"/>
        </w:rPr>
        <w:t>АЗК</w:t>
      </w:r>
      <w:proofErr w:type="spellEnd"/>
      <w:r w:rsidR="002D38F6">
        <w:rPr>
          <w:sz w:val="28"/>
          <w:szCs w:val="28"/>
          <w:lang w:val="uk-UA"/>
        </w:rPr>
        <w:t xml:space="preserve"> №25-03.</w:t>
      </w:r>
    </w:p>
    <w:p w:rsidR="001D031B" w:rsidRPr="00B52599" w:rsidRDefault="001D031B" w:rsidP="001D031B">
      <w:pPr>
        <w:pStyle w:val="a3"/>
        <w:ind w:right="140" w:firstLine="540"/>
        <w:jc w:val="both"/>
        <w:rPr>
          <w:b w:val="0"/>
          <w:bCs w:val="0"/>
          <w:iCs/>
          <w:lang w:val="uk-UA"/>
        </w:rPr>
      </w:pPr>
      <w:proofErr w:type="spellStart"/>
      <w:r w:rsidRPr="00B52599">
        <w:rPr>
          <w:iCs/>
          <w:u w:val="single"/>
          <w:lang w:val="uk-UA"/>
        </w:rPr>
        <w:t>Індефікаційний</w:t>
      </w:r>
      <w:proofErr w:type="spellEnd"/>
      <w:r w:rsidRPr="00B52599">
        <w:rPr>
          <w:iCs/>
          <w:u w:val="single"/>
          <w:lang w:val="uk-UA"/>
        </w:rPr>
        <w:t xml:space="preserve"> код юридичної особи в </w:t>
      </w:r>
      <w:proofErr w:type="spellStart"/>
      <w:r w:rsidRPr="00B52599">
        <w:rPr>
          <w:iCs/>
          <w:u w:val="single"/>
          <w:lang w:val="uk-UA"/>
        </w:rPr>
        <w:t>ЄДРПОУ</w:t>
      </w:r>
      <w:proofErr w:type="spellEnd"/>
      <w:r w:rsidRPr="00B52599">
        <w:rPr>
          <w:iCs/>
          <w:u w:val="single"/>
          <w:lang w:val="uk-UA"/>
        </w:rPr>
        <w:t xml:space="preserve">: </w:t>
      </w:r>
      <w:r w:rsidRPr="00B52599">
        <w:rPr>
          <w:b w:val="0"/>
          <w:bCs w:val="0"/>
          <w:iCs/>
          <w:lang w:val="uk-UA"/>
        </w:rPr>
        <w:t>44800308</w:t>
      </w:r>
    </w:p>
    <w:p w:rsidR="001D031B" w:rsidRPr="00B52599" w:rsidRDefault="001D031B" w:rsidP="001D031B">
      <w:pPr>
        <w:pStyle w:val="a3"/>
        <w:ind w:right="140" w:firstLine="540"/>
        <w:jc w:val="both"/>
        <w:rPr>
          <w:b w:val="0"/>
          <w:bCs w:val="0"/>
          <w:lang w:val="uk-UA"/>
        </w:rPr>
      </w:pPr>
      <w:r w:rsidRPr="00B52599">
        <w:rPr>
          <w:iCs/>
          <w:u w:val="single"/>
          <w:lang w:val="uk-UA"/>
        </w:rPr>
        <w:t>Місцезнаходження суб’єкта господарювання, контактний номер телефону, адресу електронної пошти суб’єкта господарювання:</w:t>
      </w:r>
      <w:r w:rsidRPr="00B52599">
        <w:rPr>
          <w:b w:val="0"/>
          <w:bCs w:val="0"/>
          <w:lang w:val="uk-UA"/>
        </w:rPr>
        <w:t xml:space="preserve">43023, Україна, Луцький р-н, Волинська обл., місто Луцьк, вулиця Яремчука Назарія, будинок, 1. </w:t>
      </w:r>
    </w:p>
    <w:p w:rsidR="001D031B" w:rsidRPr="00B52599" w:rsidRDefault="001D031B" w:rsidP="001D031B">
      <w:pPr>
        <w:pStyle w:val="a3"/>
        <w:ind w:right="140" w:firstLine="540"/>
        <w:jc w:val="both"/>
        <w:rPr>
          <w:lang w:val="uk-UA"/>
        </w:rPr>
      </w:pPr>
      <w:proofErr w:type="spellStart"/>
      <w:r w:rsidRPr="00B52599">
        <w:rPr>
          <w:b w:val="0"/>
          <w:lang w:val="uk-UA"/>
        </w:rPr>
        <w:t>тел</w:t>
      </w:r>
      <w:proofErr w:type="spellEnd"/>
      <w:r w:rsidRPr="00B52599">
        <w:rPr>
          <w:b w:val="0"/>
          <w:lang w:val="uk-UA"/>
        </w:rPr>
        <w:t>. +38</w:t>
      </w:r>
      <w:r w:rsidR="00DE2658" w:rsidRPr="00B52599">
        <w:rPr>
          <w:b w:val="0"/>
          <w:lang w:val="uk-UA"/>
        </w:rPr>
        <w:t>(067) 691-31-17</w:t>
      </w:r>
      <w:r w:rsidRPr="00B52599">
        <w:rPr>
          <w:b w:val="0"/>
          <w:lang w:val="uk-UA"/>
        </w:rPr>
        <w:t>;</w:t>
      </w:r>
      <w:r w:rsidRPr="00B52599">
        <w:rPr>
          <w:lang w:val="uk-UA"/>
        </w:rPr>
        <w:t xml:space="preserve"> </w:t>
      </w:r>
      <w:r w:rsidRPr="00B52599">
        <w:rPr>
          <w:b w:val="0"/>
          <w:lang w:val="en-US"/>
        </w:rPr>
        <w:t>e</w:t>
      </w:r>
      <w:r w:rsidRPr="00B52599">
        <w:rPr>
          <w:b w:val="0"/>
          <w:lang w:val="uk-UA"/>
        </w:rPr>
        <w:t>-</w:t>
      </w:r>
      <w:r w:rsidRPr="00B52599">
        <w:rPr>
          <w:b w:val="0"/>
          <w:lang w:val="en-US"/>
        </w:rPr>
        <w:t>mail</w:t>
      </w:r>
      <w:r w:rsidRPr="00B52599">
        <w:rPr>
          <w:b w:val="0"/>
          <w:lang w:val="uk-UA"/>
        </w:rPr>
        <w:t>:</w:t>
      </w:r>
      <w:r w:rsidRPr="00B52599">
        <w:rPr>
          <w:lang w:val="uk-UA"/>
        </w:rPr>
        <w:t xml:space="preserve"> </w:t>
      </w:r>
      <w:hyperlink r:id="rId4" w:tgtFrame="_blank" w:history="1">
        <w:r w:rsidRPr="00B52599">
          <w:rPr>
            <w:rStyle w:val="a5"/>
            <w:u w:val="none"/>
            <w:shd w:val="clear" w:color="auto" w:fill="FFFFFF"/>
            <w:lang w:val="en-US"/>
          </w:rPr>
          <w:t>volodymyr</w:t>
        </w:r>
        <w:r w:rsidRPr="00B52599">
          <w:rPr>
            <w:rStyle w:val="a5"/>
            <w:u w:val="none"/>
            <w:shd w:val="clear" w:color="auto" w:fill="FFFFFF"/>
            <w:lang w:val="uk-UA"/>
          </w:rPr>
          <w:t>.</w:t>
        </w:r>
        <w:r w:rsidRPr="00B52599">
          <w:rPr>
            <w:rStyle w:val="a5"/>
            <w:u w:val="none"/>
            <w:shd w:val="clear" w:color="auto" w:fill="FFFFFF"/>
            <w:lang w:val="en-US"/>
          </w:rPr>
          <w:t>mura</w:t>
        </w:r>
        <w:r w:rsidRPr="00B52599">
          <w:rPr>
            <w:rStyle w:val="a5"/>
            <w:u w:val="none"/>
            <w:shd w:val="clear" w:color="auto" w:fill="FFFFFF"/>
            <w:lang w:val="uk-UA"/>
          </w:rPr>
          <w:t>@</w:t>
        </w:r>
        <w:r w:rsidRPr="00B52599">
          <w:rPr>
            <w:rStyle w:val="a5"/>
            <w:u w:val="none"/>
            <w:shd w:val="clear" w:color="auto" w:fill="FFFFFF"/>
            <w:lang w:val="en-US"/>
          </w:rPr>
          <w:t>wog</w:t>
        </w:r>
        <w:r w:rsidRPr="00B52599">
          <w:rPr>
            <w:rStyle w:val="a5"/>
            <w:u w:val="none"/>
            <w:shd w:val="clear" w:color="auto" w:fill="FFFFFF"/>
            <w:lang w:val="uk-UA"/>
          </w:rPr>
          <w:t>.</w:t>
        </w:r>
        <w:proofErr w:type="spellStart"/>
        <w:r w:rsidRPr="00B52599">
          <w:rPr>
            <w:rStyle w:val="a5"/>
            <w:u w:val="none"/>
            <w:shd w:val="clear" w:color="auto" w:fill="FFFFFF"/>
            <w:lang w:val="en-US"/>
          </w:rPr>
          <w:t>ua</w:t>
        </w:r>
        <w:proofErr w:type="spellEnd"/>
      </w:hyperlink>
      <w:r w:rsidRPr="00B52599">
        <w:rPr>
          <w:rStyle w:val="a5"/>
          <w:u w:val="none"/>
          <w:shd w:val="clear" w:color="auto" w:fill="FFFFFF"/>
          <w:lang w:val="uk-UA"/>
        </w:rPr>
        <w:t>.</w:t>
      </w:r>
      <w:r w:rsidRPr="00B52599">
        <w:rPr>
          <w:lang w:val="uk-UA"/>
        </w:rPr>
        <w:t xml:space="preserve">   </w:t>
      </w:r>
      <w:r w:rsidRPr="00B52599">
        <w:rPr>
          <w:rStyle w:val="a5"/>
          <w:rFonts w:eastAsiaTheme="minorEastAsia"/>
          <w:u w:val="none"/>
          <w:lang w:val="uk-UA"/>
        </w:rPr>
        <w:t xml:space="preserve">  </w:t>
      </w:r>
    </w:p>
    <w:p w:rsidR="001D031B" w:rsidRPr="00B52599" w:rsidRDefault="001D031B" w:rsidP="001D031B">
      <w:pPr>
        <w:pStyle w:val="a3"/>
        <w:spacing w:before="20" w:after="20"/>
        <w:ind w:right="-57" w:firstLine="540"/>
        <w:jc w:val="both"/>
        <w:rPr>
          <w:b w:val="0"/>
          <w:bCs w:val="0"/>
          <w:lang w:val="uk-UA"/>
        </w:rPr>
      </w:pPr>
      <w:r w:rsidRPr="00B52599">
        <w:rPr>
          <w:iCs/>
          <w:u w:val="single"/>
          <w:lang w:val="uk-UA"/>
        </w:rPr>
        <w:t>Місцезнаходження об’єкта/промислового майданчика:</w:t>
      </w:r>
      <w:r w:rsidRPr="00B52599">
        <w:rPr>
          <w:b w:val="0"/>
          <w:iCs/>
          <w:lang w:val="uk-UA"/>
        </w:rPr>
        <w:t xml:space="preserve"> </w:t>
      </w:r>
      <w:r w:rsidR="00B629EA" w:rsidRPr="00B52599">
        <w:rPr>
          <w:b w:val="0"/>
          <w:bCs w:val="0"/>
          <w:lang w:val="uk-UA"/>
        </w:rPr>
        <w:t>Кіровоградська</w:t>
      </w:r>
      <w:bookmarkStart w:id="0" w:name="_GoBack"/>
      <w:bookmarkEnd w:id="0"/>
      <w:r w:rsidRPr="00B52599">
        <w:rPr>
          <w:b w:val="0"/>
          <w:bCs w:val="0"/>
          <w:lang w:val="uk-UA"/>
        </w:rPr>
        <w:t xml:space="preserve"> обл., м.</w:t>
      </w:r>
      <w:r w:rsidR="00DE2658" w:rsidRPr="00B52599">
        <w:rPr>
          <w:b w:val="0"/>
          <w:bCs w:val="0"/>
          <w:lang w:val="uk-UA"/>
        </w:rPr>
        <w:t xml:space="preserve"> </w:t>
      </w:r>
      <w:r w:rsidRPr="00B52599">
        <w:rPr>
          <w:b w:val="0"/>
          <w:bCs w:val="0"/>
          <w:lang w:val="uk-UA"/>
        </w:rPr>
        <w:t>Кропивницький, вул. Бобринецький шлях, 105-а</w:t>
      </w:r>
    </w:p>
    <w:p w:rsidR="001D031B" w:rsidRPr="00B52599" w:rsidRDefault="001D031B" w:rsidP="001D031B">
      <w:pPr>
        <w:pStyle w:val="a3"/>
        <w:spacing w:before="20" w:after="20"/>
        <w:ind w:right="-57" w:firstLine="540"/>
        <w:jc w:val="both"/>
        <w:rPr>
          <w:color w:val="000000"/>
          <w:lang w:val="uk-UA"/>
        </w:rPr>
      </w:pPr>
      <w:r w:rsidRPr="00B52599">
        <w:rPr>
          <w:b w:val="0"/>
          <w:bCs w:val="0"/>
          <w:color w:val="000000"/>
          <w:u w:val="single"/>
          <w:lang w:val="uk-UA"/>
        </w:rPr>
        <w:t xml:space="preserve"> </w:t>
      </w:r>
      <w:r w:rsidRPr="00B52599">
        <w:rPr>
          <w:color w:val="000000"/>
          <w:u w:val="single"/>
          <w:lang w:val="uk-UA"/>
        </w:rPr>
        <w:t>Метою отримання дозволу на викиди</w:t>
      </w:r>
      <w:r w:rsidRPr="00B52599">
        <w:rPr>
          <w:color w:val="000000"/>
          <w:lang w:val="uk-UA"/>
        </w:rPr>
        <w:t xml:space="preserve"> </w:t>
      </w:r>
      <w:r w:rsidRPr="00EB6029">
        <w:rPr>
          <w:b w:val="0"/>
          <w:color w:val="000000"/>
          <w:lang w:val="uk-UA"/>
        </w:rPr>
        <w:t>забруднюючих речовин в атмосферне повітря стаціонарними джерелами є дотримання вимог статті 11 Закону України «Про охорону атмосферного повітря.</w:t>
      </w:r>
    </w:p>
    <w:p w:rsidR="002D38F6" w:rsidRPr="004C6AC0" w:rsidRDefault="001D031B" w:rsidP="002D38F6">
      <w:pPr>
        <w:pStyle w:val="a3"/>
        <w:ind w:right="140" w:firstLine="540"/>
        <w:jc w:val="both"/>
        <w:rPr>
          <w:b w:val="0"/>
          <w:bCs w:val="0"/>
          <w:lang w:val="uk-UA"/>
        </w:rPr>
      </w:pPr>
      <w:r w:rsidRPr="00B52599">
        <w:rPr>
          <w:iCs/>
          <w:u w:val="single"/>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B52599">
        <w:rPr>
          <w:b w:val="0"/>
          <w:iCs/>
          <w:lang w:val="uk-UA"/>
        </w:rPr>
        <w:t xml:space="preserve"> </w:t>
      </w:r>
      <w:r w:rsidR="002D38F6" w:rsidRPr="004C6AC0">
        <w:rPr>
          <w:b w:val="0"/>
          <w:bCs w:val="0"/>
          <w:lang w:val="uk-UA"/>
        </w:rPr>
        <w:t xml:space="preserve">об’єкт не підлягає оцінці впливу на довкілля. </w:t>
      </w:r>
    </w:p>
    <w:p w:rsidR="001D031B" w:rsidRPr="00B52599" w:rsidRDefault="001D031B" w:rsidP="001D031B">
      <w:pPr>
        <w:pStyle w:val="a3"/>
        <w:ind w:right="140" w:firstLine="540"/>
        <w:jc w:val="both"/>
        <w:rPr>
          <w:b w:val="0"/>
          <w:bCs w:val="0"/>
          <w:lang w:val="uk-UA"/>
        </w:rPr>
      </w:pPr>
      <w:r w:rsidRPr="00B52599">
        <w:rPr>
          <w:iCs/>
          <w:u w:val="single"/>
          <w:lang w:val="uk-UA"/>
        </w:rPr>
        <w:t>Загальний опис об’єкта (опис виробництв та технологічного устаткування):</w:t>
      </w:r>
      <w:r w:rsidRPr="00B52599">
        <w:rPr>
          <w:b w:val="0"/>
          <w:iCs/>
          <w:lang w:val="uk-UA"/>
        </w:rPr>
        <w:t xml:space="preserve"> </w:t>
      </w:r>
      <w:r w:rsidRPr="00B52599">
        <w:rPr>
          <w:b w:val="0"/>
          <w:bCs w:val="0"/>
          <w:lang w:val="uk-UA"/>
        </w:rPr>
        <w:t xml:space="preserve">основний вид діяльності підприємства згідно з </w:t>
      </w:r>
      <w:proofErr w:type="spellStart"/>
      <w:r w:rsidRPr="00B52599">
        <w:rPr>
          <w:b w:val="0"/>
          <w:bCs w:val="0"/>
          <w:lang w:val="uk-UA"/>
        </w:rPr>
        <w:t>КВЕД</w:t>
      </w:r>
      <w:proofErr w:type="spellEnd"/>
      <w:r w:rsidRPr="00B52599">
        <w:rPr>
          <w:b w:val="0"/>
          <w:bCs w:val="0"/>
          <w:lang w:val="uk-UA"/>
        </w:rPr>
        <w:t xml:space="preserve"> є – 47.30 Роздрібна торгівля пальним. </w:t>
      </w:r>
    </w:p>
    <w:p w:rsidR="003D245F" w:rsidRPr="00B52599" w:rsidRDefault="003D245F" w:rsidP="004078BD">
      <w:pPr>
        <w:autoSpaceDE w:val="0"/>
        <w:autoSpaceDN w:val="0"/>
        <w:adjustRightInd w:val="0"/>
        <w:ind w:firstLine="540"/>
        <w:jc w:val="both"/>
        <w:rPr>
          <w:sz w:val="28"/>
          <w:szCs w:val="28"/>
          <w:lang w:val="uk-UA"/>
        </w:rPr>
      </w:pPr>
      <w:proofErr w:type="spellStart"/>
      <w:r w:rsidRPr="00B52599">
        <w:rPr>
          <w:i/>
          <w:iCs/>
          <w:sz w:val="28"/>
          <w:szCs w:val="28"/>
          <w:u w:val="single"/>
          <w:lang w:val="uk-UA"/>
        </w:rPr>
        <w:t>АЗК</w:t>
      </w:r>
      <w:proofErr w:type="spellEnd"/>
      <w:r w:rsidRPr="00B52599">
        <w:rPr>
          <w:i/>
          <w:iCs/>
          <w:sz w:val="28"/>
          <w:szCs w:val="28"/>
          <w:u w:val="single"/>
          <w:lang w:val="uk-UA"/>
        </w:rPr>
        <w:t>.</w:t>
      </w:r>
      <w:r w:rsidRPr="00B52599">
        <w:rPr>
          <w:sz w:val="28"/>
          <w:szCs w:val="28"/>
          <w:lang w:val="uk-UA"/>
        </w:rPr>
        <w:t xml:space="preserve"> </w:t>
      </w:r>
      <w:r w:rsidR="004078BD" w:rsidRPr="00B52599">
        <w:rPr>
          <w:sz w:val="28"/>
          <w:szCs w:val="28"/>
          <w:lang w:val="uk-UA"/>
        </w:rPr>
        <w:t xml:space="preserve">Для зберігання світлих нафтопродуктів </w:t>
      </w:r>
      <w:proofErr w:type="spellStart"/>
      <w:r w:rsidR="004078BD" w:rsidRPr="00B52599">
        <w:rPr>
          <w:sz w:val="28"/>
          <w:szCs w:val="28"/>
          <w:lang w:val="uk-UA"/>
        </w:rPr>
        <w:t>АЗК</w:t>
      </w:r>
      <w:proofErr w:type="spellEnd"/>
      <w:r w:rsidR="004078BD" w:rsidRPr="00B52599">
        <w:rPr>
          <w:sz w:val="28"/>
          <w:szCs w:val="28"/>
          <w:lang w:val="uk-UA"/>
        </w:rPr>
        <w:t xml:space="preserve"> має в своєму складі п’ять підземних резервуарів </w:t>
      </w:r>
      <w:proofErr w:type="spellStart"/>
      <w:r w:rsidR="004078BD" w:rsidRPr="00B52599">
        <w:rPr>
          <w:sz w:val="28"/>
          <w:szCs w:val="28"/>
          <w:lang w:val="uk-UA"/>
        </w:rPr>
        <w:t>РГС</w:t>
      </w:r>
      <w:proofErr w:type="spellEnd"/>
      <w:r w:rsidR="004078BD" w:rsidRPr="00B52599">
        <w:rPr>
          <w:sz w:val="28"/>
          <w:szCs w:val="28"/>
          <w:lang w:val="uk-UA"/>
        </w:rPr>
        <w:t xml:space="preserve"> -25м</w:t>
      </w:r>
      <w:r w:rsidR="004078BD" w:rsidRPr="00B52599">
        <w:rPr>
          <w:sz w:val="28"/>
          <w:szCs w:val="28"/>
          <w:vertAlign w:val="superscript"/>
          <w:lang w:val="uk-UA"/>
        </w:rPr>
        <w:t>3</w:t>
      </w:r>
      <w:r w:rsidR="004078BD" w:rsidRPr="00B52599">
        <w:rPr>
          <w:sz w:val="28"/>
          <w:szCs w:val="28"/>
          <w:lang w:val="uk-UA"/>
        </w:rPr>
        <w:t xml:space="preserve"> – 3 шт. </w:t>
      </w:r>
      <w:proofErr w:type="spellStart"/>
      <w:r w:rsidR="004078BD" w:rsidRPr="00B52599">
        <w:rPr>
          <w:sz w:val="28"/>
          <w:szCs w:val="28"/>
          <w:lang w:val="uk-UA"/>
        </w:rPr>
        <w:t>РГС</w:t>
      </w:r>
      <w:proofErr w:type="spellEnd"/>
      <w:r w:rsidR="004078BD" w:rsidRPr="00B52599">
        <w:rPr>
          <w:sz w:val="28"/>
          <w:szCs w:val="28"/>
          <w:lang w:val="uk-UA"/>
        </w:rPr>
        <w:t xml:space="preserve"> -25/2 – 2шт.,</w:t>
      </w:r>
      <w:r w:rsidR="00D830B7" w:rsidRPr="00B52599">
        <w:rPr>
          <w:sz w:val="28"/>
          <w:szCs w:val="28"/>
          <w:lang w:val="uk-UA"/>
        </w:rPr>
        <w:t>резервуари обладнані дихальними клапанами СМДК-50;</w:t>
      </w:r>
      <w:r w:rsidR="004078BD" w:rsidRPr="00B52599">
        <w:rPr>
          <w:sz w:val="28"/>
          <w:szCs w:val="28"/>
          <w:lang w:val="uk-UA"/>
        </w:rPr>
        <w:t xml:space="preserve"> </w:t>
      </w:r>
    </w:p>
    <w:p w:rsidR="00CA1C07" w:rsidRDefault="00CA1C07" w:rsidP="004078BD">
      <w:pPr>
        <w:autoSpaceDE w:val="0"/>
        <w:autoSpaceDN w:val="0"/>
        <w:adjustRightInd w:val="0"/>
        <w:ind w:firstLine="540"/>
        <w:jc w:val="both"/>
        <w:rPr>
          <w:sz w:val="28"/>
          <w:szCs w:val="28"/>
          <w:lang w:val="uk-UA"/>
        </w:rPr>
      </w:pPr>
      <w:r w:rsidRPr="00B52599">
        <w:rPr>
          <w:sz w:val="28"/>
          <w:szCs w:val="28"/>
          <w:lang w:val="uk-UA"/>
        </w:rPr>
        <w:t>Максимальна річна кількість палива , що зберігається в резервуарах складає – бензин А-95 – 226,0м</w:t>
      </w:r>
      <w:r w:rsidRPr="00B52599">
        <w:rPr>
          <w:sz w:val="28"/>
          <w:szCs w:val="28"/>
          <w:vertAlign w:val="superscript"/>
          <w:lang w:val="uk-UA"/>
        </w:rPr>
        <w:t>3</w:t>
      </w:r>
      <w:r w:rsidRPr="00B52599">
        <w:rPr>
          <w:sz w:val="28"/>
          <w:szCs w:val="28"/>
          <w:lang w:val="uk-UA"/>
        </w:rPr>
        <w:t xml:space="preserve">; паливо дизельне </w:t>
      </w:r>
      <w:r w:rsidRPr="00B52599">
        <w:rPr>
          <w:sz w:val="28"/>
          <w:szCs w:val="28"/>
          <w:lang w:val="en-US"/>
        </w:rPr>
        <w:t>Mustang</w:t>
      </w:r>
      <w:r w:rsidRPr="00B52599">
        <w:rPr>
          <w:sz w:val="28"/>
          <w:szCs w:val="28"/>
          <w:lang w:val="uk-UA"/>
        </w:rPr>
        <w:t>+ – 59,0м</w:t>
      </w:r>
      <w:r w:rsidRPr="00B52599">
        <w:rPr>
          <w:sz w:val="28"/>
          <w:szCs w:val="28"/>
          <w:vertAlign w:val="superscript"/>
          <w:lang w:val="uk-UA"/>
        </w:rPr>
        <w:t>3</w:t>
      </w:r>
      <w:r w:rsidRPr="00B52599">
        <w:rPr>
          <w:sz w:val="28"/>
          <w:szCs w:val="28"/>
          <w:lang w:val="uk-UA"/>
        </w:rPr>
        <w:t xml:space="preserve">; бензин </w:t>
      </w:r>
      <w:r w:rsidRPr="00B52599">
        <w:rPr>
          <w:sz w:val="28"/>
          <w:szCs w:val="28"/>
          <w:lang w:val="en-US"/>
        </w:rPr>
        <w:t>Mustang</w:t>
      </w:r>
      <w:r w:rsidRPr="00B52599">
        <w:rPr>
          <w:sz w:val="28"/>
          <w:szCs w:val="28"/>
          <w:lang w:val="uk-UA"/>
        </w:rPr>
        <w:t xml:space="preserve"> А-95 – 150,0м</w:t>
      </w:r>
      <w:r w:rsidRPr="00B52599">
        <w:rPr>
          <w:sz w:val="28"/>
          <w:szCs w:val="28"/>
          <w:vertAlign w:val="superscript"/>
          <w:lang w:val="uk-UA"/>
        </w:rPr>
        <w:t>3</w:t>
      </w:r>
      <w:r w:rsidRPr="00B52599">
        <w:rPr>
          <w:sz w:val="28"/>
          <w:szCs w:val="28"/>
          <w:lang w:val="uk-UA"/>
        </w:rPr>
        <w:t>; паливо дизельне – 469,0м</w:t>
      </w:r>
      <w:r w:rsidRPr="00B52599">
        <w:rPr>
          <w:sz w:val="28"/>
          <w:szCs w:val="28"/>
          <w:vertAlign w:val="superscript"/>
          <w:lang w:val="uk-UA"/>
        </w:rPr>
        <w:t>3</w:t>
      </w:r>
      <w:r w:rsidR="00B52599">
        <w:rPr>
          <w:sz w:val="28"/>
          <w:szCs w:val="28"/>
          <w:lang w:val="uk-UA"/>
        </w:rPr>
        <w:t>.</w:t>
      </w:r>
    </w:p>
    <w:p w:rsidR="00696D17" w:rsidRDefault="00B52599" w:rsidP="00B52599">
      <w:pPr>
        <w:autoSpaceDE w:val="0"/>
        <w:autoSpaceDN w:val="0"/>
        <w:adjustRightInd w:val="0"/>
        <w:ind w:firstLine="540"/>
        <w:jc w:val="both"/>
        <w:rPr>
          <w:sz w:val="28"/>
          <w:szCs w:val="28"/>
          <w:lang w:val="uk-UA"/>
        </w:rPr>
      </w:pPr>
      <w:r w:rsidRPr="00B52599">
        <w:rPr>
          <w:sz w:val="28"/>
          <w:szCs w:val="28"/>
          <w:lang w:val="uk-UA"/>
        </w:rPr>
        <w:t>Заправка автомобілів здійснюється через паливно роздавальні колонки (</w:t>
      </w:r>
      <w:proofErr w:type="spellStart"/>
      <w:r w:rsidRPr="00B52599">
        <w:rPr>
          <w:sz w:val="28"/>
          <w:szCs w:val="28"/>
          <w:lang w:val="uk-UA"/>
        </w:rPr>
        <w:t>ПРК</w:t>
      </w:r>
      <w:proofErr w:type="spellEnd"/>
      <w:r w:rsidRPr="00B52599">
        <w:rPr>
          <w:sz w:val="28"/>
          <w:szCs w:val="28"/>
          <w:lang w:val="uk-UA"/>
        </w:rPr>
        <w:t>)</w:t>
      </w:r>
      <w:r>
        <w:rPr>
          <w:sz w:val="28"/>
          <w:szCs w:val="28"/>
          <w:lang w:val="uk-UA"/>
        </w:rPr>
        <w:t xml:space="preserve"> </w:t>
      </w:r>
      <w:r w:rsidR="00696D17">
        <w:rPr>
          <w:sz w:val="28"/>
          <w:szCs w:val="28"/>
          <w:lang w:val="uk-UA"/>
        </w:rPr>
        <w:t>«Славутич» мод. «</w:t>
      </w:r>
      <w:r w:rsidR="00696D17">
        <w:rPr>
          <w:sz w:val="28"/>
          <w:szCs w:val="28"/>
          <w:lang w:val="en-US"/>
        </w:rPr>
        <w:t>NOVA</w:t>
      </w:r>
      <w:r w:rsidR="00696D17">
        <w:rPr>
          <w:sz w:val="28"/>
          <w:szCs w:val="28"/>
          <w:lang w:val="uk-UA"/>
        </w:rPr>
        <w:t xml:space="preserve"> </w:t>
      </w:r>
      <w:r w:rsidR="00696D17" w:rsidRPr="00B52599">
        <w:rPr>
          <w:sz w:val="28"/>
          <w:szCs w:val="28"/>
          <w:lang w:val="uk-UA"/>
        </w:rPr>
        <w:t xml:space="preserve">2 </w:t>
      </w:r>
      <w:r w:rsidR="00696D17">
        <w:rPr>
          <w:sz w:val="28"/>
          <w:szCs w:val="28"/>
          <w:lang w:val="uk-UA"/>
        </w:rPr>
        <w:t>КЕД 50-0.25-1-Б-4-08»</w:t>
      </w:r>
      <w:r>
        <w:rPr>
          <w:sz w:val="28"/>
          <w:szCs w:val="28"/>
          <w:lang w:val="uk-UA"/>
        </w:rPr>
        <w:t xml:space="preserve">, колонка  </w:t>
      </w:r>
      <w:r w:rsidR="00696D17">
        <w:rPr>
          <w:sz w:val="28"/>
          <w:szCs w:val="28"/>
          <w:lang w:val="uk-UA"/>
        </w:rPr>
        <w:t>двостороння</w:t>
      </w:r>
      <w:r>
        <w:rPr>
          <w:sz w:val="28"/>
          <w:szCs w:val="28"/>
          <w:lang w:val="uk-UA"/>
        </w:rPr>
        <w:t xml:space="preserve"> </w:t>
      </w:r>
      <w:r w:rsidR="00696D17">
        <w:rPr>
          <w:sz w:val="28"/>
          <w:szCs w:val="28"/>
          <w:lang w:val="uk-UA"/>
        </w:rPr>
        <w:t xml:space="preserve">по 4 пістолети з кожної сторони;  </w:t>
      </w:r>
      <w:r w:rsidRPr="00B52599">
        <w:rPr>
          <w:sz w:val="28"/>
          <w:szCs w:val="28"/>
          <w:lang w:val="uk-UA"/>
        </w:rPr>
        <w:t xml:space="preserve"> </w:t>
      </w:r>
      <w:r w:rsidR="00696D17">
        <w:rPr>
          <w:sz w:val="28"/>
          <w:szCs w:val="28"/>
          <w:lang w:val="uk-UA"/>
        </w:rPr>
        <w:t>«Славутич» мод. «</w:t>
      </w:r>
      <w:r w:rsidR="00696D17">
        <w:rPr>
          <w:sz w:val="28"/>
          <w:szCs w:val="28"/>
          <w:lang w:val="en-US"/>
        </w:rPr>
        <w:t>NOVA</w:t>
      </w:r>
      <w:r w:rsidR="00696D17">
        <w:rPr>
          <w:sz w:val="28"/>
          <w:szCs w:val="28"/>
          <w:lang w:val="uk-UA"/>
        </w:rPr>
        <w:t xml:space="preserve"> </w:t>
      </w:r>
      <w:r w:rsidR="00696D17" w:rsidRPr="00B52599">
        <w:rPr>
          <w:sz w:val="28"/>
          <w:szCs w:val="28"/>
          <w:lang w:val="uk-UA"/>
        </w:rPr>
        <w:t xml:space="preserve">2 </w:t>
      </w:r>
      <w:r w:rsidR="00696D17">
        <w:rPr>
          <w:sz w:val="28"/>
          <w:szCs w:val="28"/>
          <w:lang w:val="uk-UA"/>
        </w:rPr>
        <w:t>КЕД 100/50-0.25-2-Б-4-09»</w:t>
      </w:r>
      <w:r w:rsidR="00CD4686">
        <w:rPr>
          <w:sz w:val="28"/>
          <w:szCs w:val="28"/>
          <w:lang w:val="uk-UA"/>
        </w:rPr>
        <w:t xml:space="preserve">, також розміщено одну колонку для швидкісної подачі палива на один пістолет (сателіт). </w:t>
      </w:r>
    </w:p>
    <w:p w:rsidR="00B52599" w:rsidRPr="00B52599" w:rsidRDefault="00B52599" w:rsidP="00B52599">
      <w:pPr>
        <w:autoSpaceDE w:val="0"/>
        <w:autoSpaceDN w:val="0"/>
        <w:adjustRightInd w:val="0"/>
        <w:ind w:firstLine="540"/>
        <w:jc w:val="both"/>
        <w:rPr>
          <w:sz w:val="28"/>
          <w:szCs w:val="28"/>
          <w:lang w:val="uk-UA"/>
        </w:rPr>
      </w:pPr>
      <w:r>
        <w:rPr>
          <w:sz w:val="28"/>
          <w:szCs w:val="28"/>
          <w:lang w:val="uk-UA"/>
        </w:rPr>
        <w:t xml:space="preserve"> </w:t>
      </w:r>
      <w:r w:rsidRPr="00B52599">
        <w:rPr>
          <w:sz w:val="28"/>
          <w:szCs w:val="28"/>
          <w:lang w:val="uk-UA"/>
        </w:rPr>
        <w:t xml:space="preserve">Також розміщено один підземний резервуар РГС-10 – який виконує функції резервуару змінного об’єму газової обв’язки  </w:t>
      </w:r>
      <w:proofErr w:type="spellStart"/>
      <w:r w:rsidRPr="00B52599">
        <w:rPr>
          <w:sz w:val="28"/>
          <w:szCs w:val="28"/>
          <w:lang w:val="uk-UA"/>
        </w:rPr>
        <w:t>газозрівнювальної</w:t>
      </w:r>
      <w:proofErr w:type="spellEnd"/>
      <w:r w:rsidRPr="00B52599">
        <w:rPr>
          <w:sz w:val="28"/>
          <w:szCs w:val="28"/>
          <w:lang w:val="uk-UA"/>
        </w:rPr>
        <w:t xml:space="preserve"> системи резервуарів для зберігання світлих нафтопродуктів, викиди забруднюючих речовин відсутні.</w:t>
      </w:r>
    </w:p>
    <w:p w:rsidR="00696D17" w:rsidRPr="00696D17" w:rsidRDefault="00696D17" w:rsidP="00696D17">
      <w:pPr>
        <w:pStyle w:val="a3"/>
        <w:tabs>
          <w:tab w:val="left" w:pos="1418"/>
        </w:tabs>
        <w:ind w:firstLine="567"/>
        <w:jc w:val="both"/>
        <w:rPr>
          <w:b w:val="0"/>
          <w:bCs w:val="0"/>
          <w:iCs/>
          <w:lang w:val="uk-UA"/>
        </w:rPr>
      </w:pPr>
      <w:proofErr w:type="spellStart"/>
      <w:r w:rsidRPr="00696D17">
        <w:rPr>
          <w:b w:val="0"/>
          <w:bCs w:val="0"/>
          <w:i/>
          <w:iCs/>
          <w:spacing w:val="-6"/>
          <w:u w:val="single"/>
          <w:lang w:val="uk-UA"/>
        </w:rPr>
        <w:t>АГЗП</w:t>
      </w:r>
      <w:proofErr w:type="spellEnd"/>
      <w:r w:rsidRPr="00696D17">
        <w:rPr>
          <w:b w:val="0"/>
          <w:bCs w:val="0"/>
          <w:i/>
          <w:iCs/>
          <w:spacing w:val="-6"/>
          <w:u w:val="single"/>
          <w:lang w:val="uk-UA"/>
        </w:rPr>
        <w:t>.</w:t>
      </w:r>
      <w:r w:rsidRPr="00696D17">
        <w:rPr>
          <w:i/>
          <w:iCs/>
          <w:spacing w:val="-6"/>
          <w:u w:val="single"/>
          <w:lang w:val="uk-UA"/>
        </w:rPr>
        <w:t xml:space="preserve"> </w:t>
      </w:r>
      <w:r w:rsidRPr="00696D17">
        <w:rPr>
          <w:b w:val="0"/>
          <w:bCs w:val="0"/>
          <w:spacing w:val="-6"/>
          <w:lang w:val="uk-UA"/>
        </w:rPr>
        <w:t>Зберігання скрапленого вуглеводневого газу (</w:t>
      </w:r>
      <w:proofErr w:type="spellStart"/>
      <w:r w:rsidRPr="00696D17">
        <w:rPr>
          <w:b w:val="0"/>
          <w:bCs w:val="0"/>
          <w:spacing w:val="-6"/>
          <w:lang w:val="uk-UA"/>
        </w:rPr>
        <w:t>СВГ</w:t>
      </w:r>
      <w:proofErr w:type="spellEnd"/>
      <w:r w:rsidRPr="00696D17">
        <w:rPr>
          <w:b w:val="0"/>
          <w:bCs w:val="0"/>
          <w:spacing w:val="-6"/>
          <w:lang w:val="uk-UA"/>
        </w:rPr>
        <w:t xml:space="preserve"> (пропан-бутан)) передбачено в одному окремому надземному резервуарі СУГ-10 (максимальна </w:t>
      </w:r>
      <w:r w:rsidRPr="00696D17">
        <w:rPr>
          <w:b w:val="0"/>
          <w:bCs w:val="0"/>
          <w:spacing w:val="-6"/>
          <w:lang w:val="uk-UA"/>
        </w:rPr>
        <w:lastRenderedPageBreak/>
        <w:t xml:space="preserve">кількість палива в рік складає </w:t>
      </w:r>
      <w:r w:rsidR="001D3E0B">
        <w:rPr>
          <w:b w:val="0"/>
          <w:bCs w:val="0"/>
          <w:spacing w:val="-6"/>
          <w:lang w:val="uk-UA"/>
        </w:rPr>
        <w:t>750,0</w:t>
      </w:r>
      <w:r w:rsidRPr="00696D17">
        <w:rPr>
          <w:b w:val="0"/>
          <w:bCs w:val="0"/>
          <w:spacing w:val="-6"/>
          <w:lang w:val="uk-UA"/>
        </w:rPr>
        <w:t xml:space="preserve"> м</w:t>
      </w:r>
      <w:r w:rsidRPr="00696D17">
        <w:rPr>
          <w:b w:val="0"/>
          <w:bCs w:val="0"/>
          <w:spacing w:val="-6"/>
          <w:vertAlign w:val="superscript"/>
          <w:lang w:val="uk-UA"/>
        </w:rPr>
        <w:t>3</w:t>
      </w:r>
      <w:r w:rsidRPr="00696D17">
        <w:rPr>
          <w:b w:val="0"/>
          <w:bCs w:val="0"/>
          <w:spacing w:val="-6"/>
          <w:lang w:val="uk-UA"/>
        </w:rPr>
        <w:t xml:space="preserve">). На </w:t>
      </w:r>
      <w:proofErr w:type="spellStart"/>
      <w:r w:rsidRPr="00696D17">
        <w:rPr>
          <w:b w:val="0"/>
          <w:bCs w:val="0"/>
          <w:spacing w:val="-6"/>
          <w:lang w:val="uk-UA"/>
        </w:rPr>
        <w:t>АГЗП</w:t>
      </w:r>
      <w:proofErr w:type="spellEnd"/>
      <w:r w:rsidRPr="00696D17">
        <w:rPr>
          <w:b w:val="0"/>
          <w:bCs w:val="0"/>
          <w:spacing w:val="-6"/>
          <w:lang w:val="uk-UA"/>
        </w:rPr>
        <w:t xml:space="preserve"> встановлена одна </w:t>
      </w:r>
      <w:proofErr w:type="spellStart"/>
      <w:r w:rsidR="001D3E0B">
        <w:rPr>
          <w:b w:val="0"/>
          <w:bCs w:val="0"/>
          <w:spacing w:val="-6"/>
          <w:lang w:val="uk-UA"/>
        </w:rPr>
        <w:t>ГРК</w:t>
      </w:r>
      <w:proofErr w:type="spellEnd"/>
      <w:r w:rsidR="001D3E0B" w:rsidRPr="00EB6029">
        <w:rPr>
          <w:lang w:val="uk-UA"/>
        </w:rPr>
        <w:t xml:space="preserve"> </w:t>
      </w:r>
      <w:r w:rsidR="001D3E0B" w:rsidRPr="001D3E0B">
        <w:rPr>
          <w:b w:val="0"/>
          <w:bCs w:val="0"/>
          <w:spacing w:val="-6"/>
          <w:lang w:val="uk-UA"/>
        </w:rPr>
        <w:t>Славутич</w:t>
      </w:r>
      <w:r w:rsidR="001D3E0B">
        <w:rPr>
          <w:b w:val="0"/>
          <w:bCs w:val="0"/>
          <w:spacing w:val="-6"/>
          <w:lang w:val="uk-UA"/>
        </w:rPr>
        <w:t xml:space="preserve"> </w:t>
      </w:r>
      <w:r w:rsidR="001D3E0B" w:rsidRPr="001D3E0B">
        <w:rPr>
          <w:b w:val="0"/>
          <w:bCs w:val="0"/>
          <w:spacing w:val="-6"/>
          <w:lang w:val="uk-UA"/>
        </w:rPr>
        <w:t>«</w:t>
      </w:r>
      <w:proofErr w:type="spellStart"/>
      <w:r w:rsidR="001D3E0B" w:rsidRPr="001D3E0B">
        <w:rPr>
          <w:b w:val="0"/>
          <w:bCs w:val="0"/>
          <w:spacing w:val="-6"/>
          <w:lang w:val="uk-UA"/>
        </w:rPr>
        <w:t>NOVA</w:t>
      </w:r>
      <w:proofErr w:type="spellEnd"/>
      <w:r w:rsidR="001D3E0B" w:rsidRPr="001D3E0B">
        <w:rPr>
          <w:b w:val="0"/>
          <w:bCs w:val="0"/>
          <w:spacing w:val="-6"/>
          <w:lang w:val="uk-UA"/>
        </w:rPr>
        <w:t xml:space="preserve"> </w:t>
      </w:r>
      <w:r w:rsidR="001D3E0B">
        <w:rPr>
          <w:b w:val="0"/>
          <w:bCs w:val="0"/>
          <w:spacing w:val="-6"/>
          <w:lang w:val="en-US"/>
        </w:rPr>
        <w:t>LPG</w:t>
      </w:r>
      <w:r w:rsidR="001D3E0B" w:rsidRPr="00EB6029">
        <w:rPr>
          <w:b w:val="0"/>
          <w:bCs w:val="0"/>
          <w:spacing w:val="-6"/>
          <w:lang w:val="uk-UA"/>
        </w:rPr>
        <w:t xml:space="preserve"> 112</w:t>
      </w:r>
      <w:r w:rsidR="001D3E0B">
        <w:rPr>
          <w:b w:val="0"/>
          <w:bCs w:val="0"/>
          <w:spacing w:val="-6"/>
          <w:lang w:val="uk-UA"/>
        </w:rPr>
        <w:t xml:space="preserve">» </w:t>
      </w:r>
      <w:r w:rsidR="007A5092">
        <w:rPr>
          <w:b w:val="0"/>
          <w:bCs w:val="0"/>
          <w:spacing w:val="-6"/>
          <w:lang w:val="uk-UA"/>
        </w:rPr>
        <w:t xml:space="preserve">. </w:t>
      </w:r>
    </w:p>
    <w:p w:rsidR="004078BD" w:rsidRPr="00B52599" w:rsidRDefault="004078BD" w:rsidP="004078BD">
      <w:pPr>
        <w:autoSpaceDE w:val="0"/>
        <w:autoSpaceDN w:val="0"/>
        <w:adjustRightInd w:val="0"/>
        <w:ind w:firstLine="540"/>
        <w:jc w:val="both"/>
        <w:rPr>
          <w:sz w:val="28"/>
          <w:szCs w:val="28"/>
          <w:lang w:val="uk-UA"/>
        </w:rPr>
      </w:pPr>
      <w:r w:rsidRPr="00B52599">
        <w:rPr>
          <w:sz w:val="28"/>
          <w:szCs w:val="28"/>
          <w:lang w:val="uk-UA"/>
        </w:rPr>
        <w:t xml:space="preserve">Доставка нафтопродуктів та </w:t>
      </w:r>
      <w:proofErr w:type="spellStart"/>
      <w:r w:rsidRPr="00B52599">
        <w:rPr>
          <w:sz w:val="28"/>
          <w:szCs w:val="28"/>
          <w:lang w:val="uk-UA"/>
        </w:rPr>
        <w:t>СВГ</w:t>
      </w:r>
      <w:proofErr w:type="spellEnd"/>
      <w:r w:rsidRPr="00B52599">
        <w:rPr>
          <w:sz w:val="28"/>
          <w:szCs w:val="28"/>
          <w:lang w:val="uk-UA"/>
        </w:rPr>
        <w:t xml:space="preserve"> здійснюється автоцистернами.</w:t>
      </w:r>
      <w:r w:rsidR="00231DFA" w:rsidRPr="00B52599">
        <w:rPr>
          <w:sz w:val="28"/>
          <w:szCs w:val="28"/>
          <w:lang w:val="uk-UA"/>
        </w:rPr>
        <w:t xml:space="preserve"> </w:t>
      </w:r>
    </w:p>
    <w:p w:rsidR="001D031B" w:rsidRPr="00B52599" w:rsidRDefault="001D031B" w:rsidP="001D031B">
      <w:pPr>
        <w:pStyle w:val="a3"/>
        <w:tabs>
          <w:tab w:val="left" w:pos="1418"/>
        </w:tabs>
        <w:ind w:firstLine="567"/>
        <w:jc w:val="both"/>
        <w:rPr>
          <w:b w:val="0"/>
          <w:bCs w:val="0"/>
          <w:lang w:val="uk-UA"/>
        </w:rPr>
      </w:pPr>
      <w:r w:rsidRPr="00B52599">
        <w:rPr>
          <w:b w:val="0"/>
          <w:bCs w:val="0"/>
          <w:lang w:val="uk-UA"/>
        </w:rPr>
        <w:t xml:space="preserve">В разі аварійного відключення електроенергії для поновлення роботи об'єкту використовується дизель-генератор </w:t>
      </w:r>
      <w:proofErr w:type="spellStart"/>
      <w:r w:rsidRPr="00B52599">
        <w:rPr>
          <w:b w:val="0"/>
          <w:bCs w:val="0"/>
          <w:lang w:val="en-US"/>
        </w:rPr>
        <w:t>TMGYD</w:t>
      </w:r>
      <w:proofErr w:type="spellEnd"/>
      <w:r w:rsidRPr="00B52599">
        <w:rPr>
          <w:b w:val="0"/>
          <w:bCs w:val="0"/>
          <w:lang w:val="uk-UA"/>
        </w:rPr>
        <w:t>-</w:t>
      </w:r>
      <w:r w:rsidR="00CD297F" w:rsidRPr="00B52599">
        <w:rPr>
          <w:b w:val="0"/>
          <w:bCs w:val="0"/>
          <w:lang w:val="uk-UA"/>
        </w:rPr>
        <w:t>34</w:t>
      </w:r>
      <w:r w:rsidRPr="00B52599">
        <w:rPr>
          <w:b w:val="0"/>
          <w:bCs w:val="0"/>
          <w:lang w:val="uk-UA"/>
        </w:rPr>
        <w:t xml:space="preserve"> </w:t>
      </w:r>
      <w:r w:rsidR="00CD297F" w:rsidRPr="00B52599">
        <w:rPr>
          <w:b w:val="0"/>
          <w:bCs w:val="0"/>
          <w:lang w:val="uk-UA"/>
        </w:rPr>
        <w:t>.</w:t>
      </w:r>
    </w:p>
    <w:p w:rsidR="001D031B" w:rsidRPr="00CD4686" w:rsidRDefault="001D031B" w:rsidP="00CD4686">
      <w:pPr>
        <w:spacing w:line="259" w:lineRule="auto"/>
        <w:rPr>
          <w:b/>
          <w:sz w:val="28"/>
          <w:szCs w:val="28"/>
          <w:u w:val="single"/>
          <w:lang w:val="uk-UA"/>
        </w:rPr>
      </w:pPr>
      <w:r w:rsidRPr="00CD4686">
        <w:rPr>
          <w:b/>
          <w:sz w:val="28"/>
          <w:szCs w:val="28"/>
          <w:u w:val="single"/>
          <w:lang w:val="uk-UA"/>
        </w:rPr>
        <w:t xml:space="preserve"> </w:t>
      </w:r>
      <w:r w:rsidRPr="00CD4686">
        <w:rPr>
          <w:b/>
          <w:iCs/>
          <w:sz w:val="28"/>
          <w:szCs w:val="28"/>
          <w:u w:val="single"/>
          <w:lang w:val="uk-UA"/>
        </w:rPr>
        <w:t>Відомості, щодо видів та обсягів викидів:</w:t>
      </w:r>
      <w:r w:rsidRPr="00CD4686">
        <w:rPr>
          <w:b/>
          <w:sz w:val="28"/>
          <w:szCs w:val="28"/>
          <w:u w:val="single"/>
          <w:lang w:val="uk-UA"/>
        </w:rPr>
        <w:t xml:space="preserve"> </w:t>
      </w:r>
    </w:p>
    <w:p w:rsidR="001D031B" w:rsidRPr="00B52599" w:rsidRDefault="001D031B" w:rsidP="00CD4686">
      <w:pPr>
        <w:autoSpaceDE w:val="0"/>
        <w:autoSpaceDN w:val="0"/>
        <w:adjustRightInd w:val="0"/>
        <w:ind w:firstLine="540"/>
        <w:jc w:val="both"/>
        <w:rPr>
          <w:sz w:val="28"/>
          <w:szCs w:val="28"/>
          <w:lang w:val="uk-UA"/>
        </w:rPr>
      </w:pPr>
      <w:r w:rsidRPr="00A17DF8">
        <w:rPr>
          <w:bCs/>
          <w:sz w:val="28"/>
          <w:szCs w:val="28"/>
          <w:lang w:val="uk-UA"/>
        </w:rPr>
        <w:t>Вуглев</w:t>
      </w:r>
      <w:r w:rsidRPr="00A17DF8">
        <w:rPr>
          <w:sz w:val="28"/>
          <w:szCs w:val="28"/>
          <w:lang w:val="uk-UA"/>
        </w:rPr>
        <w:t xml:space="preserve">одні насичені </w:t>
      </w:r>
      <w:r w:rsidRPr="00A17DF8">
        <w:rPr>
          <w:sz w:val="28"/>
          <w:szCs w:val="28"/>
        </w:rPr>
        <w:t>C</w:t>
      </w:r>
      <w:r w:rsidRPr="00A17DF8">
        <w:rPr>
          <w:sz w:val="28"/>
          <w:szCs w:val="28"/>
          <w:vertAlign w:val="subscript"/>
          <w:lang w:val="uk-UA"/>
        </w:rPr>
        <w:t>12</w:t>
      </w:r>
      <w:r w:rsidRPr="00A17DF8">
        <w:rPr>
          <w:sz w:val="28"/>
          <w:szCs w:val="28"/>
          <w:lang w:val="uk-UA"/>
        </w:rPr>
        <w:t xml:space="preserve"> – </w:t>
      </w:r>
      <w:r w:rsidRPr="00A17DF8">
        <w:rPr>
          <w:sz w:val="28"/>
          <w:szCs w:val="28"/>
        </w:rPr>
        <w:t>C</w:t>
      </w:r>
      <w:r w:rsidRPr="00A17DF8">
        <w:rPr>
          <w:sz w:val="28"/>
          <w:szCs w:val="28"/>
          <w:vertAlign w:val="subscript"/>
          <w:lang w:val="uk-UA"/>
        </w:rPr>
        <w:t>19</w:t>
      </w:r>
      <w:r w:rsidRPr="00A17DF8">
        <w:rPr>
          <w:sz w:val="28"/>
          <w:szCs w:val="28"/>
          <w:lang w:val="uk-UA"/>
        </w:rPr>
        <w:t xml:space="preserve">(розчинник РПК-26511 та ін.) у перерахунку на сумарний органічний вуглець </w:t>
      </w:r>
      <w:r w:rsidRPr="005B0092">
        <w:rPr>
          <w:sz w:val="28"/>
          <w:szCs w:val="28"/>
          <w:lang w:val="uk-UA"/>
        </w:rPr>
        <w:t xml:space="preserve">– </w:t>
      </w:r>
      <w:r w:rsidR="00512492" w:rsidRPr="005B0092">
        <w:rPr>
          <w:sz w:val="28"/>
          <w:szCs w:val="28"/>
          <w:lang w:val="uk-UA"/>
        </w:rPr>
        <w:t>0,703</w:t>
      </w:r>
      <w:r w:rsidRPr="005B0092">
        <w:rPr>
          <w:sz w:val="28"/>
          <w:szCs w:val="28"/>
          <w:lang w:val="uk-UA"/>
        </w:rPr>
        <w:t xml:space="preserve"> т/рік; </w:t>
      </w:r>
      <w:proofErr w:type="spellStart"/>
      <w:r w:rsidRPr="005B0092">
        <w:rPr>
          <w:sz w:val="28"/>
          <w:szCs w:val="28"/>
          <w:lang w:val="uk-UA"/>
        </w:rPr>
        <w:t>амілени</w:t>
      </w:r>
      <w:proofErr w:type="spellEnd"/>
      <w:r w:rsidRPr="005B0092">
        <w:rPr>
          <w:sz w:val="28"/>
          <w:szCs w:val="28"/>
          <w:lang w:val="uk-UA"/>
        </w:rPr>
        <w:t xml:space="preserve"> (суміш ізомерів)-</w:t>
      </w:r>
      <w:r w:rsidR="005942D3" w:rsidRPr="005B0092">
        <w:rPr>
          <w:sz w:val="28"/>
          <w:szCs w:val="28"/>
          <w:lang w:val="uk-UA"/>
        </w:rPr>
        <w:t>0,230</w:t>
      </w:r>
      <w:r w:rsidRPr="005B0092">
        <w:rPr>
          <w:sz w:val="28"/>
          <w:szCs w:val="28"/>
          <w:lang w:val="uk-UA"/>
        </w:rPr>
        <w:t xml:space="preserve"> т/рік; бензол -</w:t>
      </w:r>
      <w:r w:rsidR="005942D3" w:rsidRPr="005B0092">
        <w:rPr>
          <w:sz w:val="28"/>
          <w:szCs w:val="28"/>
          <w:lang w:val="uk-UA"/>
        </w:rPr>
        <w:t>0,005 т/рік; ксилол -0,001</w:t>
      </w:r>
      <w:r w:rsidRPr="005B0092">
        <w:rPr>
          <w:sz w:val="28"/>
          <w:szCs w:val="28"/>
          <w:lang w:val="uk-UA"/>
        </w:rPr>
        <w:t xml:space="preserve"> т/рік; толуол 0,00</w:t>
      </w:r>
      <w:r w:rsidR="005942D3" w:rsidRPr="005B0092">
        <w:rPr>
          <w:sz w:val="28"/>
          <w:szCs w:val="28"/>
          <w:lang w:val="uk-UA"/>
        </w:rPr>
        <w:t>2</w:t>
      </w:r>
      <w:r w:rsidRPr="005B0092">
        <w:rPr>
          <w:sz w:val="28"/>
          <w:szCs w:val="28"/>
          <w:lang w:val="uk-UA"/>
        </w:rPr>
        <w:t xml:space="preserve"> т/рік; пропан -</w:t>
      </w:r>
      <w:r w:rsidR="005942D3" w:rsidRPr="005B0092">
        <w:rPr>
          <w:sz w:val="28"/>
          <w:szCs w:val="28"/>
          <w:lang w:val="uk-UA"/>
        </w:rPr>
        <w:t>0,189</w:t>
      </w:r>
      <w:r w:rsidRPr="005B0092">
        <w:rPr>
          <w:sz w:val="28"/>
          <w:szCs w:val="28"/>
          <w:lang w:val="uk-UA"/>
        </w:rPr>
        <w:t xml:space="preserve"> т/рік; бутан -</w:t>
      </w:r>
      <w:r w:rsidR="005942D3" w:rsidRPr="005B0092">
        <w:rPr>
          <w:sz w:val="28"/>
          <w:szCs w:val="28"/>
          <w:lang w:val="uk-UA"/>
        </w:rPr>
        <w:t>0,283</w:t>
      </w:r>
      <w:r w:rsidRPr="005B0092">
        <w:rPr>
          <w:sz w:val="28"/>
          <w:szCs w:val="28"/>
          <w:lang w:val="uk-UA"/>
        </w:rPr>
        <w:t xml:space="preserve"> т/рік;  </w:t>
      </w:r>
      <w:r w:rsidR="005942D3" w:rsidRPr="005B0092">
        <w:rPr>
          <w:sz w:val="28"/>
          <w:szCs w:val="28"/>
          <w:lang w:val="uk-UA"/>
        </w:rPr>
        <w:t>вуглеводні ароматичні – 0,00003 т/рік; сірководень -0,00005т/рік</w:t>
      </w:r>
      <w:r w:rsidR="000F613C" w:rsidRPr="005B0092">
        <w:rPr>
          <w:sz w:val="28"/>
          <w:szCs w:val="28"/>
          <w:lang w:val="uk-UA"/>
        </w:rPr>
        <w:t xml:space="preserve">; </w:t>
      </w:r>
      <w:r w:rsidRPr="005B0092">
        <w:rPr>
          <w:sz w:val="28"/>
          <w:szCs w:val="28"/>
          <w:lang w:val="uk-UA"/>
        </w:rPr>
        <w:t>оксиди азоту у перерахунку на діоксид азоту –</w:t>
      </w:r>
      <w:r w:rsidR="000F613C" w:rsidRPr="005B0092">
        <w:rPr>
          <w:sz w:val="28"/>
          <w:szCs w:val="28"/>
          <w:lang w:val="uk-UA"/>
        </w:rPr>
        <w:t>0,01773</w:t>
      </w:r>
      <w:r w:rsidRPr="005B0092">
        <w:rPr>
          <w:sz w:val="28"/>
          <w:szCs w:val="28"/>
          <w:lang w:val="uk-UA"/>
        </w:rPr>
        <w:t xml:space="preserve"> т/рік; ангідрид сірчистий </w:t>
      </w:r>
      <w:r w:rsidR="000F613C" w:rsidRPr="005B0092">
        <w:rPr>
          <w:sz w:val="28"/>
          <w:szCs w:val="28"/>
          <w:lang w:val="uk-UA"/>
        </w:rPr>
        <w:t>0,00186</w:t>
      </w:r>
      <w:r w:rsidRPr="005B0092">
        <w:rPr>
          <w:sz w:val="28"/>
          <w:szCs w:val="28"/>
          <w:lang w:val="uk-UA"/>
        </w:rPr>
        <w:t xml:space="preserve"> т/рік; вуглецю оксид </w:t>
      </w:r>
      <w:r w:rsidR="000F613C" w:rsidRPr="005B0092">
        <w:rPr>
          <w:sz w:val="28"/>
          <w:szCs w:val="28"/>
          <w:lang w:val="uk-UA"/>
        </w:rPr>
        <w:t>0,00317</w:t>
      </w:r>
      <w:r w:rsidRPr="005B0092">
        <w:rPr>
          <w:sz w:val="28"/>
          <w:szCs w:val="28"/>
          <w:lang w:val="uk-UA"/>
        </w:rPr>
        <w:t xml:space="preserve">т/рік; метан – </w:t>
      </w:r>
      <w:r w:rsidR="000F613C" w:rsidRPr="005B0092">
        <w:rPr>
          <w:sz w:val="28"/>
          <w:szCs w:val="28"/>
          <w:lang w:val="uk-UA"/>
        </w:rPr>
        <w:t>0,00006т/рік</w:t>
      </w:r>
      <w:r w:rsidRPr="005B0092">
        <w:rPr>
          <w:sz w:val="28"/>
          <w:szCs w:val="28"/>
          <w:lang w:val="uk-UA"/>
        </w:rPr>
        <w:t xml:space="preserve">; вуглецю діоксид – </w:t>
      </w:r>
      <w:r w:rsidR="00C15220" w:rsidRPr="005B0092">
        <w:rPr>
          <w:sz w:val="28"/>
          <w:szCs w:val="28"/>
          <w:lang w:val="uk-UA"/>
        </w:rPr>
        <w:t>1,46346</w:t>
      </w:r>
      <w:r w:rsidRPr="005B0092">
        <w:rPr>
          <w:sz w:val="28"/>
          <w:szCs w:val="28"/>
          <w:lang w:val="uk-UA"/>
        </w:rPr>
        <w:t xml:space="preserve"> т/рік; суспендовані тверді частинки недиференційовані за складом – </w:t>
      </w:r>
      <w:r w:rsidR="00C15220" w:rsidRPr="005B0092">
        <w:rPr>
          <w:sz w:val="28"/>
          <w:szCs w:val="28"/>
          <w:lang w:val="uk-UA"/>
        </w:rPr>
        <w:t>0,00005</w:t>
      </w:r>
      <w:r w:rsidRPr="005B0092">
        <w:rPr>
          <w:sz w:val="28"/>
          <w:szCs w:val="28"/>
          <w:lang w:val="uk-UA"/>
        </w:rPr>
        <w:t xml:space="preserve">т/рік, азоту (1) оксид </w:t>
      </w:r>
      <w:r w:rsidR="00C15220" w:rsidRPr="005B0092">
        <w:rPr>
          <w:sz w:val="28"/>
          <w:szCs w:val="28"/>
          <w:lang w:val="uk-UA"/>
        </w:rPr>
        <w:t>0,00001</w:t>
      </w:r>
      <w:r w:rsidRPr="005B0092">
        <w:rPr>
          <w:sz w:val="28"/>
          <w:szCs w:val="28"/>
          <w:lang w:val="uk-UA"/>
        </w:rPr>
        <w:t xml:space="preserve"> т/рік;</w:t>
      </w:r>
      <w:r w:rsidRPr="00A17DF8">
        <w:rPr>
          <w:sz w:val="28"/>
          <w:szCs w:val="28"/>
          <w:lang w:val="uk-UA"/>
        </w:rPr>
        <w:t xml:space="preserve"> </w:t>
      </w:r>
    </w:p>
    <w:p w:rsidR="00550AAC" w:rsidRPr="00B52599" w:rsidRDefault="001D031B" w:rsidP="00550AAC">
      <w:pPr>
        <w:pStyle w:val="a3"/>
        <w:ind w:right="140" w:firstLine="567"/>
        <w:jc w:val="both"/>
        <w:rPr>
          <w:b w:val="0"/>
          <w:iCs/>
          <w:lang w:val="uk-UA"/>
        </w:rPr>
      </w:pPr>
      <w:r w:rsidRPr="00B52599">
        <w:rPr>
          <w:iCs/>
          <w:u w:val="single"/>
          <w:lang w:val="uk-UA"/>
        </w:rPr>
        <w:t xml:space="preserve"> Заходи, щодо впровадження найкращих існуючих технологій виробництва, що виконані або/та які потребують виконання:</w:t>
      </w:r>
      <w:r w:rsidRPr="00B52599">
        <w:rPr>
          <w:b w:val="0"/>
          <w:iCs/>
          <w:lang w:val="uk-UA"/>
        </w:rPr>
        <w:t xml:space="preserve"> </w:t>
      </w:r>
      <w:r w:rsidR="00550AAC" w:rsidRPr="00B52599">
        <w:rPr>
          <w:b w:val="0"/>
          <w:iCs/>
          <w:lang w:val="uk-UA"/>
        </w:rPr>
        <w:t>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52775" w:rsidRPr="00B52599" w:rsidRDefault="001D031B" w:rsidP="00D45D5B">
      <w:pPr>
        <w:pStyle w:val="a3"/>
        <w:ind w:right="140" w:firstLine="567"/>
        <w:jc w:val="both"/>
        <w:rPr>
          <w:b w:val="0"/>
          <w:iCs/>
          <w:lang w:val="uk-UA"/>
        </w:rPr>
      </w:pPr>
      <w:r w:rsidRPr="00B52599">
        <w:rPr>
          <w:u w:val="single"/>
          <w:lang w:val="uk-UA"/>
        </w:rPr>
        <w:t xml:space="preserve">Перелік заходів щодо скорочення викидів ,що виконані або/та які потребують виконання та </w:t>
      </w:r>
      <w:r w:rsidRPr="00B52599">
        <w:rPr>
          <w:iCs/>
          <w:u w:val="single"/>
          <w:lang w:val="uk-UA"/>
        </w:rPr>
        <w:t>дотримання виконання природоохоронних заходів щодо скорочення викидів:</w:t>
      </w:r>
      <w:r w:rsidRPr="00B52599">
        <w:rPr>
          <w:b w:val="0"/>
          <w:iCs/>
          <w:lang w:val="uk-UA"/>
        </w:rPr>
        <w:t xml:space="preserve"> </w:t>
      </w:r>
      <w:r w:rsidR="00652775" w:rsidRPr="00B52599">
        <w:rPr>
          <w:b w:val="0"/>
          <w:iCs/>
          <w:lang w:val="uk-UA"/>
        </w:rPr>
        <w:t xml:space="preserve">підприємством запроваджуються заходи щодо запобігання перевищенню встановлених нормативів </w:t>
      </w:r>
      <w:proofErr w:type="spellStart"/>
      <w:r w:rsidR="00652775" w:rsidRPr="00B52599">
        <w:rPr>
          <w:b w:val="0"/>
          <w:iCs/>
          <w:lang w:val="uk-UA"/>
        </w:rPr>
        <w:t>ГДВ</w:t>
      </w:r>
      <w:proofErr w:type="spellEnd"/>
      <w:r w:rsidR="00652775" w:rsidRPr="00B52599">
        <w:rPr>
          <w:b w:val="0"/>
          <w:iCs/>
          <w:lang w:val="uk-UA"/>
        </w:rPr>
        <w:t xml:space="preserve"> у процесі виробництва</w:t>
      </w:r>
      <w:r w:rsidR="00D45D5B">
        <w:rPr>
          <w:b w:val="0"/>
          <w:iCs/>
          <w:lang w:val="uk-UA"/>
        </w:rPr>
        <w:t>, а саме р</w:t>
      </w:r>
      <w:r w:rsidR="00D45D5B" w:rsidRPr="00D45D5B">
        <w:rPr>
          <w:b w:val="0"/>
          <w:iCs/>
          <w:lang w:val="uk-UA"/>
        </w:rPr>
        <w:t>егулярне</w:t>
      </w:r>
      <w:r w:rsidR="00D45D5B">
        <w:rPr>
          <w:b w:val="0"/>
          <w:iCs/>
          <w:lang w:val="uk-UA"/>
        </w:rPr>
        <w:t xml:space="preserve"> </w:t>
      </w:r>
      <w:r w:rsidR="00D45D5B" w:rsidRPr="00D45D5B">
        <w:rPr>
          <w:b w:val="0"/>
          <w:iCs/>
          <w:lang w:val="uk-UA"/>
        </w:rPr>
        <w:t>проведення</w:t>
      </w:r>
      <w:r w:rsidR="00D45D5B">
        <w:rPr>
          <w:b w:val="0"/>
          <w:iCs/>
          <w:lang w:val="uk-UA"/>
        </w:rPr>
        <w:t xml:space="preserve"> </w:t>
      </w:r>
      <w:r w:rsidR="00D45D5B" w:rsidRPr="00D45D5B">
        <w:rPr>
          <w:b w:val="0"/>
          <w:iCs/>
          <w:lang w:val="uk-UA"/>
        </w:rPr>
        <w:t>налагоджувальних</w:t>
      </w:r>
      <w:r w:rsidR="00D45D5B">
        <w:rPr>
          <w:b w:val="0"/>
          <w:iCs/>
          <w:lang w:val="uk-UA"/>
        </w:rPr>
        <w:t xml:space="preserve"> </w:t>
      </w:r>
      <w:r w:rsidR="00D45D5B" w:rsidRPr="00D45D5B">
        <w:rPr>
          <w:b w:val="0"/>
          <w:iCs/>
          <w:lang w:val="uk-UA"/>
        </w:rPr>
        <w:t>робіт та</w:t>
      </w:r>
      <w:r w:rsidR="00D45D5B">
        <w:rPr>
          <w:b w:val="0"/>
          <w:iCs/>
          <w:lang w:val="uk-UA"/>
        </w:rPr>
        <w:t xml:space="preserve"> </w:t>
      </w:r>
      <w:r w:rsidR="00D45D5B" w:rsidRPr="00D45D5B">
        <w:rPr>
          <w:b w:val="0"/>
          <w:iCs/>
          <w:lang w:val="uk-UA"/>
        </w:rPr>
        <w:t>дотримання</w:t>
      </w:r>
      <w:r w:rsidR="00D45D5B">
        <w:rPr>
          <w:b w:val="0"/>
          <w:iCs/>
          <w:lang w:val="uk-UA"/>
        </w:rPr>
        <w:t xml:space="preserve"> </w:t>
      </w:r>
      <w:r w:rsidR="00D45D5B" w:rsidRPr="00D45D5B">
        <w:rPr>
          <w:b w:val="0"/>
          <w:iCs/>
          <w:lang w:val="uk-UA"/>
        </w:rPr>
        <w:t>відповідних</w:t>
      </w:r>
      <w:r w:rsidR="00D45D5B">
        <w:rPr>
          <w:b w:val="0"/>
          <w:iCs/>
          <w:lang w:val="uk-UA"/>
        </w:rPr>
        <w:t xml:space="preserve"> </w:t>
      </w:r>
      <w:r w:rsidR="00D45D5B" w:rsidRPr="00D45D5B">
        <w:rPr>
          <w:b w:val="0"/>
          <w:iCs/>
          <w:lang w:val="uk-UA"/>
        </w:rPr>
        <w:t>режимів</w:t>
      </w:r>
      <w:r w:rsidR="00D45D5B">
        <w:rPr>
          <w:b w:val="0"/>
          <w:iCs/>
          <w:lang w:val="uk-UA"/>
        </w:rPr>
        <w:t xml:space="preserve"> </w:t>
      </w:r>
      <w:r w:rsidR="00D45D5B" w:rsidRPr="00D45D5B">
        <w:rPr>
          <w:b w:val="0"/>
          <w:iCs/>
          <w:lang w:val="uk-UA"/>
        </w:rPr>
        <w:t>експлуатування</w:t>
      </w:r>
      <w:r w:rsidR="00D45D5B">
        <w:rPr>
          <w:b w:val="0"/>
          <w:iCs/>
          <w:lang w:val="uk-UA"/>
        </w:rPr>
        <w:t xml:space="preserve"> </w:t>
      </w:r>
      <w:r w:rsidR="00D45D5B" w:rsidRPr="00D45D5B">
        <w:rPr>
          <w:b w:val="0"/>
          <w:iCs/>
          <w:lang w:val="uk-UA"/>
        </w:rPr>
        <w:t>обладнання.</w:t>
      </w:r>
      <w:r w:rsidR="00652775" w:rsidRPr="00B52599">
        <w:rPr>
          <w:b w:val="0"/>
          <w:iCs/>
          <w:lang w:val="uk-UA"/>
        </w:rPr>
        <w:t xml:space="preserve"> Запроваджуються заходи щодо охорони атмосферного повітря при несприятливих метеорологічних умовах, а саме з</w:t>
      </w:r>
      <w:proofErr w:type="spellStart"/>
      <w:r w:rsidR="00652775" w:rsidRPr="00B52599">
        <w:rPr>
          <w:b w:val="0"/>
        </w:rPr>
        <w:t>меншення</w:t>
      </w:r>
      <w:proofErr w:type="spellEnd"/>
      <w:r w:rsidR="00652775" w:rsidRPr="00B52599">
        <w:rPr>
          <w:b w:val="0"/>
        </w:rPr>
        <w:t xml:space="preserve"> </w:t>
      </w:r>
      <w:proofErr w:type="spellStart"/>
      <w:r w:rsidR="00652775" w:rsidRPr="00B52599">
        <w:rPr>
          <w:b w:val="0"/>
        </w:rPr>
        <w:t>потужності</w:t>
      </w:r>
      <w:proofErr w:type="spellEnd"/>
      <w:r w:rsidR="00652775" w:rsidRPr="00B52599">
        <w:rPr>
          <w:b w:val="0"/>
        </w:rPr>
        <w:t xml:space="preserve"> </w:t>
      </w:r>
      <w:proofErr w:type="spellStart"/>
      <w:r w:rsidR="00652775" w:rsidRPr="00B52599">
        <w:rPr>
          <w:b w:val="0"/>
        </w:rPr>
        <w:t>обладнання</w:t>
      </w:r>
      <w:proofErr w:type="spellEnd"/>
      <w:r w:rsidR="00652775" w:rsidRPr="00B52599">
        <w:rPr>
          <w:b w:val="0"/>
        </w:rPr>
        <w:t xml:space="preserve"> при </w:t>
      </w:r>
      <w:proofErr w:type="spellStart"/>
      <w:r w:rsidR="00652775" w:rsidRPr="00B52599">
        <w:rPr>
          <w:b w:val="0"/>
        </w:rPr>
        <w:t>несприятливих</w:t>
      </w:r>
      <w:proofErr w:type="spellEnd"/>
      <w:r w:rsidR="00652775" w:rsidRPr="00B52599">
        <w:rPr>
          <w:b w:val="0"/>
        </w:rPr>
        <w:t xml:space="preserve"> </w:t>
      </w:r>
      <w:proofErr w:type="spellStart"/>
      <w:r w:rsidR="00652775" w:rsidRPr="00B52599">
        <w:rPr>
          <w:b w:val="0"/>
        </w:rPr>
        <w:t>метеорологічних</w:t>
      </w:r>
      <w:proofErr w:type="spellEnd"/>
      <w:r w:rsidR="00652775" w:rsidRPr="00B52599">
        <w:rPr>
          <w:b w:val="0"/>
        </w:rPr>
        <w:t xml:space="preserve"> </w:t>
      </w:r>
      <w:proofErr w:type="spellStart"/>
      <w:r w:rsidR="00652775" w:rsidRPr="00B52599">
        <w:rPr>
          <w:b w:val="0"/>
        </w:rPr>
        <w:t>умовах</w:t>
      </w:r>
      <w:proofErr w:type="spellEnd"/>
      <w:r w:rsidR="00652775" w:rsidRPr="00B52599">
        <w:t xml:space="preserve">. </w:t>
      </w:r>
      <w:r w:rsidR="00652775" w:rsidRPr="00B52599">
        <w:rPr>
          <w:b w:val="0"/>
          <w:iCs/>
          <w:lang w:val="uk-UA"/>
        </w:rPr>
        <w:t xml:space="preserve">Викиди забруднюючих речовин в атмосферне повітря від майданчика підприємства не перевищують нормативів </w:t>
      </w:r>
      <w:proofErr w:type="spellStart"/>
      <w:r w:rsidR="00652775" w:rsidRPr="00B52599">
        <w:rPr>
          <w:b w:val="0"/>
          <w:iCs/>
          <w:lang w:val="uk-UA"/>
        </w:rPr>
        <w:t>ГДВ</w:t>
      </w:r>
      <w:proofErr w:type="spellEnd"/>
      <w:r w:rsidR="00652775" w:rsidRPr="00B52599">
        <w:rPr>
          <w:b w:val="0"/>
          <w:iCs/>
          <w:lang w:val="uk-UA"/>
        </w:rPr>
        <w:t xml:space="preserve">, установлених законодавством України, тому Заходи щодо досягнення встановлених нормативів </w:t>
      </w:r>
      <w:proofErr w:type="spellStart"/>
      <w:r w:rsidR="00652775" w:rsidRPr="00B52599">
        <w:rPr>
          <w:b w:val="0"/>
          <w:iCs/>
          <w:lang w:val="uk-UA"/>
        </w:rPr>
        <w:t>ГДВ</w:t>
      </w:r>
      <w:proofErr w:type="spellEnd"/>
      <w:r w:rsidR="00652775" w:rsidRPr="00B52599">
        <w:rPr>
          <w:b w:val="0"/>
          <w:iCs/>
          <w:lang w:val="uk-UA"/>
        </w:rPr>
        <w:t xml:space="preserve"> для найбільш поширених і небезпечних забруднюючих речовин не плануються. Залпові викиди на майданчику підприємства відсутні, тому Заходи щодо обмеження обсягів цих викидів не передбачаються. Запроваджуються Заходи щодо охорони атмосферного повітря на випадок виникнення надзвичайних ситуацій техногенного та природного характеру, а саме запобігання розгерметизації резервуарів для зберігання світлих нафтопродуктів та дотримання техніки безпеки при роботі зі світлими нафтопродуктами. Інші заходи, направленні на скорочення викидів забруднюючих речовин в атмосферне повітря не розробляються. </w:t>
      </w:r>
    </w:p>
    <w:p w:rsidR="001D031B" w:rsidRPr="00B52599" w:rsidRDefault="001D031B" w:rsidP="001D031B">
      <w:pPr>
        <w:pStyle w:val="a3"/>
        <w:ind w:right="140" w:firstLine="567"/>
        <w:jc w:val="both"/>
        <w:rPr>
          <w:b w:val="0"/>
          <w:iCs/>
          <w:lang w:val="uk-UA"/>
        </w:rPr>
      </w:pPr>
      <w:r w:rsidRPr="00B52599">
        <w:rPr>
          <w:iCs/>
          <w:u w:val="single"/>
          <w:lang w:val="uk-UA"/>
        </w:rPr>
        <w:t>Дотримання  виконання природоохоронних заходів щодо скорочення викидів:</w:t>
      </w:r>
      <w:r w:rsidRPr="00B52599">
        <w:rPr>
          <w:b w:val="0"/>
          <w:iCs/>
          <w:lang w:val="uk-UA"/>
        </w:rPr>
        <w:t xml:space="preserve"> Дотримання виконання природоохоронних заходів щодо скорочення викидів відбувається за власні кошти підприємства.</w:t>
      </w:r>
    </w:p>
    <w:p w:rsidR="001D031B" w:rsidRPr="00B52599" w:rsidRDefault="001D031B" w:rsidP="001D031B">
      <w:pPr>
        <w:pStyle w:val="a3"/>
        <w:ind w:right="140" w:firstLine="567"/>
        <w:jc w:val="both"/>
        <w:rPr>
          <w:iCs/>
          <w:u w:val="single"/>
        </w:rPr>
      </w:pPr>
      <w:proofErr w:type="spellStart"/>
      <w:proofErr w:type="gramStart"/>
      <w:r w:rsidRPr="00B52599">
        <w:rPr>
          <w:iCs/>
          <w:u w:val="single"/>
        </w:rPr>
        <w:lastRenderedPageBreak/>
        <w:t>Відповідність</w:t>
      </w:r>
      <w:proofErr w:type="spellEnd"/>
      <w:r w:rsidRPr="00B52599">
        <w:rPr>
          <w:iCs/>
          <w:u w:val="single"/>
        </w:rPr>
        <w:t xml:space="preserve">  </w:t>
      </w:r>
      <w:proofErr w:type="spellStart"/>
      <w:r w:rsidRPr="00B52599">
        <w:rPr>
          <w:iCs/>
          <w:u w:val="single"/>
        </w:rPr>
        <w:t>пропозицій</w:t>
      </w:r>
      <w:proofErr w:type="spellEnd"/>
      <w:proofErr w:type="gramEnd"/>
      <w:r w:rsidRPr="00B52599">
        <w:rPr>
          <w:iCs/>
          <w:u w:val="single"/>
        </w:rPr>
        <w:t xml:space="preserve"> </w:t>
      </w:r>
      <w:proofErr w:type="spellStart"/>
      <w:r w:rsidRPr="00B52599">
        <w:rPr>
          <w:iCs/>
          <w:u w:val="single"/>
        </w:rPr>
        <w:t>щодо</w:t>
      </w:r>
      <w:proofErr w:type="spellEnd"/>
      <w:r w:rsidRPr="00B52599">
        <w:rPr>
          <w:iCs/>
          <w:u w:val="single"/>
        </w:rPr>
        <w:t xml:space="preserve"> </w:t>
      </w:r>
      <w:proofErr w:type="spellStart"/>
      <w:r w:rsidRPr="00B52599">
        <w:rPr>
          <w:iCs/>
          <w:u w:val="single"/>
        </w:rPr>
        <w:t>дозволених</w:t>
      </w:r>
      <w:proofErr w:type="spellEnd"/>
      <w:r w:rsidRPr="00B52599">
        <w:rPr>
          <w:iCs/>
          <w:u w:val="single"/>
        </w:rPr>
        <w:t xml:space="preserve"> </w:t>
      </w:r>
      <w:proofErr w:type="spellStart"/>
      <w:r w:rsidRPr="00B52599">
        <w:rPr>
          <w:iCs/>
          <w:u w:val="single"/>
        </w:rPr>
        <w:t>обсягів</w:t>
      </w:r>
      <w:proofErr w:type="spellEnd"/>
      <w:r w:rsidRPr="00B52599">
        <w:rPr>
          <w:iCs/>
          <w:u w:val="single"/>
        </w:rPr>
        <w:t xml:space="preserve"> </w:t>
      </w:r>
      <w:proofErr w:type="spellStart"/>
      <w:r w:rsidRPr="00B52599">
        <w:rPr>
          <w:iCs/>
          <w:u w:val="single"/>
        </w:rPr>
        <w:t>викидів</w:t>
      </w:r>
      <w:proofErr w:type="spellEnd"/>
      <w:r w:rsidRPr="00B52599">
        <w:rPr>
          <w:iCs/>
          <w:u w:val="single"/>
        </w:rPr>
        <w:t xml:space="preserve"> </w:t>
      </w:r>
      <w:proofErr w:type="spellStart"/>
      <w:r w:rsidRPr="00B52599">
        <w:rPr>
          <w:iCs/>
          <w:u w:val="single"/>
        </w:rPr>
        <w:t>законодавству</w:t>
      </w:r>
      <w:proofErr w:type="spellEnd"/>
      <w:r w:rsidRPr="00B52599">
        <w:rPr>
          <w:iCs/>
          <w:u w:val="single"/>
        </w:rPr>
        <w:t>:</w:t>
      </w:r>
    </w:p>
    <w:p w:rsidR="00364601" w:rsidRPr="00364601" w:rsidRDefault="00364601" w:rsidP="001D031B">
      <w:pPr>
        <w:pStyle w:val="a3"/>
        <w:ind w:right="140" w:firstLine="567"/>
        <w:jc w:val="both"/>
        <w:rPr>
          <w:b w:val="0"/>
          <w:i/>
          <w:u w:val="single"/>
          <w:lang w:val="uk-UA"/>
        </w:rPr>
      </w:pPr>
      <w:proofErr w:type="spellStart"/>
      <w:r w:rsidRPr="00364601">
        <w:rPr>
          <w:b w:val="0"/>
          <w:shd w:val="clear" w:color="auto" w:fill="FFFFFF"/>
        </w:rPr>
        <w:t>пропозиції</w:t>
      </w:r>
      <w:proofErr w:type="spellEnd"/>
      <w:r w:rsidRPr="00364601">
        <w:rPr>
          <w:b w:val="0"/>
          <w:shd w:val="clear" w:color="auto" w:fill="FFFFFF"/>
        </w:rPr>
        <w:t xml:space="preserve"> </w:t>
      </w:r>
      <w:proofErr w:type="spellStart"/>
      <w:r w:rsidRPr="00364601">
        <w:rPr>
          <w:b w:val="0"/>
          <w:shd w:val="clear" w:color="auto" w:fill="FFFFFF"/>
        </w:rPr>
        <w:t>щодо</w:t>
      </w:r>
      <w:proofErr w:type="spellEnd"/>
      <w:r w:rsidRPr="00364601">
        <w:rPr>
          <w:b w:val="0"/>
          <w:shd w:val="clear" w:color="auto" w:fill="FFFFFF"/>
        </w:rPr>
        <w:t xml:space="preserve"> </w:t>
      </w:r>
      <w:proofErr w:type="spellStart"/>
      <w:r w:rsidRPr="00364601">
        <w:rPr>
          <w:b w:val="0"/>
          <w:shd w:val="clear" w:color="auto" w:fill="FFFFFF"/>
        </w:rPr>
        <w:t>дозволених</w:t>
      </w:r>
      <w:proofErr w:type="spellEnd"/>
      <w:r w:rsidRPr="00364601">
        <w:rPr>
          <w:b w:val="0"/>
          <w:shd w:val="clear" w:color="auto" w:fill="FFFFFF"/>
        </w:rPr>
        <w:t xml:space="preserve"> </w:t>
      </w:r>
      <w:proofErr w:type="spellStart"/>
      <w:r w:rsidRPr="00364601">
        <w:rPr>
          <w:b w:val="0"/>
          <w:shd w:val="clear" w:color="auto" w:fill="FFFFFF"/>
        </w:rPr>
        <w:t>обсягів</w:t>
      </w:r>
      <w:proofErr w:type="spellEnd"/>
      <w:r w:rsidRPr="00364601">
        <w:rPr>
          <w:b w:val="0"/>
          <w:shd w:val="clear" w:color="auto" w:fill="FFFFFF"/>
        </w:rPr>
        <w:t xml:space="preserve"> </w:t>
      </w:r>
      <w:proofErr w:type="spellStart"/>
      <w:r w:rsidRPr="00364601">
        <w:rPr>
          <w:b w:val="0"/>
          <w:shd w:val="clear" w:color="auto" w:fill="FFFFFF"/>
        </w:rPr>
        <w:t>викидів</w:t>
      </w:r>
      <w:proofErr w:type="spellEnd"/>
      <w:r w:rsidRPr="00364601">
        <w:rPr>
          <w:b w:val="0"/>
          <w:shd w:val="clear" w:color="auto" w:fill="FFFFFF"/>
        </w:rPr>
        <w:t xml:space="preserve"> </w:t>
      </w:r>
      <w:proofErr w:type="spellStart"/>
      <w:r w:rsidRPr="00364601">
        <w:rPr>
          <w:b w:val="0"/>
          <w:shd w:val="clear" w:color="auto" w:fill="FFFFFF"/>
        </w:rPr>
        <w:t>забруднюючих</w:t>
      </w:r>
      <w:proofErr w:type="spellEnd"/>
      <w:r w:rsidRPr="00364601">
        <w:rPr>
          <w:b w:val="0"/>
          <w:shd w:val="clear" w:color="auto" w:fill="FFFFFF"/>
        </w:rPr>
        <w:t xml:space="preserve"> </w:t>
      </w:r>
      <w:proofErr w:type="spellStart"/>
      <w:r w:rsidRPr="00364601">
        <w:rPr>
          <w:b w:val="0"/>
          <w:shd w:val="clear" w:color="auto" w:fill="FFFFFF"/>
        </w:rPr>
        <w:t>речовин</w:t>
      </w:r>
      <w:proofErr w:type="spellEnd"/>
      <w:r w:rsidRPr="00364601">
        <w:rPr>
          <w:b w:val="0"/>
          <w:shd w:val="clear" w:color="auto" w:fill="FFFFFF"/>
        </w:rPr>
        <w:t xml:space="preserve"> в </w:t>
      </w:r>
      <w:proofErr w:type="spellStart"/>
      <w:r w:rsidRPr="00364601">
        <w:rPr>
          <w:b w:val="0"/>
          <w:shd w:val="clear" w:color="auto" w:fill="FFFFFF"/>
        </w:rPr>
        <w:t>атмосферне</w:t>
      </w:r>
      <w:proofErr w:type="spellEnd"/>
      <w:r w:rsidRPr="00364601">
        <w:rPr>
          <w:b w:val="0"/>
          <w:shd w:val="clear" w:color="auto" w:fill="FFFFFF"/>
        </w:rPr>
        <w:t xml:space="preserve"> </w:t>
      </w:r>
      <w:proofErr w:type="spellStart"/>
      <w:r w:rsidRPr="00364601">
        <w:rPr>
          <w:b w:val="0"/>
          <w:shd w:val="clear" w:color="auto" w:fill="FFFFFF"/>
        </w:rPr>
        <w:t>повітря</w:t>
      </w:r>
      <w:proofErr w:type="spellEnd"/>
      <w:r w:rsidRPr="00364601">
        <w:rPr>
          <w:b w:val="0"/>
          <w:shd w:val="clear" w:color="auto" w:fill="FFFFFF"/>
        </w:rPr>
        <w:t xml:space="preserve"> не </w:t>
      </w:r>
      <w:proofErr w:type="spellStart"/>
      <w:r w:rsidRPr="00364601">
        <w:rPr>
          <w:b w:val="0"/>
          <w:shd w:val="clear" w:color="auto" w:fill="FFFFFF"/>
        </w:rPr>
        <w:t>перевищують</w:t>
      </w:r>
      <w:proofErr w:type="spellEnd"/>
      <w:r w:rsidRPr="00364601">
        <w:rPr>
          <w:b w:val="0"/>
          <w:shd w:val="clear" w:color="auto" w:fill="FFFFFF"/>
        </w:rPr>
        <w:t xml:space="preserve"> величин </w:t>
      </w:r>
      <w:proofErr w:type="spellStart"/>
      <w:r w:rsidRPr="00364601">
        <w:rPr>
          <w:b w:val="0"/>
          <w:shd w:val="clear" w:color="auto" w:fill="FFFFFF"/>
        </w:rPr>
        <w:t>гранично</w:t>
      </w:r>
      <w:proofErr w:type="spellEnd"/>
      <w:r w:rsidRPr="00364601">
        <w:rPr>
          <w:b w:val="0"/>
          <w:shd w:val="clear" w:color="auto" w:fill="FFFFFF"/>
        </w:rPr>
        <w:t xml:space="preserve"> </w:t>
      </w:r>
      <w:proofErr w:type="spellStart"/>
      <w:r w:rsidRPr="00364601">
        <w:rPr>
          <w:b w:val="0"/>
          <w:shd w:val="clear" w:color="auto" w:fill="FFFFFF"/>
        </w:rPr>
        <w:t>допустимих</w:t>
      </w:r>
      <w:proofErr w:type="spellEnd"/>
      <w:r w:rsidRPr="00364601">
        <w:rPr>
          <w:b w:val="0"/>
          <w:shd w:val="clear" w:color="auto" w:fill="FFFFFF"/>
        </w:rPr>
        <w:t xml:space="preserve"> </w:t>
      </w:r>
      <w:proofErr w:type="spellStart"/>
      <w:r w:rsidRPr="00364601">
        <w:rPr>
          <w:b w:val="0"/>
          <w:shd w:val="clear" w:color="auto" w:fill="FFFFFF"/>
        </w:rPr>
        <w:t>викидів</w:t>
      </w:r>
      <w:proofErr w:type="spellEnd"/>
      <w:r w:rsidRPr="00364601">
        <w:rPr>
          <w:b w:val="0"/>
          <w:shd w:val="clear" w:color="auto" w:fill="FFFFFF"/>
        </w:rPr>
        <w:t xml:space="preserve"> </w:t>
      </w:r>
      <w:proofErr w:type="spellStart"/>
      <w:r w:rsidRPr="00364601">
        <w:rPr>
          <w:b w:val="0"/>
          <w:shd w:val="clear" w:color="auto" w:fill="FFFFFF"/>
        </w:rPr>
        <w:t>відповідно</w:t>
      </w:r>
      <w:proofErr w:type="spellEnd"/>
      <w:r w:rsidRPr="00364601">
        <w:rPr>
          <w:b w:val="0"/>
          <w:shd w:val="clear" w:color="auto" w:fill="FFFFFF"/>
        </w:rPr>
        <w:t xml:space="preserve"> до </w:t>
      </w:r>
      <w:proofErr w:type="spellStart"/>
      <w:r w:rsidRPr="00364601">
        <w:rPr>
          <w:b w:val="0"/>
          <w:shd w:val="clear" w:color="auto" w:fill="FFFFFF"/>
        </w:rPr>
        <w:t>законодавства</w:t>
      </w:r>
      <w:proofErr w:type="spellEnd"/>
      <w:r w:rsidRPr="00364601">
        <w:rPr>
          <w:b w:val="0"/>
          <w:shd w:val="clear" w:color="auto" w:fill="FFFFFF"/>
        </w:rPr>
        <w:t xml:space="preserve">. </w:t>
      </w:r>
      <w:proofErr w:type="spellStart"/>
      <w:r w:rsidRPr="00364601">
        <w:rPr>
          <w:b w:val="0"/>
          <w:shd w:val="clear" w:color="auto" w:fill="FFFFFF"/>
        </w:rPr>
        <w:t>Встановлено</w:t>
      </w:r>
      <w:proofErr w:type="spellEnd"/>
      <w:r w:rsidRPr="00364601">
        <w:rPr>
          <w:b w:val="0"/>
          <w:shd w:val="clear" w:color="auto" w:fill="FFFFFF"/>
        </w:rPr>
        <w:t xml:space="preserve"> </w:t>
      </w:r>
      <w:proofErr w:type="spellStart"/>
      <w:r w:rsidRPr="00364601">
        <w:rPr>
          <w:b w:val="0"/>
          <w:shd w:val="clear" w:color="auto" w:fill="FFFFFF"/>
        </w:rPr>
        <w:t>умови</w:t>
      </w:r>
      <w:proofErr w:type="spellEnd"/>
      <w:r w:rsidRPr="00364601">
        <w:rPr>
          <w:b w:val="0"/>
          <w:shd w:val="clear" w:color="auto" w:fill="FFFFFF"/>
        </w:rPr>
        <w:t xml:space="preserve"> до </w:t>
      </w:r>
      <w:proofErr w:type="spellStart"/>
      <w:r w:rsidRPr="00364601">
        <w:rPr>
          <w:b w:val="0"/>
          <w:shd w:val="clear" w:color="auto" w:fill="FFFFFF"/>
        </w:rPr>
        <w:t>викидів</w:t>
      </w:r>
      <w:proofErr w:type="spellEnd"/>
      <w:r w:rsidRPr="00364601">
        <w:rPr>
          <w:b w:val="0"/>
          <w:shd w:val="clear" w:color="auto" w:fill="FFFFFF"/>
        </w:rPr>
        <w:t xml:space="preserve"> </w:t>
      </w:r>
      <w:proofErr w:type="spellStart"/>
      <w:r w:rsidRPr="00364601">
        <w:rPr>
          <w:b w:val="0"/>
          <w:shd w:val="clear" w:color="auto" w:fill="FFFFFF"/>
        </w:rPr>
        <w:t>забруднюючих</w:t>
      </w:r>
      <w:proofErr w:type="spellEnd"/>
      <w:r w:rsidRPr="00364601">
        <w:rPr>
          <w:b w:val="0"/>
          <w:shd w:val="clear" w:color="auto" w:fill="FFFFFF"/>
        </w:rPr>
        <w:t xml:space="preserve"> </w:t>
      </w:r>
      <w:proofErr w:type="spellStart"/>
      <w:r w:rsidRPr="00364601">
        <w:rPr>
          <w:b w:val="0"/>
          <w:shd w:val="clear" w:color="auto" w:fill="FFFFFF"/>
        </w:rPr>
        <w:t>речовин</w:t>
      </w:r>
      <w:proofErr w:type="spellEnd"/>
      <w:r w:rsidRPr="00364601">
        <w:rPr>
          <w:b w:val="0"/>
          <w:shd w:val="clear" w:color="auto" w:fill="FFFFFF"/>
        </w:rPr>
        <w:t xml:space="preserve"> в </w:t>
      </w:r>
      <w:proofErr w:type="spellStart"/>
      <w:r w:rsidRPr="00364601">
        <w:rPr>
          <w:b w:val="0"/>
          <w:shd w:val="clear" w:color="auto" w:fill="FFFFFF"/>
        </w:rPr>
        <w:t>атмосферне</w:t>
      </w:r>
      <w:proofErr w:type="spellEnd"/>
      <w:r w:rsidRPr="00364601">
        <w:rPr>
          <w:b w:val="0"/>
          <w:shd w:val="clear" w:color="auto" w:fill="FFFFFF"/>
        </w:rPr>
        <w:t xml:space="preserve"> </w:t>
      </w:r>
      <w:proofErr w:type="spellStart"/>
      <w:r w:rsidRPr="00364601">
        <w:rPr>
          <w:b w:val="0"/>
          <w:shd w:val="clear" w:color="auto" w:fill="FFFFFF"/>
        </w:rPr>
        <w:t>повітря</w:t>
      </w:r>
      <w:proofErr w:type="spellEnd"/>
      <w:r w:rsidRPr="00364601">
        <w:rPr>
          <w:b w:val="0"/>
          <w:shd w:val="clear" w:color="auto" w:fill="FFFFFF"/>
        </w:rPr>
        <w:t xml:space="preserve"> </w:t>
      </w:r>
      <w:proofErr w:type="spellStart"/>
      <w:r w:rsidRPr="00364601">
        <w:rPr>
          <w:b w:val="0"/>
          <w:shd w:val="clear" w:color="auto" w:fill="FFFFFF"/>
        </w:rPr>
        <w:t>стаціонарними</w:t>
      </w:r>
      <w:proofErr w:type="spellEnd"/>
      <w:r w:rsidRPr="00364601">
        <w:rPr>
          <w:b w:val="0"/>
          <w:shd w:val="clear" w:color="auto" w:fill="FFFFFF"/>
        </w:rPr>
        <w:t xml:space="preserve"> </w:t>
      </w:r>
      <w:proofErr w:type="spellStart"/>
      <w:r w:rsidRPr="00364601">
        <w:rPr>
          <w:b w:val="0"/>
          <w:shd w:val="clear" w:color="auto" w:fill="FFFFFF"/>
        </w:rPr>
        <w:t>джерелами</w:t>
      </w:r>
      <w:proofErr w:type="spellEnd"/>
      <w:r w:rsidRPr="00364601">
        <w:rPr>
          <w:b w:val="0"/>
          <w:shd w:val="clear" w:color="auto" w:fill="FFFFFF"/>
        </w:rPr>
        <w:t>.</w:t>
      </w:r>
      <w:r w:rsidRPr="00364601">
        <w:rPr>
          <w:b w:val="0"/>
          <w:i/>
          <w:u w:val="single"/>
          <w:lang w:val="uk-UA"/>
        </w:rPr>
        <w:t xml:space="preserve"> </w:t>
      </w:r>
    </w:p>
    <w:p w:rsidR="001D031B" w:rsidRPr="00B52599" w:rsidRDefault="001D031B" w:rsidP="001D031B">
      <w:pPr>
        <w:pStyle w:val="a3"/>
        <w:ind w:right="140" w:firstLine="567"/>
        <w:jc w:val="both"/>
        <w:rPr>
          <w:b w:val="0"/>
          <w:iCs/>
        </w:rPr>
      </w:pPr>
      <w:r w:rsidRPr="00B52599">
        <w:rPr>
          <w:i/>
          <w:u w:val="single"/>
          <w:lang w:val="uk-UA"/>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B52599">
        <w:rPr>
          <w:b w:val="0"/>
          <w:iCs/>
          <w:lang w:val="uk-UA"/>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w:t>
      </w:r>
      <w:proofErr w:type="spellStart"/>
      <w:r w:rsidRPr="00B52599">
        <w:rPr>
          <w:b w:val="0"/>
          <w:iCs/>
          <w:lang w:val="uk-UA"/>
        </w:rPr>
        <w:t>адресою</w:t>
      </w:r>
      <w:proofErr w:type="spellEnd"/>
      <w:r w:rsidRPr="00B52599">
        <w:rPr>
          <w:b w:val="0"/>
          <w:iCs/>
          <w:lang w:val="uk-UA"/>
        </w:rPr>
        <w:t xml:space="preserve">: 25006, м. Кропивницький-06, </w:t>
      </w:r>
      <w:proofErr w:type="spellStart"/>
      <w:r w:rsidRPr="00B52599">
        <w:rPr>
          <w:b w:val="0"/>
          <w:iCs/>
          <w:lang w:val="uk-UA"/>
        </w:rPr>
        <w:t>пл</w:t>
      </w:r>
      <w:proofErr w:type="spellEnd"/>
      <w:r w:rsidRPr="00B52599">
        <w:rPr>
          <w:b w:val="0"/>
          <w:iCs/>
          <w:lang w:val="uk-UA"/>
        </w:rPr>
        <w:t xml:space="preserve">. </w:t>
      </w:r>
      <w:proofErr w:type="spellStart"/>
      <w:r w:rsidRPr="00B52599">
        <w:rPr>
          <w:b w:val="0"/>
          <w:iCs/>
        </w:rPr>
        <w:t>Героїв</w:t>
      </w:r>
      <w:proofErr w:type="spellEnd"/>
      <w:r w:rsidRPr="00B52599">
        <w:rPr>
          <w:b w:val="0"/>
          <w:iCs/>
        </w:rPr>
        <w:t xml:space="preserve"> Майдану, 1 телефон 8 (0522) 24-17-25 , е-</w:t>
      </w:r>
      <w:proofErr w:type="spellStart"/>
      <w:r w:rsidRPr="00B52599">
        <w:rPr>
          <w:b w:val="0"/>
          <w:iCs/>
        </w:rPr>
        <w:t>mail</w:t>
      </w:r>
      <w:proofErr w:type="spellEnd"/>
      <w:r w:rsidRPr="00B52599">
        <w:rPr>
          <w:b w:val="0"/>
          <w:iCs/>
        </w:rPr>
        <w:t xml:space="preserve">: </w:t>
      </w:r>
      <w:hyperlink r:id="rId5" w:history="1">
        <w:r w:rsidRPr="00B52599">
          <w:rPr>
            <w:rStyle w:val="a5"/>
            <w:b w:val="0"/>
            <w:iCs/>
          </w:rPr>
          <w:t>ekologkr2019@gmail.com</w:t>
        </w:r>
      </w:hyperlink>
    </w:p>
    <w:p w:rsidR="0018296B" w:rsidRPr="004C6AC0" w:rsidRDefault="0018296B" w:rsidP="0018296B">
      <w:pPr>
        <w:pStyle w:val="a3"/>
        <w:ind w:right="140" w:firstLine="567"/>
        <w:jc w:val="both"/>
        <w:rPr>
          <w:b w:val="0"/>
          <w:noProof/>
        </w:rPr>
      </w:pPr>
      <w:r w:rsidRPr="004C6AC0">
        <w:rPr>
          <w:b w:val="0"/>
          <w:noProof/>
        </w:rPr>
        <w:t xml:space="preserve">Для одержання додаткової інформації прохання звертатися на підприємство за телефоном: </w:t>
      </w:r>
      <w:r w:rsidRPr="004C6AC0">
        <w:rPr>
          <w:b w:val="0"/>
          <w:noProof/>
        </w:rPr>
        <w:tab/>
      </w:r>
      <w:r w:rsidRPr="00B52599">
        <w:rPr>
          <w:b w:val="0"/>
          <w:lang w:val="uk-UA"/>
        </w:rPr>
        <w:t>+38</w:t>
      </w:r>
      <w:r>
        <w:rPr>
          <w:b w:val="0"/>
          <w:lang w:val="uk-UA"/>
        </w:rPr>
        <w:t>(067)</w:t>
      </w:r>
      <w:r w:rsidRPr="00B52599">
        <w:rPr>
          <w:b w:val="0"/>
          <w:lang w:val="uk-UA"/>
        </w:rPr>
        <w:t>691-31-17</w:t>
      </w:r>
      <w:r w:rsidRPr="004C6AC0">
        <w:rPr>
          <w:b w:val="0"/>
        </w:rPr>
        <w:t>,</w:t>
      </w:r>
      <w:r w:rsidRPr="004C6AC0">
        <w:rPr>
          <w:b w:val="0"/>
          <w:noProof/>
        </w:rPr>
        <w:t xml:space="preserve"> або до розробника документів +38 (066) 465-22-80</w:t>
      </w:r>
    </w:p>
    <w:p w:rsidR="001D031B" w:rsidRPr="00B52599" w:rsidRDefault="001D031B" w:rsidP="001D031B">
      <w:pPr>
        <w:pStyle w:val="a3"/>
        <w:ind w:right="140" w:firstLine="567"/>
        <w:jc w:val="both"/>
        <w:rPr>
          <w:b w:val="0"/>
          <w:iCs/>
          <w:lang w:val="uk-UA"/>
        </w:rPr>
      </w:pPr>
      <w:r w:rsidRPr="00B52599">
        <w:rPr>
          <w:i/>
          <w:iCs/>
          <w:u w:val="single"/>
          <w:lang w:val="uk-UA"/>
        </w:rPr>
        <w:t xml:space="preserve">Строки подання зауважень та пропозицій: </w:t>
      </w:r>
      <w:r w:rsidRPr="00B52599">
        <w:rPr>
          <w:b w:val="0"/>
          <w:iCs/>
          <w:lang w:val="uk-UA"/>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1D031B" w:rsidRPr="00B52599" w:rsidRDefault="001D031B" w:rsidP="001D031B">
      <w:pPr>
        <w:pStyle w:val="a6"/>
        <w:tabs>
          <w:tab w:val="clear" w:pos="4153"/>
          <w:tab w:val="clear" w:pos="8306"/>
          <w:tab w:val="left" w:pos="2145"/>
          <w:tab w:val="left" w:pos="4530"/>
        </w:tabs>
        <w:jc w:val="both"/>
        <w:rPr>
          <w:sz w:val="28"/>
          <w:szCs w:val="28"/>
          <w:lang w:val="uk-UA"/>
        </w:rPr>
      </w:pPr>
    </w:p>
    <w:p w:rsidR="001D031B" w:rsidRPr="00B52599" w:rsidRDefault="001D031B" w:rsidP="001D031B">
      <w:pPr>
        <w:pStyle w:val="a3"/>
        <w:ind w:right="140" w:firstLine="567"/>
        <w:jc w:val="both"/>
        <w:rPr>
          <w:b w:val="0"/>
          <w:lang w:val="uk-UA"/>
        </w:rPr>
      </w:pPr>
    </w:p>
    <w:p w:rsidR="00FF1B02" w:rsidRPr="00B52599" w:rsidRDefault="00B629EA">
      <w:pPr>
        <w:rPr>
          <w:sz w:val="28"/>
          <w:szCs w:val="28"/>
          <w:lang w:val="uk-UA"/>
        </w:rPr>
      </w:pPr>
    </w:p>
    <w:sectPr w:rsidR="00FF1B02" w:rsidRPr="00B52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1B"/>
    <w:rsid w:val="000D325B"/>
    <w:rsid w:val="000D495B"/>
    <w:rsid w:val="000F613C"/>
    <w:rsid w:val="001220FD"/>
    <w:rsid w:val="001658FC"/>
    <w:rsid w:val="0018296B"/>
    <w:rsid w:val="001D031B"/>
    <w:rsid w:val="001D3E0B"/>
    <w:rsid w:val="00231DFA"/>
    <w:rsid w:val="002D38F6"/>
    <w:rsid w:val="003557C6"/>
    <w:rsid w:val="00364601"/>
    <w:rsid w:val="003D245F"/>
    <w:rsid w:val="004078BD"/>
    <w:rsid w:val="004753C6"/>
    <w:rsid w:val="00512492"/>
    <w:rsid w:val="00550AAC"/>
    <w:rsid w:val="00557BE1"/>
    <w:rsid w:val="00562547"/>
    <w:rsid w:val="005942D3"/>
    <w:rsid w:val="005B0092"/>
    <w:rsid w:val="00652775"/>
    <w:rsid w:val="00696D17"/>
    <w:rsid w:val="006F6903"/>
    <w:rsid w:val="0075226E"/>
    <w:rsid w:val="007A5092"/>
    <w:rsid w:val="00811B0E"/>
    <w:rsid w:val="008505C9"/>
    <w:rsid w:val="00A17DF8"/>
    <w:rsid w:val="00B52599"/>
    <w:rsid w:val="00B629EA"/>
    <w:rsid w:val="00BB3F25"/>
    <w:rsid w:val="00BC5DE7"/>
    <w:rsid w:val="00BF370F"/>
    <w:rsid w:val="00C15015"/>
    <w:rsid w:val="00C15220"/>
    <w:rsid w:val="00CA1C07"/>
    <w:rsid w:val="00CD297F"/>
    <w:rsid w:val="00CD4686"/>
    <w:rsid w:val="00D45D5B"/>
    <w:rsid w:val="00D830B7"/>
    <w:rsid w:val="00DE2658"/>
    <w:rsid w:val="00E04A7C"/>
    <w:rsid w:val="00E32BF7"/>
    <w:rsid w:val="00EB6029"/>
    <w:rsid w:val="00F04776"/>
    <w:rsid w:val="00F31157"/>
    <w:rsid w:val="00F85284"/>
    <w:rsid w:val="00FE5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3AE0"/>
  <w15:chartTrackingRefBased/>
  <w15:docId w15:val="{580FBB01-DFEF-41EA-A855-9791A86F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3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1D031B"/>
    <w:pPr>
      <w:jc w:val="center"/>
    </w:pPr>
    <w:rPr>
      <w:b/>
      <w:bCs/>
      <w:sz w:val="28"/>
      <w:szCs w:val="28"/>
    </w:rPr>
  </w:style>
  <w:style w:type="character" w:customStyle="1" w:styleId="a4">
    <w:name w:val="Основной текст Знак"/>
    <w:basedOn w:val="a0"/>
    <w:uiPriority w:val="99"/>
    <w:semiHidden/>
    <w:rsid w:val="001D031B"/>
    <w:rPr>
      <w:rFonts w:ascii="Times New Roman" w:eastAsia="Times New Roman" w:hAnsi="Times New Roman" w:cs="Times New Roman"/>
      <w:sz w:val="24"/>
      <w:szCs w:val="24"/>
      <w:lang w:val="ru-RU" w:eastAsia="ru-RU"/>
    </w:rPr>
  </w:style>
  <w:style w:type="character" w:customStyle="1" w:styleId="1">
    <w:name w:val="Основной текст Знак1"/>
    <w:link w:val="a3"/>
    <w:rsid w:val="001D031B"/>
    <w:rPr>
      <w:rFonts w:ascii="Times New Roman" w:eastAsia="Times New Roman" w:hAnsi="Times New Roman" w:cs="Times New Roman"/>
      <w:b/>
      <w:bCs/>
      <w:sz w:val="28"/>
      <w:szCs w:val="28"/>
      <w:lang w:val="ru-RU" w:eastAsia="ru-RU"/>
    </w:rPr>
  </w:style>
  <w:style w:type="character" w:styleId="a5">
    <w:name w:val="Hyperlink"/>
    <w:rsid w:val="001D031B"/>
    <w:rPr>
      <w:color w:val="0000FF"/>
      <w:u w:val="single"/>
    </w:rPr>
  </w:style>
  <w:style w:type="character" w:customStyle="1" w:styleId="10">
    <w:name w:val="Верхний колонтитул Знак1"/>
    <w:link w:val="a6"/>
    <w:locked/>
    <w:rsid w:val="001D031B"/>
    <w:rPr>
      <w:lang w:val="ru-RU" w:eastAsia="ru-RU"/>
    </w:rPr>
  </w:style>
  <w:style w:type="paragraph" w:styleId="a6">
    <w:name w:val="header"/>
    <w:basedOn w:val="a"/>
    <w:link w:val="10"/>
    <w:rsid w:val="001D031B"/>
    <w:pPr>
      <w:tabs>
        <w:tab w:val="center" w:pos="4153"/>
        <w:tab w:val="right" w:pos="8306"/>
      </w:tabs>
    </w:pPr>
    <w:rPr>
      <w:rFonts w:asciiTheme="minorHAnsi" w:eastAsiaTheme="minorHAnsi" w:hAnsiTheme="minorHAnsi" w:cstheme="minorBidi"/>
      <w:sz w:val="22"/>
      <w:szCs w:val="22"/>
    </w:rPr>
  </w:style>
  <w:style w:type="character" w:customStyle="1" w:styleId="a7">
    <w:name w:val="Верхний колонтитул Знак"/>
    <w:basedOn w:val="a0"/>
    <w:uiPriority w:val="99"/>
    <w:semiHidden/>
    <w:rsid w:val="001D031B"/>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EB6029"/>
    <w:rPr>
      <w:rFonts w:ascii="Segoe UI" w:hAnsi="Segoe UI" w:cs="Segoe UI"/>
      <w:sz w:val="18"/>
      <w:szCs w:val="18"/>
    </w:rPr>
  </w:style>
  <w:style w:type="character" w:customStyle="1" w:styleId="a9">
    <w:name w:val="Текст выноски Знак"/>
    <w:basedOn w:val="a0"/>
    <w:link w:val="a8"/>
    <w:uiPriority w:val="99"/>
    <w:semiHidden/>
    <w:rsid w:val="00EB602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logkr2019@gmail.com" TargetMode="External"/><Relationship Id="rId4" Type="http://schemas.openxmlformats.org/officeDocument/2006/relationships/hyperlink" Target="mailto:volodymyr.mura@wo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4326</Words>
  <Characters>2467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cp:lastPrinted>2024-10-07T04:58:00Z</cp:lastPrinted>
  <dcterms:created xsi:type="dcterms:W3CDTF">2024-10-03T12:42:00Z</dcterms:created>
  <dcterms:modified xsi:type="dcterms:W3CDTF">2024-10-07T06:21:00Z</dcterms:modified>
</cp:coreProperties>
</file>