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87" w:rsidRPr="001F1C64" w:rsidRDefault="00377587" w:rsidP="00377587">
      <w:pPr>
        <w:pStyle w:val="1"/>
        <w:pBdr>
          <w:bottom w:val="double" w:sz="4" w:space="1" w:color="auto"/>
        </w:pBdr>
        <w:spacing w:before="120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Toc149898350"/>
      <w:r w:rsidRPr="001F1C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Повідомлення про намір отримати дозвіл на викиди</w:t>
      </w:r>
      <w:bookmarkEnd w:id="0"/>
    </w:p>
    <w:p w:rsidR="00377587" w:rsidRPr="00712F29" w:rsidRDefault="00377587" w:rsidP="00377587">
      <w:pPr>
        <w:ind w:firstLine="567"/>
        <w:jc w:val="both"/>
        <w:rPr>
          <w:bCs/>
          <w:color w:val="000000" w:themeColor="text1"/>
          <w:lang w:val="uk-UA" w:eastAsia="en-US"/>
        </w:rPr>
      </w:pPr>
      <w:r w:rsidRPr="00712F29">
        <w:rPr>
          <w:color w:val="000000" w:themeColor="text1"/>
          <w:lang w:val="uk-UA"/>
        </w:rPr>
        <w:t>Комунальне підприємство «</w:t>
      </w:r>
      <w:proofErr w:type="spellStart"/>
      <w:r w:rsidRPr="00712F29">
        <w:rPr>
          <w:color w:val="000000" w:themeColor="text1"/>
          <w:lang w:val="uk-UA"/>
        </w:rPr>
        <w:t>Чорноморськводоканал</w:t>
      </w:r>
      <w:proofErr w:type="spellEnd"/>
      <w:r w:rsidRPr="00712F29">
        <w:rPr>
          <w:color w:val="000000" w:themeColor="text1"/>
          <w:lang w:val="uk-UA"/>
        </w:rPr>
        <w:t>»</w:t>
      </w:r>
      <w:r w:rsidRPr="00712F29">
        <w:rPr>
          <w:b/>
          <w:color w:val="000000" w:themeColor="text1"/>
          <w:sz w:val="32"/>
          <w:szCs w:val="32"/>
          <w:lang w:val="uk-UA"/>
        </w:rPr>
        <w:t xml:space="preserve"> </w:t>
      </w:r>
      <w:r w:rsidRPr="00712F29">
        <w:rPr>
          <w:color w:val="000000" w:themeColor="text1"/>
          <w:lang w:val="uk-UA"/>
        </w:rPr>
        <w:t>Чорноморської міської ради  Одеського району Одеської області (</w:t>
      </w:r>
      <w:r w:rsidRPr="00712F29">
        <w:rPr>
          <w:caps/>
          <w:color w:val="000000" w:themeColor="text1"/>
          <w:lang w:val="uk-UA"/>
        </w:rPr>
        <w:t xml:space="preserve">КП </w:t>
      </w:r>
      <w:r w:rsidRPr="00712F29">
        <w:rPr>
          <w:color w:val="000000" w:themeColor="text1"/>
          <w:lang w:val="uk-UA"/>
        </w:rPr>
        <w:t>«</w:t>
      </w:r>
      <w:proofErr w:type="spellStart"/>
      <w:r w:rsidRPr="00712F29">
        <w:rPr>
          <w:color w:val="000000" w:themeColor="text1"/>
          <w:lang w:val="uk-UA"/>
        </w:rPr>
        <w:t>Чорноморськводоканал</w:t>
      </w:r>
      <w:proofErr w:type="spellEnd"/>
      <w:r w:rsidRPr="00712F29">
        <w:rPr>
          <w:color w:val="000000" w:themeColor="text1"/>
          <w:lang w:val="uk-UA"/>
        </w:rPr>
        <w:t xml:space="preserve">») код ЕДРПОУ </w:t>
      </w:r>
      <w:r w:rsidRPr="00712F29">
        <w:rPr>
          <w:bCs/>
          <w:color w:val="000000" w:themeColor="text1"/>
          <w:lang w:val="uk-UA"/>
        </w:rPr>
        <w:t>32927653</w:t>
      </w:r>
      <w:r w:rsidRPr="00712F29">
        <w:rPr>
          <w:color w:val="000000" w:themeColor="text1"/>
          <w:lang w:val="uk-UA"/>
        </w:rPr>
        <w:t xml:space="preserve"> (</w:t>
      </w:r>
      <w:r w:rsidRPr="00712F29">
        <w:rPr>
          <w:bCs/>
          <w:color w:val="000000" w:themeColor="text1"/>
          <w:lang w:val="uk-UA"/>
        </w:rPr>
        <w:t>68003, Одеська область, Одеський район, м.</w:t>
      </w:r>
      <w:r w:rsidRPr="00712F29">
        <w:rPr>
          <w:bCs/>
          <w:color w:val="000000" w:themeColor="text1"/>
        </w:rPr>
        <w:t xml:space="preserve"> </w:t>
      </w:r>
      <w:proofErr w:type="spellStart"/>
      <w:r w:rsidRPr="00712F29">
        <w:rPr>
          <w:bCs/>
          <w:color w:val="000000" w:themeColor="text1"/>
          <w:lang w:val="uk-UA"/>
        </w:rPr>
        <w:t>Чорноморськ</w:t>
      </w:r>
      <w:proofErr w:type="spellEnd"/>
      <w:r w:rsidRPr="00712F29">
        <w:rPr>
          <w:bCs/>
          <w:color w:val="000000" w:themeColor="text1"/>
          <w:lang w:val="uk-UA"/>
        </w:rPr>
        <w:t>, проспект Миру, 41-А)</w:t>
      </w:r>
      <w:r w:rsidRPr="00712F29">
        <w:rPr>
          <w:color w:val="000000" w:themeColor="text1"/>
          <w:lang w:val="uk-UA"/>
        </w:rPr>
        <w:t>, тел.</w:t>
      </w:r>
      <w:r w:rsidRPr="00712F29">
        <w:rPr>
          <w:bCs/>
          <w:color w:val="000000" w:themeColor="text1"/>
          <w:lang w:val="uk-UA"/>
        </w:rPr>
        <w:t xml:space="preserve"> (04868) 60248,</w:t>
      </w:r>
      <w:r w:rsidRPr="00712F29">
        <w:rPr>
          <w:color w:val="000000" w:themeColor="text1"/>
          <w:lang w:val="uk-UA"/>
        </w:rPr>
        <w:t xml:space="preserve"> </w:t>
      </w:r>
      <w:r w:rsidRPr="00712F29">
        <w:rPr>
          <w:color w:val="000000" w:themeColor="text1"/>
          <w:lang w:val="en-US"/>
        </w:rPr>
        <w:t>E</w:t>
      </w:r>
      <w:r w:rsidRPr="00712F29">
        <w:rPr>
          <w:color w:val="000000" w:themeColor="text1"/>
          <w:lang w:val="uk-UA"/>
        </w:rPr>
        <w:t>-</w:t>
      </w:r>
      <w:r w:rsidRPr="00712F29">
        <w:rPr>
          <w:color w:val="000000" w:themeColor="text1"/>
          <w:lang w:val="en-US"/>
        </w:rPr>
        <w:t>mail</w:t>
      </w:r>
      <w:r w:rsidRPr="00712F29">
        <w:rPr>
          <w:color w:val="000000" w:themeColor="text1"/>
          <w:lang w:val="uk-UA"/>
        </w:rPr>
        <w:t xml:space="preserve">: </w:t>
      </w:r>
      <w:proofErr w:type="spellStart"/>
      <w:r w:rsidRPr="00712F29">
        <w:rPr>
          <w:bCs/>
          <w:color w:val="000000" w:themeColor="text1"/>
          <w:lang w:val="en-US"/>
        </w:rPr>
        <w:t>chornomorskvodokanal</w:t>
      </w:r>
      <w:proofErr w:type="spellEnd"/>
      <w:r w:rsidRPr="00712F29">
        <w:rPr>
          <w:bCs/>
          <w:color w:val="000000" w:themeColor="text1"/>
          <w:lang w:val="uk-UA"/>
        </w:rPr>
        <w:t>@</w:t>
      </w:r>
      <w:proofErr w:type="spellStart"/>
      <w:r w:rsidRPr="00712F29">
        <w:rPr>
          <w:bCs/>
          <w:color w:val="000000" w:themeColor="text1"/>
          <w:lang w:val="en-US"/>
        </w:rPr>
        <w:t>gmail</w:t>
      </w:r>
      <w:proofErr w:type="spellEnd"/>
      <w:r w:rsidRPr="00712F29">
        <w:rPr>
          <w:bCs/>
          <w:color w:val="000000" w:themeColor="text1"/>
          <w:lang w:val="uk-UA"/>
        </w:rPr>
        <w:t>.</w:t>
      </w:r>
      <w:r w:rsidRPr="00712F29">
        <w:rPr>
          <w:bCs/>
          <w:color w:val="000000" w:themeColor="text1"/>
          <w:lang w:val="en-US"/>
        </w:rPr>
        <w:t>com</w:t>
      </w:r>
      <w:r w:rsidRPr="00712F29">
        <w:rPr>
          <w:color w:val="000000" w:themeColor="text1"/>
          <w:lang w:val="uk-UA"/>
        </w:rPr>
        <w:t xml:space="preserve">) інформує про наміри отримати дозвіл на викиди забруднюючих речовин в атмосферне повітря стаціонарними джерелами на очисні споруди каналізації </w:t>
      </w:r>
      <w:r w:rsidRPr="00712F29">
        <w:rPr>
          <w:color w:val="000000" w:themeColor="text1"/>
          <w:spacing w:val="1"/>
          <w:lang w:val="uk-UA"/>
        </w:rPr>
        <w:t xml:space="preserve">за адресою: </w:t>
      </w:r>
      <w:r w:rsidRPr="00712F29">
        <w:rPr>
          <w:bCs/>
          <w:color w:val="000000" w:themeColor="text1"/>
          <w:lang w:val="uk-UA" w:eastAsia="en-US"/>
        </w:rPr>
        <w:t xml:space="preserve">Одеська область, Одеський район, територія </w:t>
      </w:r>
      <w:proofErr w:type="spellStart"/>
      <w:r w:rsidRPr="00712F29">
        <w:rPr>
          <w:bCs/>
          <w:color w:val="000000" w:themeColor="text1"/>
          <w:lang w:val="uk-UA" w:eastAsia="en-US"/>
        </w:rPr>
        <w:t>Дальницької</w:t>
      </w:r>
      <w:proofErr w:type="spellEnd"/>
      <w:r w:rsidRPr="00712F29">
        <w:rPr>
          <w:bCs/>
          <w:color w:val="000000" w:themeColor="text1"/>
          <w:lang w:val="uk-UA" w:eastAsia="en-US"/>
        </w:rPr>
        <w:t xml:space="preserve"> сільської ради, комплекс будівель та споруд №2 (за межами населеного пункту).</w:t>
      </w:r>
    </w:p>
    <w:p w:rsidR="00377587" w:rsidRPr="00712F29" w:rsidRDefault="00211B09" w:rsidP="00377587">
      <w:pPr>
        <w:ind w:firstLine="540"/>
        <w:jc w:val="both"/>
        <w:rPr>
          <w:bCs/>
          <w:color w:val="000000" w:themeColor="text1"/>
          <w:lang w:val="uk-UA"/>
        </w:rPr>
      </w:pPr>
      <w:r w:rsidRPr="00712F29">
        <w:rPr>
          <w:color w:val="000000" w:themeColor="text1"/>
          <w:spacing w:val="1"/>
          <w:lang w:val="uk-UA"/>
        </w:rPr>
        <w:t xml:space="preserve">На території </w:t>
      </w:r>
      <w:r w:rsidR="00937143" w:rsidRPr="00712F29">
        <w:rPr>
          <w:color w:val="000000" w:themeColor="text1"/>
          <w:lang w:val="uk-UA"/>
        </w:rPr>
        <w:t>об'єкту</w:t>
      </w:r>
      <w:r w:rsidRPr="00712F29">
        <w:rPr>
          <w:color w:val="000000" w:themeColor="text1"/>
          <w:lang w:val="uk-UA"/>
        </w:rPr>
        <w:t xml:space="preserve"> </w:t>
      </w:r>
      <w:r w:rsidR="00280949" w:rsidRPr="00712F29">
        <w:rPr>
          <w:color w:val="000000" w:themeColor="text1"/>
          <w:lang w:val="uk-UA"/>
        </w:rPr>
        <w:t>КП «</w:t>
      </w:r>
      <w:proofErr w:type="spellStart"/>
      <w:r w:rsidR="00280949" w:rsidRPr="00712F29">
        <w:rPr>
          <w:color w:val="000000" w:themeColor="text1"/>
          <w:lang w:val="uk-UA"/>
        </w:rPr>
        <w:t>Чорноморськводоканал</w:t>
      </w:r>
      <w:proofErr w:type="spellEnd"/>
      <w:r w:rsidR="00280949" w:rsidRPr="00712F29">
        <w:rPr>
          <w:color w:val="000000" w:themeColor="text1"/>
          <w:lang w:val="uk-UA"/>
        </w:rPr>
        <w:t xml:space="preserve">» </w:t>
      </w:r>
      <w:r w:rsidRPr="00712F29">
        <w:rPr>
          <w:color w:val="000000" w:themeColor="text1"/>
          <w:spacing w:val="1"/>
          <w:lang w:val="uk-UA"/>
        </w:rPr>
        <w:t>розташовані</w:t>
      </w:r>
      <w:r w:rsidRPr="00712F29">
        <w:rPr>
          <w:color w:val="000000" w:themeColor="text1"/>
          <w:lang w:val="uk-UA"/>
        </w:rPr>
        <w:t>:</w:t>
      </w:r>
      <w:r w:rsidRPr="00712F29">
        <w:rPr>
          <w:color w:val="000000" w:themeColor="text1"/>
          <w:spacing w:val="1"/>
          <w:lang w:val="uk-UA"/>
        </w:rPr>
        <w:t xml:space="preserve"> </w:t>
      </w:r>
      <w:r w:rsidRPr="00712F29">
        <w:rPr>
          <w:color w:val="000000" w:themeColor="text1"/>
          <w:lang w:val="uk-UA"/>
        </w:rPr>
        <w:t>очисні споруди каналізації</w:t>
      </w:r>
      <w:r w:rsidRPr="00712F29">
        <w:rPr>
          <w:rStyle w:val="2"/>
          <w:color w:val="000000" w:themeColor="text1"/>
          <w:lang w:val="uk-UA" w:eastAsia="uk-UA"/>
        </w:rPr>
        <w:t xml:space="preserve">, </w:t>
      </w:r>
      <w:r w:rsidR="00CF3483" w:rsidRPr="00712F29">
        <w:rPr>
          <w:color w:val="000000" w:themeColor="text1"/>
          <w:lang w:val="uk-UA"/>
        </w:rPr>
        <w:t>адміністративно - побутовий комплекс,</w:t>
      </w:r>
      <w:r w:rsidR="00CF3483" w:rsidRPr="00712F29">
        <w:rPr>
          <w:bCs/>
          <w:color w:val="000000" w:themeColor="text1"/>
          <w:kern w:val="28"/>
          <w:lang w:val="uk-UA"/>
        </w:rPr>
        <w:t xml:space="preserve"> ц</w:t>
      </w:r>
      <w:r w:rsidR="00CF3483" w:rsidRPr="00712F29">
        <w:rPr>
          <w:color w:val="000000" w:themeColor="text1"/>
          <w:lang w:val="uk-UA"/>
        </w:rPr>
        <w:t>ех механічного зневоднення осаду,</w:t>
      </w:r>
      <w:r w:rsidR="00CF3483" w:rsidRPr="00712F29">
        <w:rPr>
          <w:bCs/>
          <w:color w:val="000000" w:themeColor="text1"/>
          <w:kern w:val="28"/>
          <w:lang w:val="uk-UA"/>
        </w:rPr>
        <w:t xml:space="preserve"> </w:t>
      </w:r>
      <w:r w:rsidR="00AF79B5" w:rsidRPr="00712F29">
        <w:rPr>
          <w:bCs/>
          <w:color w:val="000000" w:themeColor="text1"/>
          <w:kern w:val="28"/>
          <w:lang w:val="uk-UA"/>
        </w:rPr>
        <w:t>компресорна,</w:t>
      </w:r>
      <w:r w:rsidR="00AF79B5" w:rsidRPr="00712F29">
        <w:rPr>
          <w:color w:val="000000" w:themeColor="text1"/>
          <w:lang w:val="uk-UA"/>
        </w:rPr>
        <w:t xml:space="preserve"> </w:t>
      </w:r>
      <w:r w:rsidR="00280949" w:rsidRPr="00712F29">
        <w:rPr>
          <w:color w:val="000000" w:themeColor="text1"/>
          <w:lang w:val="uk-UA"/>
        </w:rPr>
        <w:t xml:space="preserve">механічна майстерня, </w:t>
      </w:r>
      <w:proofErr w:type="spellStart"/>
      <w:r w:rsidR="00280949" w:rsidRPr="00712F29">
        <w:rPr>
          <w:color w:val="000000" w:themeColor="text1"/>
          <w:lang w:val="uk-UA"/>
        </w:rPr>
        <w:t>дизельгенератори</w:t>
      </w:r>
      <w:proofErr w:type="spellEnd"/>
      <w:r w:rsidR="00280949" w:rsidRPr="00712F29">
        <w:rPr>
          <w:color w:val="000000" w:themeColor="text1"/>
          <w:lang w:val="uk-UA"/>
        </w:rPr>
        <w:t xml:space="preserve"> (аварійні).</w:t>
      </w:r>
      <w:r w:rsidR="001F1C64" w:rsidRPr="00712F29">
        <w:rPr>
          <w:color w:val="000000" w:themeColor="text1"/>
          <w:lang w:val="uk-UA"/>
        </w:rPr>
        <w:t xml:space="preserve"> </w:t>
      </w:r>
      <w:r w:rsidR="00377587" w:rsidRPr="00712F29">
        <w:rPr>
          <w:color w:val="000000" w:themeColor="text1"/>
          <w:lang w:val="uk-UA"/>
        </w:rPr>
        <w:t xml:space="preserve">Джерелом утворення забруднюючих речовин в атмосферу на об’єкті є: очисні споруди каналізації, </w:t>
      </w:r>
      <w:r w:rsidR="006B11D9" w:rsidRPr="00712F29">
        <w:rPr>
          <w:bCs/>
          <w:color w:val="000000" w:themeColor="text1"/>
          <w:kern w:val="28"/>
          <w:lang w:val="uk-UA"/>
        </w:rPr>
        <w:t>ц</w:t>
      </w:r>
      <w:r w:rsidR="006B11D9" w:rsidRPr="00712F29">
        <w:rPr>
          <w:color w:val="000000" w:themeColor="text1"/>
          <w:lang w:val="uk-UA"/>
        </w:rPr>
        <w:t xml:space="preserve">ех механічного зневоднення осаду, </w:t>
      </w:r>
      <w:r w:rsidR="00377587" w:rsidRPr="00712F29">
        <w:rPr>
          <w:color w:val="000000" w:themeColor="text1"/>
          <w:lang w:val="uk-UA"/>
        </w:rPr>
        <w:t xml:space="preserve">зварювальні апарати, </w:t>
      </w:r>
      <w:r w:rsidR="0001533A" w:rsidRPr="00712F29">
        <w:rPr>
          <w:color w:val="000000" w:themeColor="text1"/>
          <w:lang w:val="uk-UA"/>
        </w:rPr>
        <w:t xml:space="preserve">компресори, </w:t>
      </w:r>
      <w:proofErr w:type="spellStart"/>
      <w:r w:rsidR="00377587" w:rsidRPr="00712F29">
        <w:rPr>
          <w:color w:val="000000" w:themeColor="text1"/>
          <w:lang w:val="uk-UA"/>
        </w:rPr>
        <w:t>дизельгенератори</w:t>
      </w:r>
      <w:proofErr w:type="spellEnd"/>
      <w:r w:rsidR="00377587" w:rsidRPr="00712F29">
        <w:rPr>
          <w:color w:val="000000" w:themeColor="text1"/>
          <w:lang w:val="uk-UA"/>
        </w:rPr>
        <w:t xml:space="preserve"> (у разі</w:t>
      </w:r>
      <w:r w:rsidR="0001533A" w:rsidRPr="00712F29">
        <w:rPr>
          <w:color w:val="000000" w:themeColor="text1"/>
          <w:lang w:val="uk-UA"/>
        </w:rPr>
        <w:t xml:space="preserve"> відсутності електропостачання).</w:t>
      </w:r>
      <w:r w:rsidR="00377587" w:rsidRPr="00712F29">
        <w:rPr>
          <w:color w:val="000000" w:themeColor="text1"/>
          <w:lang w:val="uk-UA"/>
        </w:rPr>
        <w:t xml:space="preserve"> Основні забруднюючі речовини, що надходять в атмосферу є: аміак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</w:t>
      </w:r>
      <w:r w:rsidR="0041360A" w:rsidRPr="00712F29">
        <w:rPr>
          <w:color w:val="000000" w:themeColor="text1"/>
          <w:lang w:val="uk-UA"/>
        </w:rPr>
        <w:t>3.738</w:t>
      </w:r>
      <w:r w:rsidR="00377587" w:rsidRPr="00712F29">
        <w:rPr>
          <w:color w:val="000000" w:themeColor="text1"/>
          <w:lang w:val="uk-UA"/>
        </w:rPr>
        <w:t xml:space="preserve"> т/рік, сірководень - </w:t>
      </w:r>
      <w:r w:rsidR="0041360A" w:rsidRPr="00712F29">
        <w:rPr>
          <w:color w:val="000000" w:themeColor="text1"/>
          <w:lang w:val="uk-UA"/>
        </w:rPr>
        <w:t>4.723</w:t>
      </w:r>
      <w:r w:rsidR="00377587" w:rsidRPr="00712F29">
        <w:rPr>
          <w:color w:val="000000" w:themeColor="text1"/>
          <w:lang w:val="uk-UA"/>
        </w:rPr>
        <w:t xml:space="preserve"> т/рік, залізо та його сполуки (у перерахунку на залізо)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0.0023 т/рік, манган та його сполуки в перерахунку на </w:t>
      </w:r>
      <w:proofErr w:type="spellStart"/>
      <w:r w:rsidR="00377587" w:rsidRPr="00712F29">
        <w:rPr>
          <w:color w:val="000000" w:themeColor="text1"/>
          <w:lang w:val="uk-UA"/>
        </w:rPr>
        <w:t>діоксид</w:t>
      </w:r>
      <w:proofErr w:type="spellEnd"/>
      <w:r w:rsidR="00377587" w:rsidRPr="00712F29">
        <w:rPr>
          <w:color w:val="000000" w:themeColor="text1"/>
          <w:lang w:val="uk-UA"/>
        </w:rPr>
        <w:t xml:space="preserve"> мангану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0.00011 т/рік, </w:t>
      </w:r>
      <w:r w:rsidR="00377587" w:rsidRPr="00712F29">
        <w:rPr>
          <w:snapToGrid w:val="0"/>
          <w:color w:val="000000" w:themeColor="text1"/>
          <w:lang w:val="uk-UA"/>
        </w:rPr>
        <w:t xml:space="preserve">речовини у вигляді суспендованих твердих частинок, недиференційованих за складом </w:t>
      </w:r>
      <w:r w:rsidR="001F1C64" w:rsidRPr="00712F29">
        <w:rPr>
          <w:snapToGrid w:val="0"/>
          <w:color w:val="000000" w:themeColor="text1"/>
          <w:lang w:val="uk-UA"/>
        </w:rPr>
        <w:t>-</w:t>
      </w:r>
      <w:r w:rsidR="00377587" w:rsidRPr="00712F29">
        <w:rPr>
          <w:snapToGrid w:val="0"/>
          <w:color w:val="000000" w:themeColor="text1"/>
          <w:lang w:val="uk-UA"/>
        </w:rPr>
        <w:t xml:space="preserve"> 0.006 т/рік, </w:t>
      </w:r>
      <w:r w:rsidR="00377587" w:rsidRPr="00712F29">
        <w:rPr>
          <w:color w:val="000000" w:themeColor="text1"/>
          <w:lang w:val="uk-UA"/>
        </w:rPr>
        <w:t xml:space="preserve">оксиди азоту (оксид та </w:t>
      </w:r>
      <w:proofErr w:type="spellStart"/>
      <w:r w:rsidR="00377587" w:rsidRPr="00712F29">
        <w:rPr>
          <w:color w:val="000000" w:themeColor="text1"/>
          <w:lang w:val="uk-UA"/>
        </w:rPr>
        <w:t>діоксид</w:t>
      </w:r>
      <w:proofErr w:type="spellEnd"/>
      <w:r w:rsidR="00377587" w:rsidRPr="00712F29">
        <w:rPr>
          <w:color w:val="000000" w:themeColor="text1"/>
          <w:lang w:val="uk-UA"/>
        </w:rPr>
        <w:t xml:space="preserve"> азоту) у перерахунку на </w:t>
      </w:r>
      <w:proofErr w:type="spellStart"/>
      <w:r w:rsidR="00377587" w:rsidRPr="00712F29">
        <w:rPr>
          <w:color w:val="000000" w:themeColor="text1"/>
          <w:lang w:val="uk-UA"/>
        </w:rPr>
        <w:t>діоксид</w:t>
      </w:r>
      <w:proofErr w:type="spellEnd"/>
      <w:r w:rsidR="00377587" w:rsidRPr="00712F29">
        <w:rPr>
          <w:color w:val="000000" w:themeColor="text1"/>
          <w:lang w:val="uk-UA"/>
        </w:rPr>
        <w:t xml:space="preserve"> азоту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7.019 т/рік, </w:t>
      </w:r>
      <w:proofErr w:type="spellStart"/>
      <w:r w:rsidR="00377587" w:rsidRPr="00712F29">
        <w:rPr>
          <w:color w:val="000000" w:themeColor="text1"/>
          <w:lang w:val="uk-UA"/>
        </w:rPr>
        <w:t>діоксид</w:t>
      </w:r>
      <w:proofErr w:type="spellEnd"/>
      <w:r w:rsidR="00377587" w:rsidRPr="00712F29">
        <w:rPr>
          <w:color w:val="000000" w:themeColor="text1"/>
          <w:lang w:val="uk-UA"/>
        </w:rPr>
        <w:t xml:space="preserve"> сірки (</w:t>
      </w:r>
      <w:proofErr w:type="spellStart"/>
      <w:r w:rsidR="00377587" w:rsidRPr="00712F29">
        <w:rPr>
          <w:color w:val="000000" w:themeColor="text1"/>
          <w:lang w:val="uk-UA"/>
        </w:rPr>
        <w:t>діоксид</w:t>
      </w:r>
      <w:proofErr w:type="spellEnd"/>
      <w:r w:rsidR="00377587" w:rsidRPr="00712F29">
        <w:rPr>
          <w:color w:val="000000" w:themeColor="text1"/>
          <w:lang w:val="uk-UA"/>
        </w:rPr>
        <w:t xml:space="preserve"> та триоксид) у перерахунку на </w:t>
      </w:r>
      <w:proofErr w:type="spellStart"/>
      <w:r w:rsidR="00377587" w:rsidRPr="00712F29">
        <w:rPr>
          <w:color w:val="000000" w:themeColor="text1"/>
          <w:lang w:val="uk-UA"/>
        </w:rPr>
        <w:t>діоксид</w:t>
      </w:r>
      <w:proofErr w:type="spellEnd"/>
      <w:r w:rsidR="00377587" w:rsidRPr="00712F29">
        <w:rPr>
          <w:color w:val="000000" w:themeColor="text1"/>
          <w:lang w:val="uk-UA"/>
        </w:rPr>
        <w:t xml:space="preserve"> сірки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0.068 т/рік, оксид вуглецю</w:t>
      </w:r>
      <w:r w:rsidR="00377587" w:rsidRPr="00712F29">
        <w:rPr>
          <w:b/>
          <w:color w:val="000000" w:themeColor="text1"/>
          <w:lang w:val="uk-UA"/>
        </w:rPr>
        <w:t xml:space="preserve"> </w:t>
      </w:r>
      <w:r w:rsidR="001F1C64" w:rsidRPr="00712F29">
        <w:rPr>
          <w:b/>
          <w:color w:val="000000" w:themeColor="text1"/>
          <w:lang w:val="uk-UA"/>
        </w:rPr>
        <w:t>-</w:t>
      </w:r>
      <w:r w:rsidR="00377587" w:rsidRPr="00712F29">
        <w:rPr>
          <w:b/>
          <w:color w:val="000000" w:themeColor="text1"/>
          <w:lang w:val="uk-UA"/>
        </w:rPr>
        <w:t xml:space="preserve"> </w:t>
      </w:r>
      <w:r w:rsidR="00377587" w:rsidRPr="00712F29">
        <w:rPr>
          <w:color w:val="000000" w:themeColor="text1"/>
          <w:lang w:val="uk-UA"/>
        </w:rPr>
        <w:t>21.348</w:t>
      </w:r>
      <w:r w:rsidR="00377587" w:rsidRPr="00712F29">
        <w:rPr>
          <w:snapToGrid w:val="0"/>
          <w:color w:val="000000" w:themeColor="text1"/>
          <w:lang w:val="uk-UA"/>
        </w:rPr>
        <w:t xml:space="preserve"> т/рік, масло мінеральне нафтове</w:t>
      </w:r>
      <w:r w:rsidR="00377587" w:rsidRPr="00712F29">
        <w:rPr>
          <w:color w:val="000000" w:themeColor="text1"/>
          <w:lang w:val="uk-UA"/>
        </w:rPr>
        <w:t xml:space="preserve">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0.028 т/рік, метан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</w:t>
      </w:r>
      <w:r w:rsidR="003B2D41" w:rsidRPr="00712F29">
        <w:rPr>
          <w:snapToGrid w:val="0"/>
          <w:color w:val="000000" w:themeColor="text1"/>
          <w:lang w:val="uk-UA"/>
        </w:rPr>
        <w:t>133.81</w:t>
      </w:r>
      <w:r w:rsidR="00377587" w:rsidRPr="00712F29">
        <w:rPr>
          <w:color w:val="000000" w:themeColor="text1"/>
          <w:lang w:val="uk-UA"/>
        </w:rPr>
        <w:t xml:space="preserve">, фтор та його сполуки </w:t>
      </w:r>
      <w:r w:rsidR="001F1C64" w:rsidRPr="00712F29">
        <w:rPr>
          <w:color w:val="000000" w:themeColor="text1"/>
          <w:lang w:val="uk-UA"/>
        </w:rPr>
        <w:t>-</w:t>
      </w:r>
      <w:r w:rsidR="00377587" w:rsidRPr="00712F29">
        <w:rPr>
          <w:color w:val="000000" w:themeColor="text1"/>
          <w:lang w:val="uk-UA"/>
        </w:rPr>
        <w:t xml:space="preserve"> 0.0015 т/рік, валовий викид яких складає – </w:t>
      </w:r>
      <w:r w:rsidR="003B2D41" w:rsidRPr="00712F29">
        <w:rPr>
          <w:color w:val="000000" w:themeColor="text1"/>
          <w:lang w:val="uk-UA"/>
        </w:rPr>
        <w:t>170.745</w:t>
      </w:r>
      <w:r w:rsidR="00377587" w:rsidRPr="00712F29">
        <w:rPr>
          <w:color w:val="000000" w:themeColor="text1"/>
          <w:lang w:val="uk-UA"/>
        </w:rPr>
        <w:t xml:space="preserve"> т/рік (без врахування парникових газів). </w:t>
      </w:r>
    </w:p>
    <w:p w:rsidR="00377587" w:rsidRPr="0016714C" w:rsidRDefault="00377587" w:rsidP="00377587">
      <w:pPr>
        <w:ind w:firstLine="540"/>
        <w:jc w:val="both"/>
        <w:rPr>
          <w:color w:val="000000" w:themeColor="text1"/>
          <w:lang w:val="uk-UA" w:eastAsia="ar-SA"/>
        </w:rPr>
      </w:pPr>
      <w:r w:rsidRPr="0016714C">
        <w:rPr>
          <w:color w:val="000000" w:themeColor="text1"/>
          <w:lang w:val="uk-UA"/>
        </w:rPr>
        <w:t xml:space="preserve">Об’єкт </w:t>
      </w:r>
      <w:r w:rsidRPr="0016714C">
        <w:rPr>
          <w:caps/>
          <w:color w:val="000000" w:themeColor="text1"/>
          <w:lang w:val="uk-UA"/>
        </w:rPr>
        <w:t xml:space="preserve">КП </w:t>
      </w:r>
      <w:r w:rsidRPr="0016714C">
        <w:rPr>
          <w:color w:val="000000" w:themeColor="text1"/>
          <w:lang w:val="uk-UA"/>
        </w:rPr>
        <w:t>«</w:t>
      </w:r>
      <w:proofErr w:type="spellStart"/>
      <w:r w:rsidRPr="0016714C">
        <w:rPr>
          <w:color w:val="000000" w:themeColor="text1"/>
          <w:lang w:val="uk-UA"/>
        </w:rPr>
        <w:t>Чорноморськводоканал</w:t>
      </w:r>
      <w:proofErr w:type="spellEnd"/>
      <w:r w:rsidRPr="0016714C">
        <w:rPr>
          <w:color w:val="000000" w:themeColor="text1"/>
          <w:lang w:val="uk-UA"/>
        </w:rPr>
        <w:t xml:space="preserve">» не підпадає під дію положень Закону України «Про оцінку впливу на довкілля». Об’єкт належить до другої групи, та підлягає постановки на державний облік. Об’єкт не має </w:t>
      </w:r>
      <w:bookmarkStart w:id="1" w:name="_GoBack"/>
      <w:bookmarkEnd w:id="1"/>
      <w:r w:rsidRPr="0016714C">
        <w:rPr>
          <w:color w:val="000000" w:themeColor="text1"/>
          <w:lang w:val="uk-UA"/>
        </w:rPr>
        <w:t>виробництва або технологічного устаткування, на яких повинні впроваджуватися найкращі доступні технології та методи керування. Заходи щодо скорочення викидів не встановлюються. За результатами розрахунків розсіювання забруднюючих речовин в атмосферному повітрі не виявлено перевищення гігієнічних нормативів. Дозволені обсяги викидів забруднюючих речовин  не перевищують нормативи граничнодопустимих викидів забруднюючих речовин із стаціонарних джерел.</w:t>
      </w:r>
    </w:p>
    <w:p w:rsidR="00377587" w:rsidRPr="0016714C" w:rsidRDefault="00377587" w:rsidP="00377587">
      <w:pPr>
        <w:ind w:firstLine="540"/>
        <w:jc w:val="both"/>
        <w:rPr>
          <w:color w:val="000000" w:themeColor="text1"/>
          <w:lang w:val="uk-UA"/>
        </w:rPr>
      </w:pPr>
      <w:r w:rsidRPr="0016714C">
        <w:rPr>
          <w:color w:val="000000" w:themeColor="text1"/>
          <w:lang w:val="uk-UA"/>
        </w:rPr>
        <w:t>Зауваження та пропозиції щодо отримання</w:t>
      </w:r>
      <w:r w:rsidRPr="0016714C">
        <w:rPr>
          <w:vanish/>
          <w:color w:val="000000" w:themeColor="text1"/>
          <w:lang w:val="uk-UA"/>
        </w:rPr>
        <w:t>|отримання|</w:t>
      </w:r>
      <w:r w:rsidRPr="0016714C">
        <w:rPr>
          <w:color w:val="000000" w:themeColor="text1"/>
          <w:lang w:val="uk-UA"/>
        </w:rPr>
        <w:t xml:space="preserve">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адресою: м. Одеса, проспект Шевченка, 4, </w:t>
      </w:r>
      <w:proofErr w:type="spellStart"/>
      <w:r w:rsidRPr="0016714C">
        <w:rPr>
          <w:color w:val="000000" w:themeColor="text1"/>
          <w:lang w:val="uk-UA"/>
        </w:rPr>
        <w:t>тел</w:t>
      </w:r>
      <w:proofErr w:type="spellEnd"/>
      <w:r w:rsidRPr="0016714C">
        <w:rPr>
          <w:color w:val="000000" w:themeColor="text1"/>
          <w:lang w:val="uk-UA"/>
        </w:rPr>
        <w:t>/факс (0482) 34-29-71, тел. 718-92-47</w:t>
      </w:r>
      <w:r w:rsidRPr="0016714C">
        <w:rPr>
          <w:color w:val="000000" w:themeColor="text1"/>
          <w:shd w:val="clear" w:color="auto" w:fill="FFFFFF"/>
          <w:lang w:val="uk-UA"/>
        </w:rPr>
        <w:t xml:space="preserve"> або на електрону пошту: </w:t>
      </w:r>
      <w:proofErr w:type="spellStart"/>
      <w:r w:rsidRPr="0016714C">
        <w:rPr>
          <w:bCs/>
          <w:color w:val="000000" w:themeColor="text1"/>
          <w:lang w:val="uk-UA" w:eastAsia="ar-SA"/>
        </w:rPr>
        <w:t>genotdel</w:t>
      </w:r>
      <w:proofErr w:type="spellEnd"/>
      <w:r w:rsidRPr="0016714C">
        <w:rPr>
          <w:bCs/>
          <w:color w:val="000000" w:themeColor="text1"/>
          <w:lang w:val="uk-UA" w:eastAsia="ar-SA"/>
        </w:rPr>
        <w:t>@</w:t>
      </w:r>
      <w:proofErr w:type="spellStart"/>
      <w:r w:rsidRPr="0016714C">
        <w:rPr>
          <w:bCs/>
          <w:color w:val="000000" w:themeColor="text1"/>
          <w:lang w:val="uk-UA" w:eastAsia="ar-SA"/>
        </w:rPr>
        <w:t>od.gov.ua</w:t>
      </w:r>
      <w:proofErr w:type="spellEnd"/>
      <w:r w:rsidRPr="0016714C">
        <w:rPr>
          <w:bCs/>
          <w:color w:val="000000" w:themeColor="text1"/>
          <w:lang w:val="uk-UA" w:eastAsia="ar-SA"/>
        </w:rPr>
        <w:t>.</w:t>
      </w:r>
      <w:r w:rsidRPr="0016714C">
        <w:rPr>
          <w:color w:val="000000" w:themeColor="text1"/>
          <w:shd w:val="clear" w:color="auto" w:fill="FFFFFF"/>
          <w:lang w:val="uk-UA"/>
        </w:rPr>
        <w:t xml:space="preserve"> </w:t>
      </w:r>
      <w:r w:rsidRPr="0016714C">
        <w:rPr>
          <w:color w:val="000000" w:themeColor="text1"/>
          <w:lang w:val="uk-UA"/>
        </w:rPr>
        <w:t xml:space="preserve">Строк подання зауважень та пропозицій протягом 30 календарних днів з дня опублікування. </w:t>
      </w:r>
    </w:p>
    <w:p w:rsidR="00CC6C1C" w:rsidRPr="0016714C" w:rsidRDefault="00CC6C1C">
      <w:pPr>
        <w:rPr>
          <w:lang w:val="uk-UA"/>
        </w:rPr>
      </w:pPr>
    </w:p>
    <w:sectPr w:rsidR="00CC6C1C" w:rsidRPr="0016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7"/>
    <w:rsid w:val="0001533A"/>
    <w:rsid w:val="0016714C"/>
    <w:rsid w:val="001D3A46"/>
    <w:rsid w:val="001F1C64"/>
    <w:rsid w:val="00211B09"/>
    <w:rsid w:val="00280949"/>
    <w:rsid w:val="00377587"/>
    <w:rsid w:val="003B2D41"/>
    <w:rsid w:val="0041360A"/>
    <w:rsid w:val="00476A4A"/>
    <w:rsid w:val="00562AFC"/>
    <w:rsid w:val="006B11D9"/>
    <w:rsid w:val="00712F29"/>
    <w:rsid w:val="007862B6"/>
    <w:rsid w:val="00937143"/>
    <w:rsid w:val="009411A4"/>
    <w:rsid w:val="009F2C60"/>
    <w:rsid w:val="00AF79B5"/>
    <w:rsid w:val="00CC6C1C"/>
    <w:rsid w:val="00C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377587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0"/>
    <w:link w:val="1"/>
    <w:rsid w:val="00377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rsid w:val="00211B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B09"/>
    <w:pPr>
      <w:widowControl w:val="0"/>
      <w:shd w:val="clear" w:color="auto" w:fill="FFFFFF"/>
      <w:spacing w:line="422" w:lineRule="exact"/>
      <w:ind w:firstLine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377587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0"/>
    <w:link w:val="1"/>
    <w:rsid w:val="00377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rsid w:val="00211B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B09"/>
    <w:pPr>
      <w:widowControl w:val="0"/>
      <w:shd w:val="clear" w:color="auto" w:fill="FFFFFF"/>
      <w:spacing w:line="422" w:lineRule="exact"/>
      <w:ind w:firstLine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2024-11-05T07:55:00Z</dcterms:created>
  <dcterms:modified xsi:type="dcterms:W3CDTF">2024-11-11T13:22:00Z</dcterms:modified>
</cp:coreProperties>
</file>