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F" w:rsidRPr="00A56E32" w:rsidRDefault="00023C1F" w:rsidP="00DF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  <w:lang w:val="uk-UA"/>
        </w:rPr>
      </w:pPr>
      <w:r w:rsidRPr="00A56E32">
        <w:rPr>
          <w:b/>
          <w:sz w:val="22"/>
          <w:szCs w:val="22"/>
          <w:lang w:val="uk-UA"/>
        </w:rPr>
        <w:t>Повідомлення про намір отримати дозвіл</w:t>
      </w:r>
      <w:r w:rsidR="00AD7A42">
        <w:rPr>
          <w:b/>
          <w:sz w:val="22"/>
          <w:szCs w:val="22"/>
          <w:lang w:val="uk-UA"/>
        </w:rPr>
        <w:t xml:space="preserve"> </w:t>
      </w:r>
      <w:r w:rsidRPr="00A56E32">
        <w:rPr>
          <w:b/>
          <w:sz w:val="22"/>
          <w:szCs w:val="22"/>
          <w:lang w:val="uk-UA"/>
        </w:rPr>
        <w:t>на викиди забруднюючих речовин в атмосферне повітря від стаціонарних джерел</w:t>
      </w:r>
    </w:p>
    <w:p w:rsidR="00DF2ED7" w:rsidRPr="00A416A2" w:rsidRDefault="00DF2ED7" w:rsidP="00DF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2"/>
          <w:szCs w:val="22"/>
          <w:lang w:val="uk-UA"/>
        </w:rPr>
      </w:pPr>
    </w:p>
    <w:p w:rsidR="00A56E32" w:rsidRPr="002D402F" w:rsidRDefault="00351704" w:rsidP="002D402F">
      <w:pPr>
        <w:ind w:firstLine="567"/>
        <w:jc w:val="both"/>
        <w:rPr>
          <w:sz w:val="22"/>
          <w:szCs w:val="22"/>
          <w:lang w:val="uk-UA"/>
        </w:rPr>
      </w:pPr>
      <w:r w:rsidRPr="00351704">
        <w:rPr>
          <w:sz w:val="22"/>
          <w:szCs w:val="22"/>
          <w:u w:val="single"/>
          <w:lang w:val="uk-UA"/>
        </w:rPr>
        <w:t>КОМУНАЛЬНЕ ПІДПРИЄМСТВО ЗВЯГЕЛЬСЬКОЇ МІСЬКОЇ РАДИ «ЗВЯГЕЛЬТЕПЛО» (КП ЗМР «ЗВЯГЕЛЬТЕПЛО»)</w:t>
      </w:r>
      <w:r w:rsidR="00A56E32" w:rsidRPr="00351704">
        <w:rPr>
          <w:sz w:val="22"/>
          <w:szCs w:val="22"/>
          <w:lang w:val="uk-UA"/>
        </w:rPr>
        <w:t xml:space="preserve"> має намір отримати дозвіл на викиди забруднюючих речовин в атмосферне</w:t>
      </w:r>
      <w:r w:rsidR="00A56E32" w:rsidRPr="002D402F">
        <w:rPr>
          <w:sz w:val="22"/>
          <w:szCs w:val="22"/>
          <w:lang w:val="uk-UA"/>
        </w:rPr>
        <w:t xml:space="preserve"> повітря стаціонарними джерелами.</w:t>
      </w:r>
    </w:p>
    <w:p w:rsidR="00A56E32" w:rsidRPr="002D402F" w:rsidRDefault="00A56E32" w:rsidP="002D402F">
      <w:pPr>
        <w:tabs>
          <w:tab w:val="left" w:pos="1750"/>
        </w:tabs>
        <w:ind w:firstLine="567"/>
        <w:jc w:val="both"/>
        <w:rPr>
          <w:sz w:val="22"/>
          <w:szCs w:val="22"/>
          <w:lang w:val="uk-UA"/>
        </w:rPr>
      </w:pPr>
      <w:r w:rsidRPr="002D402F">
        <w:rPr>
          <w:sz w:val="22"/>
          <w:szCs w:val="22"/>
          <w:lang w:val="uk-UA"/>
        </w:rPr>
        <w:t xml:space="preserve">Код ЄДРПОУ суб’єкта господарювання: </w:t>
      </w:r>
      <w:r w:rsidR="00351704">
        <w:rPr>
          <w:sz w:val="22"/>
          <w:szCs w:val="22"/>
          <w:lang w:val="uk-UA"/>
        </w:rPr>
        <w:t>35824365</w:t>
      </w:r>
      <w:r w:rsidR="002B42CC" w:rsidRPr="002D402F">
        <w:rPr>
          <w:sz w:val="22"/>
          <w:szCs w:val="22"/>
          <w:lang w:val="uk-UA"/>
        </w:rPr>
        <w:t>.</w:t>
      </w:r>
    </w:p>
    <w:p w:rsidR="003A7118" w:rsidRPr="00351704" w:rsidRDefault="00260F69" w:rsidP="002D40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  <w:lang w:val="uk-UA" w:eastAsia="ru-RU"/>
        </w:rPr>
      </w:pPr>
      <w:r w:rsidRPr="00351704">
        <w:rPr>
          <w:color w:val="000000"/>
          <w:sz w:val="22"/>
          <w:szCs w:val="22"/>
          <w:lang w:val="uk-UA" w:eastAsia="ru-RU"/>
        </w:rPr>
        <w:t xml:space="preserve">Юридична адреса підприємства: </w:t>
      </w:r>
      <w:r w:rsidR="00351704" w:rsidRPr="00351704">
        <w:rPr>
          <w:color w:val="000000"/>
          <w:sz w:val="22"/>
          <w:szCs w:val="22"/>
          <w:lang w:val="uk-UA"/>
        </w:rPr>
        <w:t xml:space="preserve">11708, Житомирська обл., </w:t>
      </w:r>
      <w:proofErr w:type="spellStart"/>
      <w:r w:rsidR="00351704" w:rsidRPr="00351704">
        <w:rPr>
          <w:color w:val="000000"/>
          <w:sz w:val="22"/>
          <w:szCs w:val="22"/>
          <w:lang w:val="uk-UA"/>
        </w:rPr>
        <w:t>Звягельський</w:t>
      </w:r>
      <w:proofErr w:type="spellEnd"/>
      <w:r w:rsidR="00351704" w:rsidRPr="00351704">
        <w:rPr>
          <w:color w:val="000000"/>
          <w:sz w:val="22"/>
          <w:szCs w:val="22"/>
          <w:lang w:val="uk-UA"/>
        </w:rPr>
        <w:t xml:space="preserve"> р-н, м. </w:t>
      </w:r>
      <w:proofErr w:type="spellStart"/>
      <w:r w:rsidR="00351704" w:rsidRPr="00351704">
        <w:rPr>
          <w:color w:val="000000"/>
          <w:sz w:val="22"/>
          <w:szCs w:val="22"/>
          <w:lang w:val="uk-UA"/>
        </w:rPr>
        <w:t>Звягель</w:t>
      </w:r>
      <w:proofErr w:type="spellEnd"/>
      <w:r w:rsidR="00351704" w:rsidRPr="00351704">
        <w:rPr>
          <w:color w:val="000000"/>
          <w:sz w:val="22"/>
          <w:szCs w:val="22"/>
          <w:lang w:val="uk-UA"/>
        </w:rPr>
        <w:t>, вул. Франка Івана, буд. 15 А; тел.: (04141) 3 52 85, e-</w:t>
      </w:r>
      <w:proofErr w:type="spellStart"/>
      <w:r w:rsidR="00351704" w:rsidRPr="00351704">
        <w:rPr>
          <w:color w:val="000000"/>
          <w:sz w:val="22"/>
          <w:szCs w:val="22"/>
          <w:lang w:val="uk-UA"/>
        </w:rPr>
        <w:t>mail</w:t>
      </w:r>
      <w:proofErr w:type="spellEnd"/>
      <w:r w:rsidR="00351704" w:rsidRPr="00351704">
        <w:rPr>
          <w:color w:val="000000"/>
          <w:sz w:val="22"/>
          <w:szCs w:val="22"/>
          <w:lang w:val="uk-UA"/>
        </w:rPr>
        <w:t xml:space="preserve">: </w:t>
      </w:r>
      <w:hyperlink r:id="rId6" w:history="1">
        <w:r w:rsidR="00351704" w:rsidRPr="00351704">
          <w:rPr>
            <w:rStyle w:val="a4"/>
            <w:sz w:val="22"/>
            <w:szCs w:val="22"/>
            <w:u w:val="none"/>
            <w:lang w:val="en-US"/>
          </w:rPr>
          <w:t>teplonv</w:t>
        </w:r>
        <w:r w:rsidR="00351704" w:rsidRPr="00351704">
          <w:rPr>
            <w:rStyle w:val="a4"/>
            <w:sz w:val="22"/>
            <w:szCs w:val="22"/>
            <w:u w:val="none"/>
            <w:lang w:val="uk-UA"/>
          </w:rPr>
          <w:t>@ukr.net</w:t>
        </w:r>
      </w:hyperlink>
    </w:p>
    <w:p w:rsidR="00A56E32" w:rsidRPr="00351704" w:rsidRDefault="00260F69" w:rsidP="002D402F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  <w:lang w:val="uk-UA" w:eastAsia="ru-RU"/>
        </w:rPr>
      </w:pPr>
      <w:r w:rsidRPr="00351704">
        <w:rPr>
          <w:sz w:val="22"/>
          <w:szCs w:val="22"/>
          <w:lang w:val="uk-UA"/>
        </w:rPr>
        <w:t xml:space="preserve">Фактична адреса </w:t>
      </w:r>
      <w:r w:rsidR="00916326">
        <w:rPr>
          <w:sz w:val="22"/>
          <w:szCs w:val="22"/>
          <w:lang w:val="uk-UA"/>
        </w:rPr>
        <w:t>розташування майданчика (котельні)</w:t>
      </w:r>
      <w:r w:rsidRPr="00351704">
        <w:rPr>
          <w:sz w:val="22"/>
          <w:szCs w:val="22"/>
          <w:lang w:val="uk-UA"/>
        </w:rPr>
        <w:t xml:space="preserve">: </w:t>
      </w:r>
      <w:r w:rsidR="00351704" w:rsidRPr="00351704">
        <w:rPr>
          <w:color w:val="000000"/>
          <w:sz w:val="22"/>
          <w:szCs w:val="22"/>
          <w:lang w:val="uk-UA"/>
        </w:rPr>
        <w:t xml:space="preserve">11708, Житомирська обл., </w:t>
      </w:r>
      <w:proofErr w:type="spellStart"/>
      <w:r w:rsidR="00351704" w:rsidRPr="00351704">
        <w:rPr>
          <w:color w:val="000000"/>
          <w:sz w:val="22"/>
          <w:szCs w:val="22"/>
          <w:lang w:val="uk-UA"/>
        </w:rPr>
        <w:t>Звягельський</w:t>
      </w:r>
      <w:proofErr w:type="spellEnd"/>
      <w:r w:rsidR="00351704" w:rsidRPr="00351704">
        <w:rPr>
          <w:color w:val="000000"/>
          <w:sz w:val="22"/>
          <w:szCs w:val="22"/>
          <w:lang w:val="uk-UA"/>
        </w:rPr>
        <w:t xml:space="preserve"> р-н, м. </w:t>
      </w:r>
      <w:proofErr w:type="spellStart"/>
      <w:r w:rsidR="00351704" w:rsidRPr="00351704">
        <w:rPr>
          <w:color w:val="000000"/>
          <w:sz w:val="22"/>
          <w:szCs w:val="22"/>
          <w:lang w:val="uk-UA"/>
        </w:rPr>
        <w:t>Звягель</w:t>
      </w:r>
      <w:proofErr w:type="spellEnd"/>
      <w:r w:rsidR="00351704" w:rsidRPr="00351704">
        <w:rPr>
          <w:color w:val="000000"/>
          <w:sz w:val="22"/>
          <w:szCs w:val="22"/>
          <w:lang w:val="uk-UA"/>
        </w:rPr>
        <w:t>, вул. Вокзальна, 23-А</w:t>
      </w:r>
      <w:r w:rsidR="00A56E32" w:rsidRPr="00351704">
        <w:rPr>
          <w:sz w:val="22"/>
          <w:szCs w:val="22"/>
          <w:lang w:val="uk-UA"/>
        </w:rPr>
        <w:t>.</w:t>
      </w:r>
      <w:bookmarkStart w:id="0" w:name="_GoBack"/>
      <w:bookmarkEnd w:id="0"/>
    </w:p>
    <w:p w:rsidR="000B384B" w:rsidRPr="000B384B" w:rsidRDefault="000B384B" w:rsidP="000B384B">
      <w:pPr>
        <w:pStyle w:val="a5"/>
        <w:shd w:val="clear" w:color="auto" w:fill="FFFFFF"/>
        <w:spacing w:before="0" w:after="0"/>
        <w:ind w:firstLine="567"/>
        <w:jc w:val="both"/>
        <w:rPr>
          <w:sz w:val="22"/>
          <w:szCs w:val="22"/>
          <w:lang w:val="uk-UA" w:eastAsia="ru-RU"/>
        </w:rPr>
      </w:pPr>
      <w:r w:rsidRPr="000B384B">
        <w:rPr>
          <w:sz w:val="22"/>
          <w:szCs w:val="22"/>
          <w:lang w:val="uk-UA"/>
        </w:rPr>
        <w:t xml:space="preserve">Метою отримання дозволу на викиди є провадження діяльності, під час якої здійснюються викиди ЗР в атмосферне повітря. </w:t>
      </w:r>
      <w:r w:rsidRPr="00351704">
        <w:rPr>
          <w:sz w:val="22"/>
          <w:szCs w:val="22"/>
          <w:lang w:val="uk-UA"/>
        </w:rPr>
        <w:t>Основна діяльність КП ЗМР «ЗВЯГЕЛЬТЕПЛО» - виробництво теплової енергії.</w:t>
      </w:r>
      <w:r>
        <w:rPr>
          <w:sz w:val="22"/>
          <w:szCs w:val="22"/>
          <w:lang w:val="uk-UA"/>
        </w:rPr>
        <w:t xml:space="preserve"> </w:t>
      </w:r>
      <w:r w:rsidRPr="000B384B">
        <w:rPr>
          <w:sz w:val="22"/>
          <w:szCs w:val="22"/>
          <w:lang w:val="uk-UA" w:eastAsia="ru-RU"/>
        </w:rPr>
        <w:t>Отримання дозволу для існуючого об’єкта (котельні) пов'язано з монтажем но</w:t>
      </w:r>
      <w:r w:rsidRPr="000B384B">
        <w:rPr>
          <w:sz w:val="22"/>
          <w:szCs w:val="22"/>
          <w:lang w:val="uk-UA" w:eastAsia="ru-RU"/>
        </w:rPr>
        <w:t>вого обладнання (газових котлів</w:t>
      </w:r>
      <w:r>
        <w:rPr>
          <w:sz w:val="22"/>
          <w:szCs w:val="22"/>
          <w:lang w:val="uk-UA" w:eastAsia="ru-RU"/>
        </w:rPr>
        <w:t>)</w:t>
      </w:r>
      <w:r w:rsidRPr="000B384B">
        <w:rPr>
          <w:sz w:val="22"/>
          <w:szCs w:val="22"/>
          <w:lang w:val="uk-UA" w:eastAsia="ru-RU"/>
        </w:rPr>
        <w:t>.</w:t>
      </w:r>
    </w:p>
    <w:p w:rsidR="000B384B" w:rsidRPr="002D402F" w:rsidRDefault="000B384B" w:rsidP="000B384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0B384B">
        <w:rPr>
          <w:rFonts w:ascii="Times New Roman" w:hAnsi="Times New Roman" w:cs="Times New Roman"/>
          <w:color w:val="auto"/>
          <w:sz w:val="22"/>
          <w:szCs w:val="22"/>
          <w:lang w:val="uk-UA"/>
        </w:rPr>
        <w:t>Діяльність, що розглядається, не підлягає оцінці впливу на довкілля, згідно з вимогами </w:t>
      </w:r>
      <w:hyperlink r:id="rId7" w:tgtFrame="_blank" w:history="1">
        <w:r w:rsidRPr="000B384B">
          <w:rPr>
            <w:rFonts w:ascii="Times New Roman" w:hAnsi="Times New Roman" w:cs="Times New Roman"/>
            <w:color w:val="auto"/>
            <w:sz w:val="22"/>
            <w:szCs w:val="22"/>
            <w:lang w:val="uk-UA"/>
          </w:rPr>
          <w:t>Закону України</w:t>
        </w:r>
      </w:hyperlink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 «Про оцінку впливу на довкілля». </w:t>
      </w:r>
      <w:r w:rsidRPr="002D402F">
        <w:rPr>
          <w:rFonts w:ascii="Times New Roman" w:hAnsi="Times New Roman" w:cs="Times New Roman"/>
          <w:sz w:val="22"/>
          <w:szCs w:val="22"/>
          <w:lang w:val="uk-UA"/>
        </w:rPr>
        <w:t xml:space="preserve">Викиди забруднюючих речовин в атмосферне повітря відбуваються при </w:t>
      </w:r>
      <w:r>
        <w:rPr>
          <w:rFonts w:ascii="Times New Roman" w:hAnsi="Times New Roman" w:cs="Times New Roman"/>
          <w:sz w:val="22"/>
          <w:szCs w:val="22"/>
          <w:lang w:val="uk-UA"/>
        </w:rPr>
        <w:t>роботі котельні, максимальною тепловою потужністю 0,8 МВт</w:t>
      </w:r>
      <w:r w:rsidRPr="002D402F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B384B" w:rsidRPr="000B384B" w:rsidRDefault="000B384B" w:rsidP="00351704">
      <w:pPr>
        <w:pStyle w:val="a5"/>
        <w:shd w:val="clear" w:color="auto" w:fill="FFFFFF"/>
        <w:spacing w:before="0" w:after="0"/>
        <w:ind w:firstLine="567"/>
        <w:jc w:val="both"/>
        <w:rPr>
          <w:sz w:val="22"/>
          <w:szCs w:val="22"/>
          <w:lang w:val="uk-UA" w:eastAsia="ru-RU"/>
        </w:rPr>
      </w:pPr>
      <w:r w:rsidRPr="000B384B">
        <w:rPr>
          <w:sz w:val="22"/>
          <w:szCs w:val="22"/>
          <w:lang w:val="uk-UA" w:eastAsia="ru-RU"/>
        </w:rPr>
        <w:t xml:space="preserve">Для опалення </w:t>
      </w:r>
      <w:r w:rsidRPr="00351704">
        <w:rPr>
          <w:sz w:val="22"/>
          <w:szCs w:val="22"/>
          <w:lang w:val="uk-UA"/>
        </w:rPr>
        <w:t xml:space="preserve">житлових будинків, будівлі бюджетної та </w:t>
      </w:r>
      <w:proofErr w:type="spellStart"/>
      <w:r w:rsidRPr="00351704">
        <w:rPr>
          <w:sz w:val="22"/>
          <w:szCs w:val="22"/>
          <w:lang w:val="uk-UA"/>
        </w:rPr>
        <w:t>госп</w:t>
      </w:r>
      <w:proofErr w:type="spellEnd"/>
      <w:r w:rsidRPr="00351704">
        <w:rPr>
          <w:sz w:val="22"/>
          <w:szCs w:val="22"/>
          <w:lang w:val="uk-UA"/>
        </w:rPr>
        <w:t>. розрахункової форми</w:t>
      </w:r>
      <w:r w:rsidRPr="000B384B">
        <w:rPr>
          <w:sz w:val="22"/>
          <w:szCs w:val="22"/>
          <w:lang w:val="uk-UA" w:eastAsia="ru-RU"/>
        </w:rPr>
        <w:t xml:space="preserve"> в котельні встановлено газові котли </w:t>
      </w:r>
      <w:r w:rsidRPr="00351704">
        <w:rPr>
          <w:sz w:val="22"/>
          <w:szCs w:val="22"/>
          <w:lang w:val="uk-UA"/>
        </w:rPr>
        <w:t>марки "</w:t>
      </w:r>
      <w:proofErr w:type="spellStart"/>
      <w:r w:rsidRPr="00351704">
        <w:rPr>
          <w:sz w:val="22"/>
          <w:szCs w:val="22"/>
          <w:lang w:val="uk-UA"/>
        </w:rPr>
        <w:t>Nova</w:t>
      </w:r>
      <w:proofErr w:type="spellEnd"/>
      <w:r w:rsidRPr="00351704">
        <w:rPr>
          <w:sz w:val="22"/>
          <w:szCs w:val="22"/>
          <w:lang w:val="uk-UA"/>
        </w:rPr>
        <w:t xml:space="preserve"> </w:t>
      </w:r>
      <w:proofErr w:type="spellStart"/>
      <w:r w:rsidRPr="00351704">
        <w:rPr>
          <w:sz w:val="22"/>
          <w:szCs w:val="22"/>
          <w:lang w:val="uk-UA"/>
        </w:rPr>
        <w:t>Florida</w:t>
      </w:r>
      <w:proofErr w:type="spellEnd"/>
      <w:r w:rsidRPr="00351704">
        <w:rPr>
          <w:sz w:val="22"/>
          <w:szCs w:val="22"/>
          <w:lang w:val="uk-UA"/>
        </w:rPr>
        <w:t xml:space="preserve"> ALTAIR RTN E 100"</w:t>
      </w:r>
      <w:r w:rsidRPr="000B384B">
        <w:rPr>
          <w:sz w:val="22"/>
          <w:szCs w:val="22"/>
          <w:lang w:val="uk-UA" w:eastAsia="ru-RU"/>
        </w:rPr>
        <w:t xml:space="preserve"> </w:t>
      </w:r>
      <w:r w:rsidRPr="000B384B">
        <w:rPr>
          <w:sz w:val="22"/>
          <w:szCs w:val="22"/>
          <w:lang w:val="uk-UA" w:eastAsia="ru-RU"/>
        </w:rPr>
        <w:t>(</w:t>
      </w:r>
      <w:r>
        <w:rPr>
          <w:sz w:val="22"/>
          <w:szCs w:val="22"/>
          <w:lang w:val="uk-UA" w:eastAsia="ru-RU"/>
        </w:rPr>
        <w:t xml:space="preserve">8 </w:t>
      </w:r>
      <w:r w:rsidRPr="000B384B">
        <w:rPr>
          <w:sz w:val="22"/>
          <w:szCs w:val="22"/>
          <w:lang w:val="uk-UA" w:eastAsia="ru-RU"/>
        </w:rPr>
        <w:t>од</w:t>
      </w:r>
      <w:r>
        <w:rPr>
          <w:sz w:val="22"/>
          <w:szCs w:val="22"/>
          <w:lang w:val="uk-UA" w:eastAsia="ru-RU"/>
        </w:rPr>
        <w:t>.</w:t>
      </w:r>
      <w:r w:rsidRPr="000B384B">
        <w:rPr>
          <w:sz w:val="22"/>
          <w:szCs w:val="22"/>
          <w:lang w:val="uk-UA" w:eastAsia="ru-RU"/>
        </w:rPr>
        <w:t xml:space="preserve">), як основного джерела теплопостачання на заміну газових котлів </w:t>
      </w:r>
      <w:proofErr w:type="spellStart"/>
      <w:r w:rsidRPr="000B384B">
        <w:rPr>
          <w:sz w:val="22"/>
          <w:szCs w:val="22"/>
          <w:lang w:val="uk-UA"/>
        </w:rPr>
        <w:t>КСВа</w:t>
      </w:r>
      <w:proofErr w:type="spellEnd"/>
      <w:r w:rsidRPr="000B384B">
        <w:rPr>
          <w:sz w:val="22"/>
          <w:szCs w:val="22"/>
          <w:lang w:val="uk-UA"/>
        </w:rPr>
        <w:t>-2,0 «ВК-21»</w:t>
      </w:r>
      <w:r w:rsidRPr="000B384B">
        <w:rPr>
          <w:sz w:val="22"/>
          <w:szCs w:val="22"/>
          <w:lang w:val="uk-UA" w:eastAsia="ru-RU"/>
        </w:rPr>
        <w:t xml:space="preserve"> (2 од.) як морально застарілого обладнання. </w:t>
      </w:r>
    </w:p>
    <w:p w:rsidR="00023C1F" w:rsidRPr="002D402F" w:rsidRDefault="00023C1F" w:rsidP="002D402F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В процесі </w:t>
      </w:r>
      <w:r w:rsidR="008B2A6B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діяльності підприємства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 атмосферне повітря </w:t>
      </w:r>
      <w:r w:rsidR="006B5015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викидаються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(т/рік):</w:t>
      </w:r>
      <w:r w:rsidR="00331D30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ED157A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оксиди азоту</w:t>
      </w:r>
      <w:r w:rsidR="009641FA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="00871283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0</w:t>
      </w:r>
      <w:r w:rsidR="008D4129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512</w:t>
      </w:r>
      <w:r w:rsidR="009641FA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ED157A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оксид вуглецю</w:t>
      </w:r>
      <w:r w:rsidR="008B2A6B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="00871283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0</w:t>
      </w:r>
      <w:r w:rsidR="008D4129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633</w:t>
      </w:r>
      <w:r w:rsidR="008B2A6B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ртуть та її сполуки</w:t>
      </w:r>
      <w:r w:rsidR="00A416A2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8B2A6B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– </w:t>
      </w:r>
      <w:r w:rsidR="00783985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0,00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00008</w:t>
      </w:r>
      <w:r w:rsidR="00783985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351704">
        <w:rPr>
          <w:rFonts w:ascii="Times New Roman" w:hAnsi="Times New Roman" w:cs="Times New Roman"/>
          <w:sz w:val="22"/>
          <w:szCs w:val="22"/>
          <w:lang w:val="uk-UA" w:eastAsia="ru-RU"/>
        </w:rPr>
        <w:t>метан</w:t>
      </w:r>
      <w:r w:rsidR="00A416A2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21767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0,0</w:t>
      </w:r>
      <w:r w:rsidR="00A416A2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0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8</w:t>
      </w:r>
      <w:r w:rsidR="0021767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закис </w:t>
      </w:r>
      <w:r w:rsidR="00351704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азоту </w:t>
      </w:r>
      <w:r w:rsidR="00871283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– 0,00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08</w:t>
      </w:r>
      <w:r w:rsidR="00871283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9475F6" w:rsidRPr="002D402F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</w:t>
      </w:r>
      <w:proofErr w:type="spellStart"/>
      <w:r w:rsidR="00783985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="00783985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вуглецю – 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470</w:t>
      </w:r>
      <w:r w:rsidR="00A416A2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351704">
        <w:rPr>
          <w:rFonts w:ascii="Times New Roman" w:hAnsi="Times New Roman" w:cs="Times New Roman"/>
          <w:color w:val="auto"/>
          <w:sz w:val="22"/>
          <w:szCs w:val="22"/>
          <w:lang w:val="uk-UA"/>
        </w:rPr>
        <w:t>533</w:t>
      </w:r>
      <w:r w:rsidR="008B2A6B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023C1F" w:rsidRPr="002D402F" w:rsidRDefault="00023C1F" w:rsidP="002D402F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Об’єкт за ступенем впливу на забруднення атмосферного повітря відноситься до </w:t>
      </w:r>
      <w:r w:rsidR="00D04C61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третьої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групи об’єктів, згідно Наказу </w:t>
      </w:r>
      <w:proofErr w:type="spellStart"/>
      <w:r w:rsidR="007821E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Міндовкілля</w:t>
      </w:r>
      <w:proofErr w:type="spellEnd"/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від </w:t>
      </w:r>
      <w:r w:rsidR="007821E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27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.0</w:t>
      </w:r>
      <w:r w:rsidR="007821E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6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.20</w:t>
      </w:r>
      <w:r w:rsidR="007821E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23 р. № 44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8. Відповідно заходи щодо впровадження найкращих існуючих технологій виробництва не розроблялись.</w:t>
      </w:r>
    </w:p>
    <w:p w:rsidR="0039194E" w:rsidRPr="002D402F" w:rsidRDefault="00023C1F" w:rsidP="002D402F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Як виявив розрахунок приземної концентрації </w:t>
      </w:r>
      <w:r w:rsidR="007821E8"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ЗР</w:t>
      </w: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, долі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39194E" w:rsidRPr="002D402F" w:rsidRDefault="0039194E" w:rsidP="002D402F">
      <w:pPr>
        <w:pStyle w:val="1"/>
        <w:snapToGrid w:val="0"/>
        <w:ind w:left="0" w:right="0" w:firstLine="567"/>
        <w:jc w:val="both"/>
        <w:rPr>
          <w:b w:val="0"/>
          <w:color w:val="000000"/>
          <w:sz w:val="22"/>
          <w:szCs w:val="22"/>
          <w:lang w:eastAsia="ru-RU"/>
        </w:rPr>
      </w:pPr>
      <w:r w:rsidRPr="002D402F">
        <w:rPr>
          <w:b w:val="0"/>
          <w:color w:val="000000"/>
          <w:sz w:val="22"/>
          <w:szCs w:val="22"/>
          <w:lang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2D402F">
        <w:rPr>
          <w:b w:val="0"/>
          <w:color w:val="000000"/>
          <w:sz w:val="22"/>
          <w:szCs w:val="22"/>
          <w:lang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2D402F">
        <w:rPr>
          <w:b w:val="0"/>
          <w:color w:val="000000"/>
          <w:sz w:val="22"/>
          <w:szCs w:val="22"/>
          <w:lang w:eastAsia="ru-RU"/>
        </w:rPr>
        <w:softHyphen/>
        <w:t>нодопустимих викидів відповідно до законодавства, встановлено величини масової витрати (г/с). Для ЗР, викиди яких не підлягають регулюванню та за якими не здійснюється державний облік, регулювання здійснюється шляхом встановлення вимог.</w:t>
      </w:r>
    </w:p>
    <w:p w:rsidR="0039194E" w:rsidRPr="002D402F" w:rsidRDefault="00023C1F" w:rsidP="002D402F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адресою: м. Житомир, майдан ім. С.П.Корольова, 1, тел. (0412) 47-11-09, e-</w:t>
      </w:r>
      <w:proofErr w:type="spellStart"/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mail</w:t>
      </w:r>
      <w:proofErr w:type="spellEnd"/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: </w:t>
      </w:r>
      <w:hyperlink r:id="rId8" w:history="1">
        <w:r w:rsidR="0039194E" w:rsidRPr="002D402F">
          <w:rPr>
            <w:rStyle w:val="a4"/>
            <w:rFonts w:ascii="Times New Roman" w:hAnsi="Times New Roman" w:cs="Times New Roman"/>
            <w:sz w:val="22"/>
            <w:szCs w:val="22"/>
            <w:lang w:val="uk-UA"/>
          </w:rPr>
          <w:t>ztadm@apoda.zht.gov.ua</w:t>
        </w:r>
      </w:hyperlink>
      <w:r w:rsidRPr="002D402F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023C1F" w:rsidRPr="002D402F" w:rsidRDefault="00023C1F" w:rsidP="002D402F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2D402F">
        <w:rPr>
          <w:rFonts w:ascii="Times New Roman" w:hAnsi="Times New Roman" w:cs="Times New Roman"/>
          <w:sz w:val="22"/>
          <w:szCs w:val="22"/>
          <w:lang w:val="uk-UA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sectPr w:rsidR="00023C1F" w:rsidRPr="002D402F" w:rsidSect="00F435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8E548"/>
    <w:lvl w:ilvl="0">
      <w:numFmt w:val="bullet"/>
      <w:lvlText w:val="*"/>
      <w:lvlJc w:val="left"/>
    </w:lvl>
  </w:abstractNum>
  <w:abstractNum w:abstractNumId="1">
    <w:nsid w:val="45E352BC"/>
    <w:multiLevelType w:val="hybridMultilevel"/>
    <w:tmpl w:val="96A265D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C1F"/>
    <w:rsid w:val="00023C1F"/>
    <w:rsid w:val="000B384B"/>
    <w:rsid w:val="000B7D07"/>
    <w:rsid w:val="000E0565"/>
    <w:rsid w:val="000E22F1"/>
    <w:rsid w:val="00153EA9"/>
    <w:rsid w:val="00207CA8"/>
    <w:rsid w:val="00217678"/>
    <w:rsid w:val="00260F69"/>
    <w:rsid w:val="002776F6"/>
    <w:rsid w:val="002B42CC"/>
    <w:rsid w:val="002D402F"/>
    <w:rsid w:val="00331D30"/>
    <w:rsid w:val="00351704"/>
    <w:rsid w:val="0039194E"/>
    <w:rsid w:val="003A7118"/>
    <w:rsid w:val="0040285B"/>
    <w:rsid w:val="00427B7A"/>
    <w:rsid w:val="004327F2"/>
    <w:rsid w:val="004736A0"/>
    <w:rsid w:val="004A4E93"/>
    <w:rsid w:val="00503445"/>
    <w:rsid w:val="00511DF8"/>
    <w:rsid w:val="0055470C"/>
    <w:rsid w:val="0055792A"/>
    <w:rsid w:val="005947A6"/>
    <w:rsid w:val="005D1B47"/>
    <w:rsid w:val="00662329"/>
    <w:rsid w:val="0068384B"/>
    <w:rsid w:val="006A233E"/>
    <w:rsid w:val="006B5015"/>
    <w:rsid w:val="007821E8"/>
    <w:rsid w:val="00783985"/>
    <w:rsid w:val="007D1777"/>
    <w:rsid w:val="007E6624"/>
    <w:rsid w:val="00835833"/>
    <w:rsid w:val="00871283"/>
    <w:rsid w:val="00874770"/>
    <w:rsid w:val="008913E6"/>
    <w:rsid w:val="008B0FC7"/>
    <w:rsid w:val="008B2A6B"/>
    <w:rsid w:val="008D4129"/>
    <w:rsid w:val="00916326"/>
    <w:rsid w:val="009475F6"/>
    <w:rsid w:val="009641FA"/>
    <w:rsid w:val="00971165"/>
    <w:rsid w:val="0098373E"/>
    <w:rsid w:val="009B34F8"/>
    <w:rsid w:val="009C67E0"/>
    <w:rsid w:val="009D727D"/>
    <w:rsid w:val="00A416A2"/>
    <w:rsid w:val="00A56E32"/>
    <w:rsid w:val="00AA604F"/>
    <w:rsid w:val="00AD7A42"/>
    <w:rsid w:val="00B620B1"/>
    <w:rsid w:val="00C350C6"/>
    <w:rsid w:val="00CD7338"/>
    <w:rsid w:val="00D04C61"/>
    <w:rsid w:val="00D6063F"/>
    <w:rsid w:val="00DA45F4"/>
    <w:rsid w:val="00DF2ED7"/>
    <w:rsid w:val="00DF5816"/>
    <w:rsid w:val="00E56F60"/>
    <w:rsid w:val="00E66AB5"/>
    <w:rsid w:val="00EC53E3"/>
    <w:rsid w:val="00ED157A"/>
    <w:rsid w:val="00F4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uiPriority w:val="99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unhideWhenUsed/>
    <w:rsid w:val="00DF5816"/>
    <w:rPr>
      <w:color w:val="0000FF"/>
      <w:u w:val="single"/>
    </w:rPr>
  </w:style>
  <w:style w:type="paragraph" w:styleId="a5">
    <w:name w:val="Normal (Web)"/>
    <w:basedOn w:val="a"/>
    <w:uiPriority w:val="99"/>
    <w:rsid w:val="009475F6"/>
    <w:pPr>
      <w:spacing w:before="280" w:after="280"/>
    </w:pPr>
    <w:rPr>
      <w:sz w:val="24"/>
      <w:szCs w:val="24"/>
    </w:rPr>
  </w:style>
  <w:style w:type="character" w:customStyle="1" w:styleId="WW8Num1z2">
    <w:name w:val="WW8Num1z2"/>
    <w:rsid w:val="00351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adm@apoda.zht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nv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ВВ СВМ</cp:lastModifiedBy>
  <cp:revision>25</cp:revision>
  <dcterms:created xsi:type="dcterms:W3CDTF">2023-06-02T12:41:00Z</dcterms:created>
  <dcterms:modified xsi:type="dcterms:W3CDTF">2024-11-01T10:08:00Z</dcterms:modified>
</cp:coreProperties>
</file>