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F89AD" w14:textId="6D747BBF" w:rsidR="00E75949" w:rsidRPr="008E509B" w:rsidRDefault="00FB71C7" w:rsidP="00E6111F">
      <w:pPr>
        <w:ind w:firstLine="709"/>
        <w:jc w:val="both"/>
        <w:rPr>
          <w:lang w:val="uk-UA"/>
        </w:rPr>
      </w:pPr>
      <w:r w:rsidRPr="00FB71C7">
        <w:rPr>
          <w:lang w:val="uk-UA" w:eastAsia="uk-UA"/>
        </w:rPr>
        <w:t xml:space="preserve">ПРИВАТНЕ АКЦІОНЕРНЕ ТОВАРИСТВО «НАЦІОНАЛЬНА ЕНЕРГЕТИЧНА КОМПАНІЯ «УКРЕНЕРГО» («НЕК «УКРЕНЕРГО»), </w:t>
      </w:r>
      <w:r w:rsidR="00C02B59">
        <w:rPr>
          <w:rFonts w:eastAsia="MS Mincho"/>
          <w:lang w:val="uk-UA"/>
        </w:rPr>
        <w:t xml:space="preserve"> і</w:t>
      </w:r>
      <w:r w:rsidR="00C02B59" w:rsidRPr="00C02B59">
        <w:rPr>
          <w:rFonts w:eastAsia="MS Mincho"/>
          <w:lang w:val="uk-UA"/>
        </w:rPr>
        <w:t>дентифікаційний код за ЄДРПОУ</w:t>
      </w:r>
      <w:r w:rsidR="00C02B59">
        <w:rPr>
          <w:rFonts w:eastAsia="MS Mincho"/>
          <w:lang w:val="uk-UA"/>
        </w:rPr>
        <w:t xml:space="preserve"> –</w:t>
      </w:r>
      <w:r w:rsidRPr="00FB71C7">
        <w:t xml:space="preserve"> </w:t>
      </w:r>
      <w:r w:rsidRPr="00FB71C7">
        <w:rPr>
          <w:rFonts w:eastAsia="MS Mincho"/>
          <w:lang w:val="uk-UA"/>
        </w:rPr>
        <w:t>00100227</w:t>
      </w:r>
      <w:r w:rsidR="00C02B59">
        <w:rPr>
          <w:rFonts w:eastAsia="MS Mincho"/>
          <w:lang w:val="uk-UA"/>
        </w:rPr>
        <w:t xml:space="preserve">), </w:t>
      </w:r>
      <w:r w:rsidR="00E75949" w:rsidRPr="00550A9E">
        <w:rPr>
          <w:lang w:val="uk-UA"/>
        </w:rPr>
        <w:t>юридична</w:t>
      </w:r>
      <w:r w:rsidR="006E1F6C">
        <w:rPr>
          <w:lang w:val="uk-UA"/>
        </w:rPr>
        <w:t xml:space="preserve"> та</w:t>
      </w:r>
      <w:r w:rsidR="00C6359C">
        <w:rPr>
          <w:lang w:val="uk-UA"/>
        </w:rPr>
        <w:t xml:space="preserve"> поштова </w:t>
      </w:r>
      <w:r w:rsidR="006E1F6C">
        <w:rPr>
          <w:lang w:val="uk-UA"/>
        </w:rPr>
        <w:t>адреса:</w:t>
      </w:r>
      <w:r w:rsidRPr="00FB71C7">
        <w:t xml:space="preserve"> </w:t>
      </w:r>
      <w:r w:rsidRPr="00FB71C7">
        <w:rPr>
          <w:lang w:val="uk-UA"/>
        </w:rPr>
        <w:t>01032, м. Київ, вул. Симона Петлюри, 25</w:t>
      </w:r>
      <w:r w:rsidR="00847F66" w:rsidRPr="00847F66">
        <w:rPr>
          <w:lang w:val="uk-UA"/>
        </w:rPr>
        <w:t xml:space="preserve">, </w:t>
      </w:r>
      <w:r w:rsidR="00B04F0B" w:rsidRPr="00B04F0B">
        <w:rPr>
          <w:lang w:val="uk-UA"/>
        </w:rPr>
        <w:t>0676597477</w:t>
      </w:r>
      <w:r w:rsidR="00887983" w:rsidRPr="00B04F0B">
        <w:rPr>
          <w:lang w:val="uk-UA"/>
        </w:rPr>
        <w:t xml:space="preserve"> </w:t>
      </w:r>
      <w:r w:rsidR="00847F66" w:rsidRPr="00B04F0B">
        <w:rPr>
          <w:lang w:val="en-US"/>
        </w:rPr>
        <w:t>email</w:t>
      </w:r>
      <w:r w:rsidR="00847F66" w:rsidRPr="00B04F0B">
        <w:rPr>
          <w:lang w:val="uk-UA"/>
        </w:rPr>
        <w:t xml:space="preserve">: </w:t>
      </w:r>
      <w:proofErr w:type="spellStart"/>
      <w:r w:rsidR="00B04F0B" w:rsidRPr="00B04F0B">
        <w:t>kiskin</w:t>
      </w:r>
      <w:proofErr w:type="spellEnd"/>
      <w:r w:rsidR="00B04F0B" w:rsidRPr="007145E1">
        <w:rPr>
          <w:lang w:val="uk-UA"/>
        </w:rPr>
        <w:t>.</w:t>
      </w:r>
      <w:proofErr w:type="spellStart"/>
      <w:r w:rsidR="00B04F0B" w:rsidRPr="00B04F0B">
        <w:t>vy</w:t>
      </w:r>
      <w:proofErr w:type="spellEnd"/>
      <w:r w:rsidR="00B04F0B" w:rsidRPr="007145E1">
        <w:rPr>
          <w:lang w:val="uk-UA"/>
        </w:rPr>
        <w:t>@</w:t>
      </w:r>
      <w:proofErr w:type="spellStart"/>
      <w:r w:rsidR="00B04F0B" w:rsidRPr="00B04F0B">
        <w:t>ua</w:t>
      </w:r>
      <w:proofErr w:type="spellEnd"/>
      <w:r w:rsidR="00B04F0B" w:rsidRPr="007145E1">
        <w:rPr>
          <w:lang w:val="uk-UA"/>
        </w:rPr>
        <w:t>.</w:t>
      </w:r>
      <w:proofErr w:type="spellStart"/>
      <w:r w:rsidR="00B04F0B" w:rsidRPr="007145E1">
        <w:t>energy</w:t>
      </w:r>
      <w:proofErr w:type="spellEnd"/>
      <w:r w:rsidR="008B7182" w:rsidRPr="007145E1">
        <w:rPr>
          <w:lang w:val="uk-UA"/>
        </w:rPr>
        <w:t xml:space="preserve">, </w:t>
      </w:r>
      <w:r w:rsidR="00E75949" w:rsidRPr="007145E1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145E1" w:rsidRPr="007145E1">
        <w:rPr>
          <w:lang w:val="uk-UA"/>
        </w:rPr>
        <w:t xml:space="preserve"> для </w:t>
      </w:r>
      <w:r w:rsidR="00923044">
        <w:rPr>
          <w:lang w:val="uk-UA"/>
        </w:rPr>
        <w:t>об’єкта</w:t>
      </w:r>
      <w:r w:rsidR="007145E1" w:rsidRPr="007145E1">
        <w:rPr>
          <w:lang w:val="uk-UA"/>
        </w:rPr>
        <w:t xml:space="preserve"> </w:t>
      </w:r>
      <w:r w:rsidR="00923044">
        <w:rPr>
          <w:lang w:val="uk-UA"/>
        </w:rPr>
        <w:t>ПАТ</w:t>
      </w:r>
      <w:r w:rsidR="007145E1" w:rsidRPr="007145E1">
        <w:rPr>
          <w:lang w:val="uk-UA"/>
        </w:rPr>
        <w:t xml:space="preserve"> НЕК «УКРЕНЕРГО» ПС 330 </w:t>
      </w:r>
      <w:r w:rsidR="00923044">
        <w:rPr>
          <w:lang w:val="uk-UA"/>
        </w:rPr>
        <w:t>кВ</w:t>
      </w:r>
      <w:r w:rsidR="007145E1" w:rsidRPr="007145E1">
        <w:rPr>
          <w:lang w:val="uk-UA"/>
        </w:rPr>
        <w:t xml:space="preserve"> «</w:t>
      </w:r>
      <w:proofErr w:type="spellStart"/>
      <w:r w:rsidR="0039305D">
        <w:rPr>
          <w:lang w:val="uk-UA"/>
        </w:rPr>
        <w:t>Тилігул</w:t>
      </w:r>
      <w:proofErr w:type="spellEnd"/>
      <w:r w:rsidR="0039305D">
        <w:rPr>
          <w:lang w:val="uk-UA"/>
        </w:rPr>
        <w:t>»</w:t>
      </w:r>
      <w:r w:rsidR="00923044">
        <w:rPr>
          <w:lang w:val="uk-UA"/>
        </w:rPr>
        <w:t xml:space="preserve"> за </w:t>
      </w:r>
      <w:proofErr w:type="spellStart"/>
      <w:r w:rsidR="00923044">
        <w:rPr>
          <w:lang w:val="uk-UA"/>
        </w:rPr>
        <w:t>адресою</w:t>
      </w:r>
      <w:proofErr w:type="spellEnd"/>
      <w:r w:rsidR="00923044">
        <w:rPr>
          <w:lang w:val="uk-UA"/>
        </w:rPr>
        <w:t xml:space="preserve"> </w:t>
      </w:r>
      <w:r w:rsidR="0039305D" w:rsidRPr="0039305D">
        <w:rPr>
          <w:lang w:val="uk-UA"/>
        </w:rPr>
        <w:t xml:space="preserve">57427, Миколаївська обл., Миколаївський район, </w:t>
      </w:r>
      <w:proofErr w:type="spellStart"/>
      <w:r w:rsidR="0039305D" w:rsidRPr="0039305D">
        <w:rPr>
          <w:lang w:val="uk-UA"/>
        </w:rPr>
        <w:t>Березанська</w:t>
      </w:r>
      <w:proofErr w:type="spellEnd"/>
      <w:r w:rsidR="0039305D" w:rsidRPr="0039305D">
        <w:rPr>
          <w:lang w:val="uk-UA"/>
        </w:rPr>
        <w:t xml:space="preserve"> селищна тер. </w:t>
      </w:r>
      <w:proofErr w:type="spellStart"/>
      <w:r w:rsidR="0039305D" w:rsidRPr="0039305D">
        <w:rPr>
          <w:lang w:val="uk-UA"/>
        </w:rPr>
        <w:t>гром</w:t>
      </w:r>
      <w:proofErr w:type="spellEnd"/>
      <w:r w:rsidR="0039305D" w:rsidRPr="0039305D">
        <w:rPr>
          <w:lang w:val="uk-UA"/>
        </w:rPr>
        <w:t xml:space="preserve">., с. </w:t>
      </w:r>
      <w:proofErr w:type="spellStart"/>
      <w:r w:rsidR="0039305D" w:rsidRPr="0039305D">
        <w:rPr>
          <w:lang w:val="uk-UA"/>
        </w:rPr>
        <w:t>Крутоярка</w:t>
      </w:r>
      <w:proofErr w:type="spellEnd"/>
      <w:r w:rsidR="0039305D" w:rsidRPr="0039305D">
        <w:rPr>
          <w:lang w:val="uk-UA"/>
        </w:rPr>
        <w:t xml:space="preserve">, </w:t>
      </w:r>
      <w:proofErr w:type="spellStart"/>
      <w:r w:rsidR="0039305D" w:rsidRPr="0039305D">
        <w:rPr>
          <w:lang w:val="uk-UA"/>
        </w:rPr>
        <w:t>вул</w:t>
      </w:r>
      <w:proofErr w:type="spellEnd"/>
      <w:r w:rsidR="0039305D" w:rsidRPr="0039305D">
        <w:rPr>
          <w:lang w:val="uk-UA"/>
        </w:rPr>
        <w:t xml:space="preserve"> Молодіжна, 42</w:t>
      </w:r>
      <w:r w:rsidR="00E75949" w:rsidRPr="00173D2E">
        <w:rPr>
          <w:lang w:val="uk-UA"/>
        </w:rPr>
        <w:t>.</w:t>
      </w:r>
      <w:r w:rsidR="00144280" w:rsidRPr="008E509B">
        <w:rPr>
          <w:lang w:val="uk-UA"/>
        </w:rPr>
        <w:t xml:space="preserve"> Дозвіл отримується </w:t>
      </w:r>
      <w:r w:rsidR="008B7182" w:rsidRPr="008E509B">
        <w:rPr>
          <w:lang w:val="uk-UA"/>
        </w:rPr>
        <w:t>вперше</w:t>
      </w:r>
      <w:r w:rsidR="008E509B" w:rsidRPr="008E509B">
        <w:rPr>
          <w:lang w:val="uk-UA"/>
        </w:rPr>
        <w:t xml:space="preserve"> для </w:t>
      </w:r>
      <w:r w:rsidR="0039305D">
        <w:rPr>
          <w:lang w:val="uk-UA"/>
        </w:rPr>
        <w:t>новоствореного</w:t>
      </w:r>
      <w:r w:rsidR="008E509B" w:rsidRPr="008E509B">
        <w:rPr>
          <w:lang w:val="uk-UA"/>
        </w:rPr>
        <w:t xml:space="preserve"> об’єкта</w:t>
      </w:r>
      <w:r w:rsidR="00144280" w:rsidRPr="008E509B">
        <w:rPr>
          <w:lang w:val="uk-UA"/>
        </w:rPr>
        <w:t xml:space="preserve">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14:paraId="0B71719D" w14:textId="45AB724A" w:rsidR="00550A9E" w:rsidRPr="00A20E46" w:rsidRDefault="00C65B86" w:rsidP="00E6111F">
      <w:pPr>
        <w:ind w:firstLine="709"/>
        <w:jc w:val="both"/>
        <w:rPr>
          <w:bCs/>
          <w:lang w:val="uk-UA"/>
        </w:rPr>
      </w:pPr>
      <w:r w:rsidRPr="006D3D2C">
        <w:rPr>
          <w:lang w:val="uk-UA"/>
        </w:rPr>
        <w:t xml:space="preserve">Основний вид діяльності </w:t>
      </w:r>
      <w:r w:rsidR="006D3D2C" w:rsidRPr="006D3D2C">
        <w:rPr>
          <w:lang w:val="uk-UA"/>
        </w:rPr>
        <w:t xml:space="preserve">юридичної особи - </w:t>
      </w:r>
      <w:r w:rsidR="006D3D2C" w:rsidRPr="006D3D2C">
        <w:t xml:space="preserve">35.12 Передача </w:t>
      </w:r>
      <w:proofErr w:type="spellStart"/>
      <w:r w:rsidR="006D3D2C" w:rsidRPr="006D3D2C">
        <w:t>електроенергії</w:t>
      </w:r>
      <w:proofErr w:type="spellEnd"/>
      <w:r w:rsidR="00550A9E" w:rsidRPr="006D3D2C">
        <w:rPr>
          <w:lang w:val="uk-UA"/>
        </w:rPr>
        <w:t>.</w:t>
      </w:r>
      <w:r w:rsidR="0039305D">
        <w:rPr>
          <w:lang w:val="uk-UA"/>
        </w:rPr>
        <w:t xml:space="preserve"> Наявний висновок ОВД №7-03/12-20196203919/1 від 19.11.2019 р, в якому зазначено допустимість провадження планованої діяльності</w:t>
      </w:r>
      <w:r w:rsidR="006056CF" w:rsidRPr="00A20E46">
        <w:rPr>
          <w:color w:val="333333"/>
          <w:shd w:val="clear" w:color="auto" w:fill="FFFFFF"/>
          <w:lang w:val="uk-UA"/>
        </w:rPr>
        <w:t>.</w:t>
      </w:r>
      <w:r w:rsidR="00F40940" w:rsidRPr="00A20E46">
        <w:rPr>
          <w:color w:val="333333"/>
          <w:shd w:val="clear" w:color="auto" w:fill="FFFFFF"/>
          <w:lang w:val="uk-UA"/>
        </w:rPr>
        <w:t xml:space="preserve"> </w:t>
      </w:r>
      <w:r w:rsidR="00C717FE" w:rsidRPr="00A20E46">
        <w:rPr>
          <w:bCs/>
          <w:lang w:val="uk-UA"/>
        </w:rPr>
        <w:t>На підприємстві наявні виробництва</w:t>
      </w:r>
      <w:r w:rsidR="00C6359C" w:rsidRPr="00A20E46">
        <w:rPr>
          <w:bCs/>
          <w:lang w:val="uk-UA"/>
        </w:rPr>
        <w:t>: 1.A.4.a. - мале  спалювання, комерційний сектор / 020105 Стаціонарні двигуни, 1.B.2.a.v  - розподіл нафтопродуктів / 050401 Інші види зберігання (включаючи трубопроводи)</w:t>
      </w:r>
      <w:r w:rsidR="006D3D2C" w:rsidRPr="00A20E46">
        <w:rPr>
          <w:bCs/>
          <w:lang w:val="uk-UA"/>
        </w:rPr>
        <w:t xml:space="preserve">, 5.D -поводження зі стічними водами / </w:t>
      </w:r>
      <w:r w:rsidR="0039305D" w:rsidRPr="0039305D">
        <w:rPr>
          <w:bCs/>
          <w:lang w:val="uk-UA"/>
        </w:rPr>
        <w:t xml:space="preserve"> 091002 - Очищення стічних вод у житловому/комерційному секторі</w:t>
      </w:r>
      <w:r w:rsidR="00A07D56" w:rsidRPr="00A20E46">
        <w:rPr>
          <w:bCs/>
          <w:lang w:val="uk-UA"/>
        </w:rPr>
        <w:t>, 6.А - інше</w:t>
      </w:r>
      <w:r w:rsidR="0034720C" w:rsidRPr="00A20E46">
        <w:rPr>
          <w:bCs/>
          <w:lang w:val="uk-UA"/>
        </w:rPr>
        <w:t>.</w:t>
      </w:r>
      <w:r w:rsidR="00F40940" w:rsidRPr="00A20E46">
        <w:rPr>
          <w:bCs/>
          <w:lang w:val="uk-UA"/>
        </w:rPr>
        <w:t xml:space="preserve"> </w:t>
      </w:r>
      <w:r w:rsidR="00550A9E" w:rsidRPr="00A20E46">
        <w:rPr>
          <w:bCs/>
          <w:lang w:val="uk-UA"/>
        </w:rPr>
        <w:t>Джерелами утворення забруднюючих речовин є</w:t>
      </w:r>
      <w:r w:rsidR="00D31113" w:rsidRPr="00A20E46">
        <w:rPr>
          <w:bCs/>
        </w:rPr>
        <w:t xml:space="preserve"> </w:t>
      </w:r>
      <w:r w:rsidR="00A07D56" w:rsidRPr="00A20E46">
        <w:rPr>
          <w:bCs/>
          <w:lang w:val="uk-UA"/>
        </w:rPr>
        <w:t xml:space="preserve">акумуляторна, </w:t>
      </w:r>
      <w:r w:rsidR="00A07D56" w:rsidRPr="00A20E46">
        <w:rPr>
          <w:bCs/>
          <w:sz w:val="22"/>
          <w:szCs w:val="22"/>
          <w:lang w:val="uk-UA"/>
        </w:rPr>
        <w:t xml:space="preserve">Дизель-генератор </w:t>
      </w:r>
      <w:r w:rsidR="00CA58A1" w:rsidRPr="00CA58A1">
        <w:rPr>
          <w:bCs/>
          <w:sz w:val="22"/>
          <w:szCs w:val="22"/>
          <w:lang w:val="uk-UA"/>
        </w:rPr>
        <w:t>DALGAKIRAN DJ 580 DD</w:t>
      </w:r>
      <w:r w:rsidR="00CA58A1">
        <w:rPr>
          <w:bCs/>
          <w:sz w:val="22"/>
          <w:szCs w:val="22"/>
          <w:lang w:val="uk-UA"/>
        </w:rPr>
        <w:t xml:space="preserve"> </w:t>
      </w:r>
      <w:r w:rsidR="00A07D56" w:rsidRPr="00A20E46">
        <w:rPr>
          <w:bCs/>
          <w:sz w:val="22"/>
          <w:szCs w:val="22"/>
          <w:lang w:val="uk-UA"/>
        </w:rPr>
        <w:t xml:space="preserve">потужністю </w:t>
      </w:r>
      <w:r w:rsidR="00CA58A1">
        <w:rPr>
          <w:bCs/>
          <w:sz w:val="22"/>
          <w:szCs w:val="22"/>
          <w:lang w:val="uk-UA"/>
        </w:rPr>
        <w:t>400</w:t>
      </w:r>
      <w:r w:rsidR="00A07D56" w:rsidRPr="00A20E46">
        <w:rPr>
          <w:bCs/>
          <w:sz w:val="22"/>
          <w:szCs w:val="22"/>
          <w:lang w:val="uk-UA"/>
        </w:rPr>
        <w:t xml:space="preserve"> кВт із паливним баком об’ємом </w:t>
      </w:r>
      <w:r w:rsidR="00CA58A1">
        <w:rPr>
          <w:bCs/>
          <w:sz w:val="22"/>
          <w:szCs w:val="22"/>
          <w:lang w:val="uk-UA"/>
        </w:rPr>
        <w:t>30</w:t>
      </w:r>
      <w:r w:rsidR="00A07D56" w:rsidRPr="00A20E46">
        <w:rPr>
          <w:bCs/>
          <w:sz w:val="22"/>
          <w:szCs w:val="22"/>
          <w:lang w:val="uk-UA"/>
        </w:rPr>
        <w:t xml:space="preserve">00 л, </w:t>
      </w:r>
      <w:r w:rsidR="00CA58A1">
        <w:rPr>
          <w:bCs/>
          <w:sz w:val="22"/>
          <w:szCs w:val="22"/>
          <w:lang w:val="uk-UA"/>
        </w:rPr>
        <w:t xml:space="preserve">1 вимикач </w:t>
      </w:r>
      <w:proofErr w:type="spellStart"/>
      <w:r w:rsidR="00CA58A1">
        <w:rPr>
          <w:bCs/>
          <w:sz w:val="22"/>
          <w:szCs w:val="22"/>
          <w:lang w:val="uk-UA"/>
        </w:rPr>
        <w:t>елегазовий</w:t>
      </w:r>
      <w:proofErr w:type="spellEnd"/>
      <w:r w:rsidR="00CA58A1" w:rsidRPr="00A20E46">
        <w:rPr>
          <w:bCs/>
          <w:sz w:val="22"/>
          <w:szCs w:val="22"/>
          <w:lang w:val="uk-UA"/>
        </w:rPr>
        <w:t xml:space="preserve"> </w:t>
      </w:r>
      <w:r w:rsidR="00CA58A1" w:rsidRPr="00CA58A1">
        <w:rPr>
          <w:bCs/>
          <w:sz w:val="22"/>
          <w:szCs w:val="22"/>
          <w:lang w:val="uk-UA"/>
        </w:rPr>
        <w:t>КРУЕ-330</w:t>
      </w:r>
      <w:r w:rsidR="00CA58A1">
        <w:rPr>
          <w:bCs/>
          <w:sz w:val="22"/>
          <w:szCs w:val="22"/>
          <w:lang w:val="uk-UA"/>
        </w:rPr>
        <w:t>, пост фарбування (пензликом)</w:t>
      </w:r>
      <w:r w:rsidR="00A07D56" w:rsidRPr="00A20E46">
        <w:rPr>
          <w:bCs/>
          <w:sz w:val="22"/>
          <w:szCs w:val="22"/>
          <w:lang w:val="uk-UA"/>
        </w:rPr>
        <w:t xml:space="preserve">, </w:t>
      </w:r>
      <w:r w:rsidR="00A20E46" w:rsidRPr="00A20E46">
        <w:rPr>
          <w:bCs/>
          <w:sz w:val="22"/>
          <w:szCs w:val="22"/>
          <w:lang w:val="uk-UA"/>
        </w:rPr>
        <w:t>ремонт трансформаторів</w:t>
      </w:r>
      <w:r w:rsidR="00A20E46" w:rsidRPr="00A20E46">
        <w:t xml:space="preserve"> </w:t>
      </w:r>
      <w:r w:rsidR="00CA58A1" w:rsidRPr="00CA58A1">
        <w:rPr>
          <w:bCs/>
          <w:sz w:val="22"/>
          <w:szCs w:val="22"/>
          <w:lang w:val="uk-UA"/>
        </w:rPr>
        <w:t>ТДН-160000/330-У1</w:t>
      </w:r>
      <w:r w:rsidR="00CA58A1">
        <w:rPr>
          <w:bCs/>
          <w:sz w:val="22"/>
          <w:szCs w:val="22"/>
          <w:lang w:val="uk-UA"/>
        </w:rPr>
        <w:t xml:space="preserve">, </w:t>
      </w:r>
      <w:r w:rsidR="00E6111F">
        <w:rPr>
          <w:bCs/>
          <w:sz w:val="22"/>
          <w:szCs w:val="22"/>
          <w:lang w:val="uk-UA"/>
        </w:rPr>
        <w:t>очисні споруди «БІОТАЛ»</w:t>
      </w:r>
      <w:r w:rsidR="00A20E46" w:rsidRPr="00A20E46">
        <w:rPr>
          <w:bCs/>
          <w:sz w:val="22"/>
          <w:szCs w:val="22"/>
          <w:lang w:val="uk-UA"/>
        </w:rPr>
        <w:t>.</w:t>
      </w:r>
      <w:r w:rsidR="000B4D06" w:rsidRPr="00A20E46">
        <w:rPr>
          <w:bCs/>
          <w:color w:val="000000" w:themeColor="text1"/>
          <w:sz w:val="22"/>
          <w:szCs w:val="22"/>
        </w:rPr>
        <w:t xml:space="preserve"> </w:t>
      </w:r>
      <w:r w:rsidR="00F42C14" w:rsidRPr="00A20E46">
        <w:rPr>
          <w:lang w:val="uk-UA"/>
        </w:rPr>
        <w:t xml:space="preserve">На підприємстві наявно </w:t>
      </w:r>
      <w:r w:rsidR="00E6111F">
        <w:rPr>
          <w:lang w:val="uk-UA"/>
        </w:rPr>
        <w:t>3</w:t>
      </w:r>
      <w:r w:rsidRPr="00A20E46">
        <w:rPr>
          <w:lang w:val="uk-UA"/>
        </w:rPr>
        <w:t xml:space="preserve"> організован</w:t>
      </w:r>
      <w:r w:rsidR="00A20E46" w:rsidRPr="00A20E46">
        <w:rPr>
          <w:lang w:val="uk-UA"/>
        </w:rPr>
        <w:t xml:space="preserve">их </w:t>
      </w:r>
      <w:r w:rsidR="00C6359C" w:rsidRPr="00A20E46">
        <w:rPr>
          <w:lang w:val="uk-UA"/>
        </w:rPr>
        <w:t xml:space="preserve">та </w:t>
      </w:r>
      <w:r w:rsidR="00E6111F">
        <w:rPr>
          <w:lang w:val="uk-UA"/>
        </w:rPr>
        <w:t>4</w:t>
      </w:r>
      <w:r w:rsidR="00C6359C" w:rsidRPr="00A20E46">
        <w:rPr>
          <w:lang w:val="uk-UA"/>
        </w:rPr>
        <w:t xml:space="preserve"> неорганізован</w:t>
      </w:r>
      <w:r w:rsidR="00A20E46" w:rsidRPr="00A20E46">
        <w:rPr>
          <w:lang w:val="uk-UA"/>
        </w:rPr>
        <w:t>их</w:t>
      </w:r>
      <w:r w:rsidR="00C6359C" w:rsidRPr="00A20E46">
        <w:rPr>
          <w:lang w:val="uk-UA"/>
        </w:rPr>
        <w:t xml:space="preserve"> </w:t>
      </w:r>
      <w:r w:rsidR="00F42C14" w:rsidRPr="00A20E46">
        <w:rPr>
          <w:lang w:val="uk-UA"/>
        </w:rPr>
        <w:t>джерел викиду.</w:t>
      </w:r>
    </w:p>
    <w:p w14:paraId="1A205D9E" w14:textId="1803B568" w:rsidR="004E0A56" w:rsidRPr="003859D7" w:rsidRDefault="002C361F" w:rsidP="00C24F54">
      <w:pPr>
        <w:ind w:firstLine="709"/>
        <w:jc w:val="both"/>
        <w:rPr>
          <w:b/>
          <w:lang w:val="uk-UA"/>
        </w:rPr>
      </w:pPr>
      <w:r w:rsidRPr="00561672">
        <w:rPr>
          <w:lang w:val="uk-UA"/>
        </w:rPr>
        <w:t>Джерелами викидаю</w:t>
      </w:r>
      <w:r w:rsidR="00030D57" w:rsidRPr="00561672">
        <w:rPr>
          <w:lang w:val="uk-UA"/>
        </w:rPr>
        <w:t xml:space="preserve">ться </w:t>
      </w:r>
      <w:r w:rsidR="000058F6" w:rsidRPr="00561672">
        <w:rPr>
          <w:lang w:val="uk-UA"/>
        </w:rPr>
        <w:t>наступні</w:t>
      </w:r>
      <w:r w:rsidR="00030D57" w:rsidRPr="00561672">
        <w:rPr>
          <w:lang w:val="uk-UA"/>
        </w:rPr>
        <w:t xml:space="preserve"> забруднююч</w:t>
      </w:r>
      <w:r w:rsidR="004E0A56" w:rsidRPr="00561672">
        <w:rPr>
          <w:lang w:val="uk-UA"/>
        </w:rPr>
        <w:t>і</w:t>
      </w:r>
      <w:r w:rsidR="00030D57" w:rsidRPr="00561672">
        <w:rPr>
          <w:lang w:val="uk-UA"/>
        </w:rPr>
        <w:t xml:space="preserve"> речовин</w:t>
      </w:r>
      <w:r w:rsidR="004E0A56" w:rsidRPr="00561672">
        <w:rPr>
          <w:lang w:val="uk-UA"/>
        </w:rPr>
        <w:t xml:space="preserve">и: </w:t>
      </w:r>
      <w:r w:rsidR="00C6359C" w:rsidRPr="00561672">
        <w:rPr>
          <w:lang w:val="uk-UA"/>
        </w:rPr>
        <w:t xml:space="preserve">Азоту (1) оксид (N₂O) – </w:t>
      </w:r>
      <w:r w:rsidR="000B4D06" w:rsidRPr="00561672">
        <w:rPr>
          <w:lang w:val="uk-UA"/>
        </w:rPr>
        <w:t xml:space="preserve"> </w:t>
      </w:r>
      <w:r w:rsidR="00561672" w:rsidRPr="00561672">
        <w:rPr>
          <w:lang w:val="uk-UA"/>
        </w:rPr>
        <w:t>0,0001</w:t>
      </w:r>
      <w:r w:rsidR="00B60735" w:rsidRPr="00561672">
        <w:rPr>
          <w:lang w:val="uk-UA"/>
        </w:rPr>
        <w:t xml:space="preserve"> т/рік, </w:t>
      </w:r>
      <w:r w:rsidR="00561672">
        <w:rPr>
          <w:lang w:val="uk-UA"/>
        </w:rPr>
        <w:t xml:space="preserve">Аміак - </w:t>
      </w:r>
      <w:r w:rsidR="00561672" w:rsidRPr="00561672">
        <w:rPr>
          <w:lang w:val="uk-UA"/>
        </w:rPr>
        <w:t>0,000108</w:t>
      </w:r>
      <w:r w:rsidR="00561672">
        <w:rPr>
          <w:lang w:val="uk-UA"/>
        </w:rPr>
        <w:t xml:space="preserve"> г/с; </w:t>
      </w:r>
      <w:r w:rsidR="00561672" w:rsidRPr="00561672">
        <w:rPr>
          <w:lang w:val="uk-UA"/>
        </w:rPr>
        <w:t>0,003</w:t>
      </w:r>
      <w:r w:rsidR="00561672">
        <w:rPr>
          <w:lang w:val="uk-UA"/>
        </w:rPr>
        <w:t xml:space="preserve"> т/рік, </w:t>
      </w:r>
      <w:r w:rsidR="00561672" w:rsidRPr="00561672">
        <w:rPr>
          <w:lang w:val="uk-UA"/>
        </w:rPr>
        <w:t xml:space="preserve">Бензин (нафтовий, </w:t>
      </w:r>
      <w:proofErr w:type="spellStart"/>
      <w:r w:rsidR="00561672" w:rsidRPr="00561672">
        <w:rPr>
          <w:lang w:val="uk-UA"/>
        </w:rPr>
        <w:t>малосірчистий</w:t>
      </w:r>
      <w:proofErr w:type="spellEnd"/>
      <w:r w:rsidR="00561672" w:rsidRPr="00561672">
        <w:rPr>
          <w:lang w:val="uk-UA"/>
        </w:rPr>
        <w:t xml:space="preserve"> - у перерахунку на вуглець)</w:t>
      </w:r>
      <w:r w:rsidR="00561672">
        <w:rPr>
          <w:lang w:val="uk-UA"/>
        </w:rPr>
        <w:t xml:space="preserve"> - </w:t>
      </w:r>
      <w:r w:rsidR="00561672" w:rsidRPr="00561672">
        <w:rPr>
          <w:lang w:val="uk-UA"/>
        </w:rPr>
        <w:t>0,3125</w:t>
      </w:r>
      <w:r w:rsidR="00561672">
        <w:rPr>
          <w:lang w:val="uk-UA"/>
        </w:rPr>
        <w:t xml:space="preserve"> г/с; </w:t>
      </w:r>
      <w:r w:rsidR="00561672" w:rsidRPr="00561672">
        <w:rPr>
          <w:lang w:val="uk-UA"/>
        </w:rPr>
        <w:t>0,023</w:t>
      </w:r>
      <w:r w:rsidR="00561672">
        <w:rPr>
          <w:lang w:val="uk-UA"/>
        </w:rPr>
        <w:t xml:space="preserve"> т/рік, </w:t>
      </w:r>
      <w:r w:rsidR="00B60735" w:rsidRPr="00561672">
        <w:rPr>
          <w:lang w:val="uk-UA"/>
        </w:rPr>
        <w:t xml:space="preserve">Вуглеводні насичені C12 - C19 (розчинник РПК-26511 та ін.) у перерахунку на сумарний органічний вуглець - </w:t>
      </w:r>
      <w:r w:rsidR="00561672" w:rsidRPr="00561672">
        <w:rPr>
          <w:lang w:val="uk-UA"/>
        </w:rPr>
        <w:t xml:space="preserve">0,0000001 </w:t>
      </w:r>
      <w:r w:rsidR="00B60735" w:rsidRPr="00561672">
        <w:rPr>
          <w:lang w:val="uk-UA"/>
        </w:rPr>
        <w:t xml:space="preserve">г/с, </w:t>
      </w:r>
      <w:r w:rsidR="00561672" w:rsidRPr="00561672">
        <w:rPr>
          <w:lang w:val="uk-UA"/>
        </w:rPr>
        <w:t>5Е-10</w:t>
      </w:r>
      <w:r w:rsidR="005E3BFE" w:rsidRPr="00561672">
        <w:rPr>
          <w:lang w:val="uk-UA"/>
        </w:rPr>
        <w:t xml:space="preserve"> </w:t>
      </w:r>
      <w:r w:rsidR="00B60735" w:rsidRPr="00561672">
        <w:rPr>
          <w:lang w:val="uk-UA"/>
        </w:rPr>
        <w:t xml:space="preserve">т/рік, </w:t>
      </w:r>
      <w:r w:rsidR="0071290A" w:rsidRPr="00C24F54">
        <w:rPr>
          <w:lang w:val="uk-UA"/>
        </w:rPr>
        <w:t>Вуглецю діоксид –</w:t>
      </w:r>
      <w:r w:rsidR="00553547" w:rsidRPr="00C24F54">
        <w:rPr>
          <w:lang w:val="uk-UA"/>
        </w:rPr>
        <w:t xml:space="preserve"> </w:t>
      </w:r>
      <w:r w:rsidR="00C24F54" w:rsidRPr="00C24F54">
        <w:rPr>
          <w:lang w:val="uk-UA"/>
        </w:rPr>
        <w:t>0,000612 г/с; 3,062</w:t>
      </w:r>
      <w:r w:rsidR="00903B95" w:rsidRPr="00C24F54">
        <w:rPr>
          <w:lang w:val="uk-UA"/>
        </w:rPr>
        <w:t xml:space="preserve"> </w:t>
      </w:r>
      <w:r w:rsidR="0071290A" w:rsidRPr="00C24F54">
        <w:rPr>
          <w:lang w:val="uk-UA"/>
        </w:rPr>
        <w:t>т/рік,</w:t>
      </w:r>
      <w:r w:rsidR="00096293" w:rsidRPr="00C24F54">
        <w:rPr>
          <w:lang w:val="uk-UA"/>
        </w:rPr>
        <w:t xml:space="preserve"> </w:t>
      </w:r>
      <w:proofErr w:type="spellStart"/>
      <w:r w:rsidR="00C24F54" w:rsidRPr="00C24F54">
        <w:rPr>
          <w:lang w:val="uk-UA"/>
        </w:rPr>
        <w:t>Гексафторид</w:t>
      </w:r>
      <w:proofErr w:type="spellEnd"/>
      <w:r w:rsidR="00C24F54" w:rsidRPr="00C24F54">
        <w:rPr>
          <w:lang w:val="uk-UA"/>
        </w:rPr>
        <w:t xml:space="preserve"> сірки (суміш газів з </w:t>
      </w:r>
      <w:proofErr w:type="spellStart"/>
      <w:r w:rsidR="00C24F54" w:rsidRPr="00C24F54">
        <w:rPr>
          <w:lang w:val="uk-UA"/>
        </w:rPr>
        <w:t>елегазових</w:t>
      </w:r>
      <w:proofErr w:type="spellEnd"/>
      <w:r w:rsidR="00C24F54">
        <w:rPr>
          <w:lang w:val="uk-UA"/>
        </w:rPr>
        <w:t xml:space="preserve"> </w:t>
      </w:r>
      <w:r w:rsidR="00C24F54" w:rsidRPr="00C24F54">
        <w:rPr>
          <w:lang w:val="uk-UA"/>
        </w:rPr>
        <w:t>електроустановок з вмістом елегазу 95%)</w:t>
      </w:r>
      <w:r w:rsidR="00C24F54">
        <w:rPr>
          <w:lang w:val="uk-UA"/>
        </w:rPr>
        <w:t xml:space="preserve"> - </w:t>
      </w:r>
      <w:r w:rsidR="00C24F54" w:rsidRPr="00C24F54">
        <w:rPr>
          <w:lang w:val="uk-UA"/>
        </w:rPr>
        <w:t>0,000238</w:t>
      </w:r>
      <w:r w:rsidR="00C24F54">
        <w:rPr>
          <w:lang w:val="uk-UA"/>
        </w:rPr>
        <w:t xml:space="preserve"> г/с; </w:t>
      </w:r>
      <w:r w:rsidR="00C24F54" w:rsidRPr="00C24F54">
        <w:rPr>
          <w:lang w:val="uk-UA"/>
        </w:rPr>
        <w:t>0,008</w:t>
      </w:r>
      <w:r w:rsidR="00C24F54">
        <w:rPr>
          <w:lang w:val="uk-UA"/>
        </w:rPr>
        <w:t xml:space="preserve"> т/рік; </w:t>
      </w:r>
      <w:r w:rsidR="00096293" w:rsidRPr="00C24F54">
        <w:rPr>
          <w:lang w:val="uk-UA"/>
        </w:rPr>
        <w:t>Д</w:t>
      </w:r>
      <w:r w:rsidR="00096293" w:rsidRPr="00C24F54">
        <w:rPr>
          <w:lang w:val="uk-UA"/>
        </w:rPr>
        <w:t xml:space="preserve">іоксид </w:t>
      </w:r>
      <w:bookmarkStart w:id="0" w:name="_GoBack"/>
      <w:bookmarkEnd w:id="0"/>
      <w:r w:rsidR="00096293" w:rsidRPr="00AC3B09">
        <w:rPr>
          <w:lang w:val="uk-UA"/>
        </w:rPr>
        <w:t xml:space="preserve">сірки (діоксид та триоксид) у перерахунку на діоксид сірки – </w:t>
      </w:r>
      <w:r w:rsidR="00C24F54" w:rsidRPr="00AC3B09">
        <w:rPr>
          <w:lang w:val="uk-UA"/>
        </w:rPr>
        <w:t xml:space="preserve">0,003775 </w:t>
      </w:r>
      <w:r w:rsidR="00B60735" w:rsidRPr="00AC3B09">
        <w:rPr>
          <w:lang w:val="uk-UA"/>
        </w:rPr>
        <w:t>г/с,</w:t>
      </w:r>
      <w:r w:rsidR="00096293" w:rsidRPr="00AC3B09">
        <w:rPr>
          <w:lang w:val="uk-UA"/>
        </w:rPr>
        <w:t xml:space="preserve"> </w:t>
      </w:r>
      <w:r w:rsidR="00C24F54" w:rsidRPr="00AC3B09">
        <w:rPr>
          <w:lang w:val="uk-UA"/>
        </w:rPr>
        <w:t>0,001</w:t>
      </w:r>
      <w:r w:rsidR="00096293" w:rsidRPr="00AC3B09">
        <w:rPr>
          <w:lang w:val="uk-UA"/>
        </w:rPr>
        <w:t>т/рік,</w:t>
      </w:r>
      <w:r w:rsidR="00C24F54" w:rsidRPr="00AC3B09">
        <w:rPr>
          <w:lang w:val="uk-UA"/>
        </w:rPr>
        <w:t xml:space="preserve"> Ксилол - 0,007 г/с; 0,001 т/рік; </w:t>
      </w:r>
      <w:r w:rsidR="00096293" w:rsidRPr="00AC3B09">
        <w:rPr>
          <w:lang w:val="uk-UA"/>
        </w:rPr>
        <w:t xml:space="preserve"> </w:t>
      </w:r>
      <w:r w:rsidR="00C24F54" w:rsidRPr="00AC3B09">
        <w:rPr>
          <w:lang w:val="uk-UA"/>
        </w:rPr>
        <w:t xml:space="preserve">Метан - 0,001117 г/с; 0,03504 т/рік, Неметанові леткі органічні сполуки (НМЛОС) - 0,002 т/рік, Оксид вуглецю - 0,029244 г/с; 0,009 т/рік; </w:t>
      </w:r>
      <w:r w:rsidR="0071290A" w:rsidRPr="00AC3B09">
        <w:rPr>
          <w:lang w:val="uk-UA"/>
        </w:rPr>
        <w:t xml:space="preserve">Оксиди азоту (оксид та діоксид азоту) у перерахунку на діоксид азоту – </w:t>
      </w:r>
      <w:r w:rsidR="00C24F54" w:rsidRPr="00AC3B09">
        <w:rPr>
          <w:lang w:val="uk-UA"/>
        </w:rPr>
        <w:t xml:space="preserve"> 0,006907 </w:t>
      </w:r>
      <w:r w:rsidR="00B60735" w:rsidRPr="00AC3B09">
        <w:rPr>
          <w:lang w:val="uk-UA"/>
        </w:rPr>
        <w:t xml:space="preserve">г/с, </w:t>
      </w:r>
      <w:r w:rsidR="00C24F54" w:rsidRPr="00AC3B09">
        <w:rPr>
          <w:lang w:val="uk-UA"/>
        </w:rPr>
        <w:t xml:space="preserve">0,002 </w:t>
      </w:r>
      <w:r w:rsidR="0071290A" w:rsidRPr="00AC3B09">
        <w:rPr>
          <w:lang w:val="uk-UA"/>
        </w:rPr>
        <w:t xml:space="preserve">т/рік, </w:t>
      </w:r>
      <w:r w:rsidR="00096293" w:rsidRPr="00AC3B09">
        <w:rPr>
          <w:lang w:val="uk-UA"/>
        </w:rPr>
        <w:t xml:space="preserve">Речовини у вигляді суспендованих твердих частинок недиференційованих за складом – </w:t>
      </w:r>
      <w:r w:rsidR="00AC3B09" w:rsidRPr="00AC3B09">
        <w:rPr>
          <w:lang w:val="uk-UA"/>
        </w:rPr>
        <w:t>0,005377</w:t>
      </w:r>
      <w:r w:rsidR="00BD1B6E" w:rsidRPr="00AC3B09">
        <w:rPr>
          <w:lang w:val="uk-UA"/>
        </w:rPr>
        <w:t xml:space="preserve"> </w:t>
      </w:r>
      <w:r w:rsidR="00B60735" w:rsidRPr="00AC3B09">
        <w:rPr>
          <w:lang w:val="uk-UA"/>
        </w:rPr>
        <w:t xml:space="preserve">г/с, </w:t>
      </w:r>
      <w:r w:rsidR="00AC3B09" w:rsidRPr="00AC3B09">
        <w:rPr>
          <w:lang w:val="uk-UA"/>
        </w:rPr>
        <w:t xml:space="preserve">0,002 </w:t>
      </w:r>
      <w:r w:rsidR="00BD1B6E" w:rsidRPr="00AC3B09">
        <w:rPr>
          <w:lang w:val="uk-UA"/>
        </w:rPr>
        <w:t>т/рік</w:t>
      </w:r>
      <w:r w:rsidR="005E3BFE" w:rsidRPr="00AC3B09">
        <w:rPr>
          <w:lang w:val="uk-UA"/>
        </w:rPr>
        <w:t xml:space="preserve">, </w:t>
      </w:r>
      <w:r w:rsidR="00AC3B09" w:rsidRPr="00AC3B09">
        <w:rPr>
          <w:lang w:val="uk-UA"/>
        </w:rPr>
        <w:t xml:space="preserve">Сірководень - 0,000002 г/с; 7,6Е-05 т/рік; Сульфатна кислота (H2SO4) [сірчана кислота] - 0,000024 г/с; 0,364 т/рік; </w:t>
      </w:r>
      <w:proofErr w:type="spellStart"/>
      <w:r w:rsidR="005E3BFE" w:rsidRPr="00AC3B09">
        <w:rPr>
          <w:lang w:val="uk-UA"/>
        </w:rPr>
        <w:t>Уайт</w:t>
      </w:r>
      <w:proofErr w:type="spellEnd"/>
      <w:r w:rsidR="005E3BFE" w:rsidRPr="00AC3B09">
        <w:rPr>
          <w:lang w:val="uk-UA"/>
        </w:rPr>
        <w:t xml:space="preserve">-спірит - </w:t>
      </w:r>
      <w:r w:rsidR="00AC3B09" w:rsidRPr="00AC3B09">
        <w:rPr>
          <w:lang w:val="uk-UA"/>
        </w:rPr>
        <w:t>0,015778</w:t>
      </w:r>
      <w:r w:rsidR="005E3BFE" w:rsidRPr="00AC3B09">
        <w:rPr>
          <w:lang w:val="uk-UA"/>
        </w:rPr>
        <w:t xml:space="preserve"> г/с, </w:t>
      </w:r>
      <w:r w:rsidR="00AC3B09" w:rsidRPr="00AC3B09">
        <w:rPr>
          <w:lang w:val="uk-UA"/>
        </w:rPr>
        <w:t>0,00284 т/рік.</w:t>
      </w:r>
    </w:p>
    <w:p w14:paraId="66B4381C" w14:textId="77777777" w:rsidR="00DC3AA5" w:rsidRPr="003859D7" w:rsidRDefault="00083379" w:rsidP="00E6111F">
      <w:pPr>
        <w:ind w:firstLine="709"/>
        <w:jc w:val="both"/>
        <w:rPr>
          <w:lang w:val="uk-UA"/>
        </w:rPr>
      </w:pPr>
      <w:r w:rsidRPr="003859D7">
        <w:rPr>
          <w:lang w:val="uk-UA"/>
        </w:rPr>
        <w:t>Підприємство не має виробництв або технологічного устаткування, на яких повинні впроваджуватися  найкращі доступні технології та методи керування,</w:t>
      </w:r>
      <w:r w:rsidR="00C44EB0" w:rsidRPr="003859D7">
        <w:rPr>
          <w:lang w:val="uk-UA"/>
        </w:rPr>
        <w:t xml:space="preserve"> тому заходи щодо їх впровадження не потрібні.</w:t>
      </w:r>
      <w:r w:rsidRPr="003859D7">
        <w:rPr>
          <w:lang w:val="uk-UA"/>
        </w:rPr>
        <w:t xml:space="preserve"> </w:t>
      </w:r>
      <w:r w:rsidR="00C44EB0" w:rsidRPr="003859D7">
        <w:rPr>
          <w:lang w:val="uk-UA"/>
        </w:rPr>
        <w:t>В</w:t>
      </w:r>
      <w:r w:rsidR="004739E7" w:rsidRPr="003859D7">
        <w:rPr>
          <w:lang w:val="uk-UA"/>
        </w:rPr>
        <w:t>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</w:t>
      </w:r>
      <w:r w:rsidR="00C44EB0" w:rsidRPr="003859D7">
        <w:rPr>
          <w:lang w:val="uk-UA"/>
        </w:rPr>
        <w:t>, природоохоронні заходи щодо скорочення викидів дотримано</w:t>
      </w:r>
      <w:r w:rsidR="00E75949" w:rsidRPr="003859D7">
        <w:rPr>
          <w:lang w:val="uk-UA"/>
        </w:rPr>
        <w:t xml:space="preserve">. </w:t>
      </w:r>
      <w:r w:rsidR="00DC3AA5" w:rsidRPr="003859D7">
        <w:rPr>
          <w:lang w:val="uk-UA"/>
        </w:rPr>
        <w:t xml:space="preserve">Пропозиції щодо дозволених обсягів викидів відповідають чинному законодавству. </w:t>
      </w:r>
    </w:p>
    <w:p w14:paraId="3CBF20AD" w14:textId="3375F09F" w:rsidR="006E6FE7" w:rsidRPr="00BF37C6" w:rsidRDefault="004739E7" w:rsidP="00E6111F">
      <w:pPr>
        <w:ind w:firstLine="709"/>
        <w:jc w:val="both"/>
        <w:rPr>
          <w:lang w:val="uk-UA"/>
        </w:rPr>
      </w:pPr>
      <w:r w:rsidRPr="00E05989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="006E6FE7" w:rsidRPr="006E6FE7">
        <w:rPr>
          <w:lang w:val="uk-UA"/>
        </w:rPr>
        <w:t xml:space="preserve">Управління екології та природних ресурсів  Миколаївської ОВА за </w:t>
      </w:r>
      <w:proofErr w:type="spellStart"/>
      <w:r w:rsidR="006E6FE7" w:rsidRPr="006E6FE7">
        <w:rPr>
          <w:lang w:val="uk-UA"/>
        </w:rPr>
        <w:t>адресою</w:t>
      </w:r>
      <w:proofErr w:type="spellEnd"/>
      <w:r w:rsidR="006E6FE7" w:rsidRPr="006E6FE7">
        <w:rPr>
          <w:lang w:val="uk-UA"/>
        </w:rPr>
        <w:t xml:space="preserve">: 54029, м. Миколаїв, пр. Центральний, 16, </w:t>
      </w:r>
      <w:proofErr w:type="spellStart"/>
      <w:r w:rsidR="006E6FE7" w:rsidRPr="006E6FE7">
        <w:rPr>
          <w:lang w:val="uk-UA"/>
        </w:rPr>
        <w:t>тел</w:t>
      </w:r>
      <w:proofErr w:type="spellEnd"/>
      <w:r w:rsidR="006E6FE7" w:rsidRPr="006E6FE7">
        <w:rPr>
          <w:lang w:val="uk-UA"/>
        </w:rPr>
        <w:t>. (0512) 46-04-</w:t>
      </w:r>
      <w:r w:rsidR="00AC0D0A">
        <w:rPr>
          <w:lang w:val="uk-UA"/>
        </w:rPr>
        <w:t>27</w:t>
      </w:r>
      <w:r w:rsidR="006E6FE7" w:rsidRPr="006E6FE7">
        <w:rPr>
          <w:lang w:val="uk-UA"/>
        </w:rPr>
        <w:t xml:space="preserve">, </w:t>
      </w:r>
      <w:proofErr w:type="spellStart"/>
      <w:r w:rsidR="006E6FE7" w:rsidRPr="006E6FE7">
        <w:rPr>
          <w:lang w:val="uk-UA"/>
        </w:rPr>
        <w:t>email</w:t>
      </w:r>
      <w:proofErr w:type="spellEnd"/>
      <w:r w:rsidR="006E6FE7" w:rsidRPr="006E6FE7">
        <w:rPr>
          <w:lang w:val="uk-UA"/>
        </w:rPr>
        <w:t>: ecolog@mk.gov.ua</w:t>
      </w:r>
    </w:p>
    <w:p w14:paraId="729664F9" w14:textId="77777777" w:rsidR="005816BF" w:rsidRPr="00BF37C6" w:rsidRDefault="005816BF" w:rsidP="00E6111F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96293"/>
    <w:rsid w:val="000B4D06"/>
    <w:rsid w:val="000D5642"/>
    <w:rsid w:val="000F587E"/>
    <w:rsid w:val="000F5DE2"/>
    <w:rsid w:val="00120761"/>
    <w:rsid w:val="00144280"/>
    <w:rsid w:val="00173D2E"/>
    <w:rsid w:val="00187C67"/>
    <w:rsid w:val="00190D82"/>
    <w:rsid w:val="001A0E2C"/>
    <w:rsid w:val="001F2383"/>
    <w:rsid w:val="00203DBB"/>
    <w:rsid w:val="00207150"/>
    <w:rsid w:val="002222D2"/>
    <w:rsid w:val="002358B3"/>
    <w:rsid w:val="00257827"/>
    <w:rsid w:val="002717D4"/>
    <w:rsid w:val="00292871"/>
    <w:rsid w:val="002C361F"/>
    <w:rsid w:val="00304141"/>
    <w:rsid w:val="00332E9F"/>
    <w:rsid w:val="0034720C"/>
    <w:rsid w:val="003520C5"/>
    <w:rsid w:val="003728DE"/>
    <w:rsid w:val="003859D7"/>
    <w:rsid w:val="0039305D"/>
    <w:rsid w:val="003B2357"/>
    <w:rsid w:val="003B47F6"/>
    <w:rsid w:val="003C46C9"/>
    <w:rsid w:val="003D18D8"/>
    <w:rsid w:val="004573CD"/>
    <w:rsid w:val="00464069"/>
    <w:rsid w:val="004739E7"/>
    <w:rsid w:val="004A3EF3"/>
    <w:rsid w:val="004E0A56"/>
    <w:rsid w:val="004E5C19"/>
    <w:rsid w:val="00550A9E"/>
    <w:rsid w:val="00553547"/>
    <w:rsid w:val="00557CC4"/>
    <w:rsid w:val="00561672"/>
    <w:rsid w:val="00563F8A"/>
    <w:rsid w:val="005816BF"/>
    <w:rsid w:val="00597D1E"/>
    <w:rsid w:val="005C0875"/>
    <w:rsid w:val="005E3BFE"/>
    <w:rsid w:val="006056CF"/>
    <w:rsid w:val="00622F63"/>
    <w:rsid w:val="006C4ED7"/>
    <w:rsid w:val="006D3D2C"/>
    <w:rsid w:val="006E1F6C"/>
    <w:rsid w:val="006E5AA4"/>
    <w:rsid w:val="006E6FE7"/>
    <w:rsid w:val="00704592"/>
    <w:rsid w:val="0071290A"/>
    <w:rsid w:val="007145E1"/>
    <w:rsid w:val="007312A3"/>
    <w:rsid w:val="00740BF6"/>
    <w:rsid w:val="007533F0"/>
    <w:rsid w:val="00773BB8"/>
    <w:rsid w:val="00847F66"/>
    <w:rsid w:val="008760FD"/>
    <w:rsid w:val="00887983"/>
    <w:rsid w:val="00890260"/>
    <w:rsid w:val="008A0CAC"/>
    <w:rsid w:val="008A145C"/>
    <w:rsid w:val="008B7182"/>
    <w:rsid w:val="008C6218"/>
    <w:rsid w:val="008E509B"/>
    <w:rsid w:val="008F411E"/>
    <w:rsid w:val="008F7B48"/>
    <w:rsid w:val="00903B95"/>
    <w:rsid w:val="00906D2B"/>
    <w:rsid w:val="00921A8A"/>
    <w:rsid w:val="00923044"/>
    <w:rsid w:val="0093395E"/>
    <w:rsid w:val="00957A72"/>
    <w:rsid w:val="009C6FE2"/>
    <w:rsid w:val="009E1D7D"/>
    <w:rsid w:val="009E615B"/>
    <w:rsid w:val="009F1CD0"/>
    <w:rsid w:val="00A07D56"/>
    <w:rsid w:val="00A20E46"/>
    <w:rsid w:val="00A24F88"/>
    <w:rsid w:val="00A269B9"/>
    <w:rsid w:val="00A336E8"/>
    <w:rsid w:val="00AC0D0A"/>
    <w:rsid w:val="00AC3B09"/>
    <w:rsid w:val="00B04F0B"/>
    <w:rsid w:val="00B60735"/>
    <w:rsid w:val="00BD1B6E"/>
    <w:rsid w:val="00BF37C6"/>
    <w:rsid w:val="00C02B59"/>
    <w:rsid w:val="00C24F54"/>
    <w:rsid w:val="00C40B17"/>
    <w:rsid w:val="00C44EB0"/>
    <w:rsid w:val="00C467B0"/>
    <w:rsid w:val="00C6359C"/>
    <w:rsid w:val="00C63928"/>
    <w:rsid w:val="00C65B86"/>
    <w:rsid w:val="00C717FE"/>
    <w:rsid w:val="00C80A78"/>
    <w:rsid w:val="00C904AF"/>
    <w:rsid w:val="00CA58A1"/>
    <w:rsid w:val="00CA5C19"/>
    <w:rsid w:val="00CE0A1E"/>
    <w:rsid w:val="00CF652F"/>
    <w:rsid w:val="00D2401A"/>
    <w:rsid w:val="00D31113"/>
    <w:rsid w:val="00D86933"/>
    <w:rsid w:val="00DA1FB3"/>
    <w:rsid w:val="00DA410E"/>
    <w:rsid w:val="00DA43FF"/>
    <w:rsid w:val="00DC3AA5"/>
    <w:rsid w:val="00E05989"/>
    <w:rsid w:val="00E35CDE"/>
    <w:rsid w:val="00E4002C"/>
    <w:rsid w:val="00E6111F"/>
    <w:rsid w:val="00E75949"/>
    <w:rsid w:val="00E804D3"/>
    <w:rsid w:val="00F04DCD"/>
    <w:rsid w:val="00F050D3"/>
    <w:rsid w:val="00F05EAB"/>
    <w:rsid w:val="00F16BEA"/>
    <w:rsid w:val="00F33EFD"/>
    <w:rsid w:val="00F359F9"/>
    <w:rsid w:val="00F40940"/>
    <w:rsid w:val="00F42C14"/>
    <w:rsid w:val="00F5059C"/>
    <w:rsid w:val="00F93101"/>
    <w:rsid w:val="00FA41F6"/>
    <w:rsid w:val="00FB6BC8"/>
    <w:rsid w:val="00FB71C7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6D6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2296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55</cp:revision>
  <dcterms:created xsi:type="dcterms:W3CDTF">2018-02-05T11:51:00Z</dcterms:created>
  <dcterms:modified xsi:type="dcterms:W3CDTF">2024-11-07T12:46:00Z</dcterms:modified>
</cp:coreProperties>
</file>