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1A" w:rsidRPr="00293F8F" w:rsidRDefault="00196D1A" w:rsidP="00196D1A">
      <w:pPr>
        <w:pStyle w:val="tj"/>
        <w:shd w:val="clear" w:color="auto" w:fill="FFFFFF"/>
        <w:spacing w:before="0" w:beforeAutospacing="0" w:after="0" w:afterAutospacing="0"/>
        <w:ind w:firstLine="142"/>
        <w:jc w:val="center"/>
        <w:rPr>
          <w:b/>
        </w:rPr>
      </w:pPr>
      <w:r w:rsidRPr="00293F8F">
        <w:rPr>
          <w:b/>
          <w:bCs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  <w:r w:rsidRPr="00293F8F">
        <w:rPr>
          <w:b/>
          <w:color w:val="212529"/>
          <w:shd w:val="clear" w:color="auto" w:fill="FFFFFF"/>
        </w:rPr>
        <w:t>ТОВАРИСТВА З ОБМЕЖЕНОЮ ВІДПОВІДАЛЬНІСТЮ «АТП-15307»</w:t>
      </w:r>
    </w:p>
    <w:p w:rsidR="00196D1A" w:rsidRPr="00293F8F" w:rsidRDefault="00196D1A" w:rsidP="00B43980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 w:rsidRPr="00293F8F">
        <w:rPr>
          <w:color w:val="212529"/>
          <w:shd w:val="clear" w:color="auto" w:fill="FFFFFF"/>
        </w:rPr>
        <w:t xml:space="preserve">ТОВАРИСТВО З ОБМЕЖЕНОЮ ВІДПОВІДАЛЬНІСТЮ «АТП-15307» </w:t>
      </w:r>
      <w:r w:rsidRPr="00293F8F">
        <w:t xml:space="preserve">повідомляє про намір отримати дозвіл на викиди забруднюючих речовин в атмосферне повітря стаціонарними джерелами підприємства </w:t>
      </w:r>
    </w:p>
    <w:p w:rsidR="00196D1A" w:rsidRPr="00293F8F" w:rsidRDefault="00196D1A" w:rsidP="00B43980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 w:rsidRPr="00293F8F">
        <w:t xml:space="preserve">Ідентифікаційний код суб’єкта господарювання – </w:t>
      </w:r>
      <w:r w:rsidRPr="00293F8F">
        <w:rPr>
          <w:shd w:val="clear" w:color="auto" w:fill="FFFFFF"/>
        </w:rPr>
        <w:t>35939400</w:t>
      </w:r>
      <w:r w:rsidRPr="00293F8F">
        <w:t>.</w:t>
      </w:r>
    </w:p>
    <w:p w:rsidR="00196D1A" w:rsidRPr="00293F8F" w:rsidRDefault="00196D1A" w:rsidP="00B4398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93F8F">
        <w:rPr>
          <w:rFonts w:eastAsiaTheme="minorHAnsi"/>
          <w:lang w:eastAsia="en-US"/>
        </w:rPr>
        <w:t xml:space="preserve">Юридична та поштова адреса: 39626, Україна, Полтавська обл., </w:t>
      </w:r>
      <w:hyperlink r:id="rId4" w:history="1">
        <w:r w:rsidRPr="00293F8F">
          <w:rPr>
            <w:rFonts w:eastAsiaTheme="minorHAnsi"/>
            <w:lang w:eastAsia="en-US"/>
          </w:rPr>
          <w:t>місто Кременчук</w:t>
        </w:r>
      </w:hyperlink>
      <w:r w:rsidRPr="00293F8F">
        <w:rPr>
          <w:rFonts w:eastAsiaTheme="minorHAnsi"/>
          <w:lang w:eastAsia="en-US"/>
        </w:rPr>
        <w:t>, вулиця Київська, будинок, 65/2; контактний номер телефону (0536)771690; е-</w:t>
      </w:r>
      <w:proofErr w:type="spellStart"/>
      <w:r w:rsidRPr="00293F8F">
        <w:rPr>
          <w:rFonts w:eastAsiaTheme="minorHAnsi"/>
          <w:lang w:eastAsia="en-US"/>
        </w:rPr>
        <w:t>mаіl</w:t>
      </w:r>
      <w:proofErr w:type="spellEnd"/>
      <w:r w:rsidRPr="00293F8F">
        <w:rPr>
          <w:rFonts w:eastAsiaTheme="minorHAnsi"/>
          <w:lang w:eastAsia="en-US"/>
        </w:rPr>
        <w:t xml:space="preserve">: atp15307@ukr.net. </w:t>
      </w:r>
    </w:p>
    <w:p w:rsidR="00196D1A" w:rsidRPr="00293F8F" w:rsidRDefault="00196D1A" w:rsidP="00B43980">
      <w:pPr>
        <w:tabs>
          <w:tab w:val="num" w:pos="180"/>
          <w:tab w:val="num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 об’єкта – 39626, Україна, Полтавська обл., </w:t>
      </w:r>
      <w:hyperlink r:id="rId5" w:history="1">
        <w:r w:rsidRPr="00293F8F">
          <w:rPr>
            <w:rFonts w:ascii="Times New Roman" w:hAnsi="Times New Roman" w:cs="Times New Roman"/>
            <w:sz w:val="24"/>
            <w:szCs w:val="24"/>
            <w:lang w:val="uk-UA"/>
          </w:rPr>
          <w:t>місто Кременчук</w:t>
        </w:r>
      </w:hyperlink>
      <w:r w:rsidRPr="00293F8F">
        <w:rPr>
          <w:rFonts w:ascii="Times New Roman" w:hAnsi="Times New Roman" w:cs="Times New Roman"/>
          <w:sz w:val="24"/>
          <w:szCs w:val="24"/>
          <w:lang w:val="uk-UA"/>
        </w:rPr>
        <w:t>, вулиця Київська, будинок, 65/2.</w:t>
      </w:r>
    </w:p>
    <w:p w:rsidR="00196D1A" w:rsidRPr="00293F8F" w:rsidRDefault="00196D1A" w:rsidP="00B43980">
      <w:pPr>
        <w:tabs>
          <w:tab w:val="num" w:pos="180"/>
          <w:tab w:val="num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>Мета отримання дозволу на викиди - отримання дозволу на викиди забруднюючих речовин в атмосферне повітря новоствореними стаціонарними джерелами</w:t>
      </w:r>
      <w:bookmarkStart w:id="0" w:name="_GoBack"/>
      <w:bookmarkEnd w:id="0"/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 ТОВ «АТП-15307». </w:t>
      </w:r>
    </w:p>
    <w:p w:rsidR="00196D1A" w:rsidRPr="00293F8F" w:rsidRDefault="00196D1A" w:rsidP="00B4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</w:t>
      </w:r>
      <w:proofErr w:type="spellStart"/>
      <w:r w:rsidRPr="00293F8F">
        <w:rPr>
          <w:rFonts w:ascii="Times New Roman" w:hAnsi="Times New Roman" w:cs="Times New Roman"/>
          <w:sz w:val="24"/>
          <w:szCs w:val="24"/>
          <w:lang w:val="uk-UA"/>
        </w:rPr>
        <w:t>розглядаєма</w:t>
      </w:r>
      <w:proofErr w:type="spellEnd"/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об’єкту підприємства не відноситься до видів планованої діяльності та об’єктів, які підлягають оцінці впливу на довкілля. </w:t>
      </w:r>
    </w:p>
    <w:p w:rsidR="00196D1A" w:rsidRPr="00293F8F" w:rsidRDefault="00196D1A" w:rsidP="00B43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Основний вид економічної діяльності підприємства </w:t>
      </w:r>
      <w:r w:rsidRPr="0029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обслуговування пасажирського наземного транспорту міського та приміського сполучення.</w:t>
      </w:r>
    </w:p>
    <w:p w:rsidR="00196D1A" w:rsidRPr="00293F8F" w:rsidRDefault="00196D1A" w:rsidP="00B43980">
      <w:pPr>
        <w:pStyle w:val="a3"/>
        <w:shd w:val="clear" w:color="auto" w:fill="FFFFFF"/>
        <w:ind w:firstLine="567"/>
        <w:jc w:val="both"/>
      </w:pPr>
      <w:r w:rsidRPr="00293F8F">
        <w:t xml:space="preserve">На території підприємства розташовані </w:t>
      </w:r>
      <w:r w:rsidRPr="00293F8F">
        <w:rPr>
          <w:bCs/>
          <w:color w:val="000000"/>
        </w:rPr>
        <w:t>котли опалювальні твердопаливні «КСТ-30» та «КТ-2»</w:t>
      </w:r>
      <w:r w:rsidRPr="00293F8F">
        <w:t xml:space="preserve">, </w:t>
      </w:r>
      <w:r w:rsidRPr="00293F8F">
        <w:rPr>
          <w:bCs/>
          <w:color w:val="000000"/>
        </w:rPr>
        <w:t>закритий склад палива, відкритий склад золи та шлаку.</w:t>
      </w:r>
    </w:p>
    <w:p w:rsidR="00196D1A" w:rsidRPr="00293F8F" w:rsidRDefault="00196D1A" w:rsidP="00B43980">
      <w:pPr>
        <w:pStyle w:val="a3"/>
        <w:ind w:firstLine="567"/>
        <w:jc w:val="both"/>
      </w:pPr>
      <w:r w:rsidRPr="00293F8F">
        <w:t xml:space="preserve">Кількість стаціонарних джерел викидів на об’єкті – 4 шт. В результаті виробничої діяльності в атмосферне повітря здійснюються викиди таких речовин з валовим обсягом викидів </w:t>
      </w:r>
      <w:r w:rsidRPr="00293F8F">
        <w:rPr>
          <w:lang w:eastAsia="uk-UA"/>
        </w:rPr>
        <w:t>о</w:t>
      </w:r>
      <w:r w:rsidRPr="00293F8F">
        <w:t xml:space="preserve">ксиди азоту (у перерахунку на діоксид азоту [NO + NО2]) - </w:t>
      </w:r>
      <w:r w:rsidRPr="00293F8F">
        <w:rPr>
          <w:lang w:eastAsia="uk-UA"/>
        </w:rPr>
        <w:t>0,222</w:t>
      </w:r>
      <w:r w:rsidRPr="00293F8F">
        <w:t xml:space="preserve"> т/рік;</w:t>
      </w:r>
      <w:r w:rsidRPr="00293F8F">
        <w:rPr>
          <w:lang w:eastAsia="uk-UA"/>
        </w:rPr>
        <w:t xml:space="preserve"> </w:t>
      </w:r>
      <w:r w:rsidRPr="00293F8F">
        <w:t xml:space="preserve">азоту(1) оксид (N2O) - </w:t>
      </w:r>
      <w:r w:rsidRPr="00293F8F">
        <w:rPr>
          <w:lang w:eastAsia="uk-UA"/>
        </w:rPr>
        <w:t>0,00152</w:t>
      </w:r>
      <w:r w:rsidRPr="00293F8F">
        <w:t xml:space="preserve"> т/рік; сірки діоксид – </w:t>
      </w:r>
      <w:r w:rsidRPr="00293F8F">
        <w:rPr>
          <w:lang w:eastAsia="uk-UA"/>
        </w:rPr>
        <w:t>1,067</w:t>
      </w:r>
      <w:r w:rsidRPr="00293F8F">
        <w:t xml:space="preserve"> т/рік; </w:t>
      </w:r>
      <w:r w:rsidRPr="00293F8F">
        <w:rPr>
          <w:lang w:eastAsia="uk-UA"/>
        </w:rPr>
        <w:t>о</w:t>
      </w:r>
      <w:r w:rsidRPr="00293F8F">
        <w:t xml:space="preserve">ксид вуглецю – </w:t>
      </w:r>
      <w:r w:rsidRPr="00293F8F">
        <w:rPr>
          <w:lang w:eastAsia="uk-UA"/>
        </w:rPr>
        <w:t xml:space="preserve">1,19 </w:t>
      </w:r>
      <w:r w:rsidRPr="00293F8F">
        <w:t>т/рік;</w:t>
      </w:r>
      <w:r w:rsidRPr="00293F8F">
        <w:rPr>
          <w:lang w:eastAsia="uk-UA"/>
        </w:rPr>
        <w:t xml:space="preserve"> </w:t>
      </w:r>
      <w:r w:rsidRPr="00293F8F">
        <w:t xml:space="preserve">вуглецю діоксид – </w:t>
      </w:r>
      <w:r w:rsidRPr="00293F8F">
        <w:rPr>
          <w:lang w:eastAsia="uk-UA"/>
        </w:rPr>
        <w:t xml:space="preserve">126,196 </w:t>
      </w:r>
      <w:r w:rsidRPr="00293F8F">
        <w:t>т/рік;</w:t>
      </w:r>
      <w:r w:rsidRPr="00293F8F">
        <w:rPr>
          <w:lang w:eastAsia="uk-UA"/>
        </w:rPr>
        <w:t xml:space="preserve"> с</w:t>
      </w:r>
      <w:r w:rsidRPr="00293F8F">
        <w:t xml:space="preserve">уміш насичених вуглеводнів С2-С8 і суміш насичених і ненасичених вуглеводнів С1-С4 (Запорізького заводу ВАТ «Укрграфіт») - </w:t>
      </w:r>
      <w:r w:rsidRPr="00293F8F">
        <w:rPr>
          <w:lang w:eastAsia="uk-UA"/>
        </w:rPr>
        <w:t xml:space="preserve">0,117 </w:t>
      </w:r>
      <w:r w:rsidRPr="00293F8F">
        <w:t>т/рік; метан – 0,013 т/рік; речовини у вигляді суспендованих твердих частинок (мікрочастинки та волокна) – 0,160204 т/рік. Потужність викиду забруднюючих речовин в атмосферне повітря складає</w:t>
      </w:r>
      <w:r w:rsidRPr="00293F8F">
        <w:rPr>
          <w:lang w:eastAsia="uk-UA"/>
        </w:rPr>
        <w:t xml:space="preserve"> 128,966724</w:t>
      </w:r>
      <w:r w:rsidRPr="00293F8F">
        <w:t xml:space="preserve"> т/рік. </w:t>
      </w:r>
    </w:p>
    <w:p w:rsidR="00196D1A" w:rsidRPr="00293F8F" w:rsidRDefault="00196D1A" w:rsidP="00B4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196D1A" w:rsidRPr="00293F8F" w:rsidRDefault="00196D1A" w:rsidP="00B4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>Залежно від ступеня впливу на забруднення атмосферного повітря об'єкт підприємства належить до третьої групи - об'єкти, які не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196D1A" w:rsidRPr="00293F8F" w:rsidRDefault="00196D1A" w:rsidP="00B4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196D1A" w:rsidRPr="00293F8F" w:rsidRDefault="00196D1A" w:rsidP="00B4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</w:t>
      </w:r>
      <w:r w:rsidRPr="00293F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встановлюються нормативи граничнодопустимих викидів, встановлюються розрахункові величини масової витрати. </w:t>
      </w:r>
    </w:p>
    <w:p w:rsidR="00196D1A" w:rsidRPr="00293F8F" w:rsidRDefault="00196D1A" w:rsidP="00B43980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293F8F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293F8F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293F8F">
        <w:rPr>
          <w:rFonts w:ascii="Times New Roman" w:hAnsi="Times New Roman" w:cs="Times New Roman"/>
          <w:sz w:val="24"/>
          <w:szCs w:val="24"/>
          <w:lang w:val="uk-UA"/>
        </w:rPr>
        <w:t>, 1 (т. (0532) 56-95-08).</w:t>
      </w:r>
    </w:p>
    <w:sectPr w:rsidR="00196D1A" w:rsidRPr="0029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07"/>
    <w:rsid w:val="00031907"/>
    <w:rsid w:val="000E0357"/>
    <w:rsid w:val="00196D1A"/>
    <w:rsid w:val="00293F8F"/>
    <w:rsid w:val="00606D66"/>
    <w:rsid w:val="00B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C07E-5BEC-480A-B6D4-BB3027A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19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0319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031907"/>
    <w:rPr>
      <w:color w:val="0000FF"/>
      <w:u w:val="single"/>
    </w:rPr>
  </w:style>
  <w:style w:type="paragraph" w:customStyle="1" w:styleId="tj">
    <w:name w:val="tj"/>
    <w:basedOn w:val="a"/>
    <w:rsid w:val="0003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UA53020110010031694" TargetMode="External"/><Relationship Id="rId4" Type="http://schemas.openxmlformats.org/officeDocument/2006/relationships/hyperlink" Target="https://opendatabot.ua/c/UA5302011001003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</cp:revision>
  <dcterms:created xsi:type="dcterms:W3CDTF">2024-11-20T06:14:00Z</dcterms:created>
  <dcterms:modified xsi:type="dcterms:W3CDTF">2024-11-28T11:35:00Z</dcterms:modified>
</cp:coreProperties>
</file>