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1D" w:rsidRPr="00B44612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B44612">
        <w:rPr>
          <w:b/>
          <w:lang w:val="uk-UA"/>
        </w:rPr>
        <w:t>Повідомлення про намір</w:t>
      </w:r>
      <w:r w:rsidR="006A69C5" w:rsidRPr="00B44612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:rsidR="0097681D" w:rsidRPr="00B44612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B44612">
        <w:rPr>
          <w:rFonts w:eastAsia="Lucida Sans Unicode"/>
          <w:color w:val="000000"/>
          <w:lang w:val="uk-UA"/>
        </w:rPr>
        <w:t xml:space="preserve"> </w:t>
      </w:r>
      <w:r w:rsidR="00D72556" w:rsidRPr="00B44612">
        <w:rPr>
          <w:lang w:val="uk-UA"/>
        </w:rPr>
        <w:t>Товариство з обмеженою відповідальністю «Епіцентр К»</w:t>
      </w:r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 xml:space="preserve"> (</w:t>
      </w:r>
      <w:r w:rsidR="00D72556" w:rsidRPr="00B44612">
        <w:rPr>
          <w:lang w:val="uk-UA"/>
        </w:rPr>
        <w:t>ТОВ «Епіцентр К»</w:t>
      </w:r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>)</w:t>
      </w:r>
      <w:r w:rsidR="00356B36" w:rsidRPr="00B44612">
        <w:rPr>
          <w:rFonts w:eastAsia="Lucida Sans Unicode"/>
          <w:color w:val="000000"/>
          <w:lang w:val="uk-UA"/>
        </w:rPr>
        <w:t>.</w:t>
      </w:r>
    </w:p>
    <w:p w:rsidR="0097681D" w:rsidRPr="00B44612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B44612">
        <w:rPr>
          <w:rFonts w:eastAsia="Lucida Sans Unicode"/>
          <w:color w:val="000000"/>
          <w:lang w:val="uk-UA"/>
        </w:rPr>
        <w:t xml:space="preserve">: </w:t>
      </w:r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>32490244</w:t>
      </w:r>
      <w:r w:rsidRPr="00B44612">
        <w:rPr>
          <w:rFonts w:eastAsia="Lucida Sans Unicode"/>
          <w:bCs/>
          <w:color w:val="000000"/>
          <w:lang w:val="uk-UA"/>
        </w:rPr>
        <w:t>.</w:t>
      </w:r>
    </w:p>
    <w:p w:rsidR="0097681D" w:rsidRPr="00B44612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B44612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B44612">
        <w:rPr>
          <w:rFonts w:eastAsia="Lucida Sans Unicode"/>
          <w:bCs/>
          <w:lang w:val="uk-UA"/>
        </w:rPr>
        <w:t xml:space="preserve"> </w:t>
      </w:r>
      <w:r w:rsidR="008B3668" w:rsidRPr="00B44612">
        <w:rPr>
          <w:iCs/>
          <w:color w:val="000000"/>
          <w:spacing w:val="1"/>
          <w:shd w:val="clear" w:color="auto" w:fill="FFFFFF"/>
          <w:lang w:val="uk-UA" w:eastAsia="uk-UA"/>
        </w:rPr>
        <w:t>м.</w:t>
      </w:r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 xml:space="preserve"> Київ, </w:t>
      </w:r>
      <w:r w:rsidR="008B3668" w:rsidRPr="00B44612">
        <w:rPr>
          <w:iCs/>
          <w:color w:val="000000"/>
          <w:spacing w:val="1"/>
          <w:shd w:val="clear" w:color="auto" w:fill="FFFFFF"/>
          <w:lang w:val="uk-UA" w:eastAsia="uk-UA"/>
        </w:rPr>
        <w:t>вул.</w:t>
      </w:r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 xml:space="preserve"> </w:t>
      </w:r>
      <w:proofErr w:type="spellStart"/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>Берковецька</w:t>
      </w:r>
      <w:proofErr w:type="spellEnd"/>
      <w:r w:rsidR="00D72556" w:rsidRPr="00B44612">
        <w:rPr>
          <w:iCs/>
          <w:color w:val="000000"/>
          <w:spacing w:val="1"/>
          <w:shd w:val="clear" w:color="auto" w:fill="FFFFFF"/>
          <w:lang w:val="uk-UA" w:eastAsia="uk-UA"/>
        </w:rPr>
        <w:t>, 6-К, (044) 206-26-00, epicentrk@epicentrk.ua</w:t>
      </w:r>
      <w:r w:rsidR="00FA5B00" w:rsidRPr="00B44612">
        <w:rPr>
          <w:lang w:val="uk-UA"/>
        </w:rPr>
        <w:t>.</w:t>
      </w:r>
    </w:p>
    <w:p w:rsidR="0097681D" w:rsidRPr="00B44612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color w:val="000000"/>
          <w:lang w:val="uk-UA"/>
        </w:rPr>
      </w:pPr>
      <w:r w:rsidRPr="00B44612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B44612">
        <w:rPr>
          <w:rFonts w:eastAsia="Lucida Sans Unicode"/>
          <w:i/>
          <w:color w:val="000000"/>
          <w:lang w:val="uk-UA"/>
        </w:rPr>
        <w:t xml:space="preserve">майданчика: </w:t>
      </w:r>
      <w:r w:rsidR="00D72556" w:rsidRPr="00B44612">
        <w:rPr>
          <w:lang w:val="uk-UA"/>
        </w:rPr>
        <w:t xml:space="preserve">02222, </w:t>
      </w:r>
      <w:r w:rsidR="00541B43" w:rsidRPr="00B44612">
        <w:rPr>
          <w:lang w:val="uk-UA"/>
        </w:rPr>
        <w:t>м.</w:t>
      </w:r>
      <w:r w:rsidR="00D72556" w:rsidRPr="00B44612">
        <w:rPr>
          <w:lang w:val="uk-UA"/>
        </w:rPr>
        <w:t xml:space="preserve"> Київ, Деснянський р</w:t>
      </w:r>
      <w:r w:rsidR="00541B43" w:rsidRPr="00B44612">
        <w:rPr>
          <w:lang w:val="uk-UA"/>
        </w:rPr>
        <w:t>-</w:t>
      </w:r>
      <w:r w:rsidR="00D72556" w:rsidRPr="00B44612">
        <w:rPr>
          <w:lang w:val="uk-UA"/>
        </w:rPr>
        <w:t>н, вул</w:t>
      </w:r>
      <w:r w:rsidR="00541B43" w:rsidRPr="00B44612">
        <w:rPr>
          <w:lang w:val="uk-UA"/>
        </w:rPr>
        <w:t>.</w:t>
      </w:r>
      <w:r w:rsidR="00D72556" w:rsidRPr="00B44612">
        <w:rPr>
          <w:lang w:val="uk-UA"/>
        </w:rPr>
        <w:t xml:space="preserve"> Оноре де Бальзака, 65/1</w:t>
      </w:r>
      <w:r w:rsidR="00355F1D" w:rsidRPr="00B44612">
        <w:rPr>
          <w:lang w:val="uk-UA"/>
        </w:rPr>
        <w:t>.</w:t>
      </w:r>
    </w:p>
    <w:p w:rsidR="0097681D" w:rsidRPr="00B44612" w:rsidRDefault="006F5859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Метою надання інформації:</w:t>
      </w:r>
      <w:r w:rsidR="0097681D" w:rsidRPr="00B44612">
        <w:rPr>
          <w:rFonts w:eastAsia="Lucida Sans Unicode"/>
          <w:i/>
          <w:color w:val="000000"/>
          <w:lang w:val="uk-UA"/>
        </w:rPr>
        <w:t xml:space="preserve"> </w:t>
      </w:r>
      <w:r w:rsidR="00343CE8" w:rsidRPr="00B44612">
        <w:rPr>
          <w:rFonts w:eastAsia="Lucida Sans Unicode"/>
          <w:color w:val="000000"/>
          <w:lang w:val="uk-UA"/>
        </w:rPr>
        <w:t>отрим</w:t>
      </w:r>
      <w:r w:rsidR="0097681D" w:rsidRPr="00B44612">
        <w:rPr>
          <w:rFonts w:eastAsia="Lucida Sans Unicode"/>
          <w:color w:val="000000"/>
          <w:lang w:val="uk-UA"/>
        </w:rPr>
        <w:t xml:space="preserve">ання дозволу на викиди </w:t>
      </w:r>
      <w:r w:rsidR="00BE61A1" w:rsidRPr="00B44612">
        <w:rPr>
          <w:rFonts w:eastAsia="MS Mincho"/>
          <w:color w:val="000000"/>
          <w:lang w:val="uk-UA"/>
        </w:rPr>
        <w:t xml:space="preserve">для </w:t>
      </w:r>
      <w:r w:rsidR="00D72556" w:rsidRPr="00B44612">
        <w:rPr>
          <w:rFonts w:eastAsia="MS Mincho"/>
          <w:color w:val="000000"/>
          <w:lang w:val="uk-UA"/>
        </w:rPr>
        <w:t>новоствореного</w:t>
      </w:r>
      <w:r w:rsidR="00BE61A1" w:rsidRPr="00B44612">
        <w:rPr>
          <w:rFonts w:eastAsia="MS Mincho"/>
          <w:color w:val="000000"/>
          <w:lang w:val="uk-UA"/>
        </w:rPr>
        <w:t xml:space="preserve"> об’єкта</w:t>
      </w:r>
      <w:r w:rsidRPr="00B44612">
        <w:rPr>
          <w:rFonts w:eastAsia="MS Mincho"/>
          <w:color w:val="000000"/>
          <w:lang w:val="uk-UA"/>
        </w:rPr>
        <w:t xml:space="preserve"> </w:t>
      </w:r>
      <w:r w:rsidRPr="00B44612">
        <w:rPr>
          <w:lang w:val="uk-UA"/>
        </w:rPr>
        <w:t>ІІ групи</w:t>
      </w:r>
      <w:r w:rsidR="00BE61A1" w:rsidRPr="00B44612">
        <w:rPr>
          <w:rFonts w:eastAsia="Lucida Sans Unicode"/>
          <w:color w:val="000000"/>
          <w:lang w:val="uk-UA"/>
        </w:rPr>
        <w:t>.</w:t>
      </w:r>
    </w:p>
    <w:p w:rsidR="002B780A" w:rsidRPr="00B44612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B44612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B44612">
        <w:rPr>
          <w:rFonts w:eastAsia="Lucida Sans Unicode"/>
          <w:i/>
          <w:color w:val="000000"/>
          <w:lang w:val="uk-UA"/>
        </w:rPr>
        <w:t>:</w:t>
      </w:r>
      <w:r w:rsidRPr="00B44612">
        <w:rPr>
          <w:rFonts w:eastAsia="Lucida Sans Unicode"/>
          <w:color w:val="000000"/>
          <w:lang w:val="uk-UA"/>
        </w:rPr>
        <w:t xml:space="preserve"> </w:t>
      </w:r>
      <w:r w:rsidR="00D72556" w:rsidRPr="00B44612">
        <w:rPr>
          <w:lang w:val="uk-UA"/>
        </w:rPr>
        <w:t>у підприємства наявний висновок з оцінки впливу на довкілля №077-5952 від 14.11.2023 р. (реєстраційний номер справи про оцінку на довкілля планованої діяльності 202332710507)</w:t>
      </w:r>
      <w:r w:rsidR="009809CC" w:rsidRPr="00B44612">
        <w:rPr>
          <w:lang w:val="uk-UA"/>
        </w:rPr>
        <w:t>, в якому визначено допустимість провадження планованої діяльності</w:t>
      </w:r>
      <w:r w:rsidRPr="00B44612">
        <w:rPr>
          <w:rFonts w:eastAsia="Lucida Sans Unicode"/>
          <w:color w:val="000000"/>
          <w:lang w:val="uk-UA"/>
        </w:rPr>
        <w:t>.</w:t>
      </w:r>
    </w:p>
    <w:p w:rsidR="00B8331C" w:rsidRPr="00B44612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/>
          <w:bCs/>
          <w:iCs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B44612">
        <w:rPr>
          <w:rFonts w:eastAsia="Lucida Sans Unicode"/>
          <w:b/>
          <w:bCs/>
          <w:iCs/>
          <w:color w:val="000000"/>
          <w:lang w:val="uk-UA"/>
        </w:rPr>
        <w:t xml:space="preserve"> </w:t>
      </w:r>
      <w:r w:rsidR="00D72556" w:rsidRPr="00B44612">
        <w:rPr>
          <w:lang w:val="uk-UA"/>
        </w:rPr>
        <w:t xml:space="preserve">Основний вид економічної діяльності - </w:t>
      </w:r>
      <w:r w:rsidR="00333C59" w:rsidRPr="00B44612">
        <w:rPr>
          <w:lang w:val="uk-UA"/>
        </w:rPr>
        <w:t>р</w:t>
      </w:r>
      <w:r w:rsidR="00D72556" w:rsidRPr="00B44612">
        <w:rPr>
          <w:lang w:val="uk-UA"/>
        </w:rPr>
        <w:t>оздрібна торгівля іншими невживаними товарами в спеціалізованих магазинах.</w:t>
      </w:r>
      <w:r w:rsidR="00B8331C" w:rsidRPr="00B44612">
        <w:rPr>
          <w:rFonts w:eastAsia="MS Mincho"/>
          <w:color w:val="000000"/>
          <w:lang w:val="uk-UA"/>
        </w:rPr>
        <w:t xml:space="preserve"> Джерелами викидів є наступне обладнання: </w:t>
      </w:r>
      <w:r w:rsidR="00401D4D" w:rsidRPr="00B44612">
        <w:rPr>
          <w:rFonts w:eastAsia="MS Mincho"/>
          <w:color w:val="000000"/>
          <w:lang w:val="uk-UA"/>
        </w:rPr>
        <w:t>підземний паркінг</w:t>
      </w:r>
      <w:r w:rsidR="00B8331C" w:rsidRPr="00B44612">
        <w:rPr>
          <w:rFonts w:eastAsia="MS Mincho"/>
          <w:color w:val="000000"/>
          <w:lang w:val="uk-UA"/>
        </w:rPr>
        <w:t xml:space="preserve"> (</w:t>
      </w:r>
      <w:r w:rsidR="00F96BBB" w:rsidRPr="00B44612">
        <w:rPr>
          <w:lang w:val="uk-UA"/>
        </w:rPr>
        <w:t>Дж.</w:t>
      </w:r>
      <w:r w:rsidR="00B8331C" w:rsidRPr="00B44612">
        <w:rPr>
          <w:lang w:val="uk-UA"/>
        </w:rPr>
        <w:t>№1</w:t>
      </w:r>
      <w:r w:rsidR="00401D4D" w:rsidRPr="00B44612">
        <w:rPr>
          <w:lang w:val="uk-UA"/>
        </w:rPr>
        <w:t>-4</w:t>
      </w:r>
      <w:r w:rsidR="00B8331C" w:rsidRPr="00B44612">
        <w:rPr>
          <w:lang w:val="uk-UA"/>
        </w:rPr>
        <w:t>)</w:t>
      </w:r>
      <w:bookmarkStart w:id="0" w:name="_GoBack"/>
      <w:bookmarkEnd w:id="0"/>
      <w:r w:rsidR="00B8331C" w:rsidRPr="00B44612">
        <w:rPr>
          <w:lang w:val="uk-UA"/>
        </w:rPr>
        <w:t xml:space="preserve">; </w:t>
      </w:r>
      <w:r w:rsidR="00F96BBB" w:rsidRPr="00B44612">
        <w:rPr>
          <w:lang w:val="uk-UA"/>
        </w:rPr>
        <w:t>дахові кондиціонери (Дж.</w:t>
      </w:r>
      <w:r w:rsidR="00401D4D" w:rsidRPr="00B44612">
        <w:rPr>
          <w:lang w:val="uk-UA"/>
        </w:rPr>
        <w:t>№5-26</w:t>
      </w:r>
      <w:r w:rsidR="00B8331C" w:rsidRPr="00B44612">
        <w:rPr>
          <w:lang w:val="uk-UA"/>
        </w:rPr>
        <w:t>)</w:t>
      </w:r>
      <w:r w:rsidR="00766315" w:rsidRPr="00B44612">
        <w:rPr>
          <w:lang w:val="uk-UA"/>
        </w:rPr>
        <w:t xml:space="preserve">; </w:t>
      </w:r>
      <w:r w:rsidR="00401D4D" w:rsidRPr="00B44612">
        <w:rPr>
          <w:rFonts w:eastAsia="MS Mincho"/>
          <w:color w:val="000000"/>
          <w:lang w:val="uk-UA"/>
        </w:rPr>
        <w:t>приміщення для розміщення і обслуговування техніки</w:t>
      </w:r>
      <w:r w:rsidR="00F96BBB" w:rsidRPr="00B44612">
        <w:rPr>
          <w:rFonts w:eastAsia="MS Mincho"/>
          <w:color w:val="000000"/>
          <w:lang w:val="uk-UA"/>
        </w:rPr>
        <w:t xml:space="preserve"> (Дж.</w:t>
      </w:r>
      <w:r w:rsidR="00766315" w:rsidRPr="00B44612">
        <w:rPr>
          <w:rFonts w:eastAsia="MS Mincho"/>
          <w:color w:val="000000"/>
          <w:lang w:val="uk-UA"/>
        </w:rPr>
        <w:t>№</w:t>
      </w:r>
      <w:r w:rsidR="00401D4D" w:rsidRPr="00B44612">
        <w:rPr>
          <w:rFonts w:eastAsia="MS Mincho"/>
          <w:color w:val="000000"/>
          <w:lang w:val="uk-UA"/>
        </w:rPr>
        <w:t>27</w:t>
      </w:r>
      <w:r w:rsidR="00766315" w:rsidRPr="00B44612">
        <w:rPr>
          <w:rFonts w:eastAsia="MS Mincho"/>
          <w:color w:val="000000"/>
          <w:lang w:val="uk-UA"/>
        </w:rPr>
        <w:t xml:space="preserve">); </w:t>
      </w:r>
      <w:r w:rsidR="00401D4D" w:rsidRPr="00B44612">
        <w:rPr>
          <w:lang w:val="uk-UA"/>
        </w:rPr>
        <w:t>технологічне обладнання</w:t>
      </w:r>
      <w:r w:rsidR="00F96BBB" w:rsidRPr="00B44612">
        <w:rPr>
          <w:lang w:val="uk-UA"/>
        </w:rPr>
        <w:t>: пекарні (Дж.</w:t>
      </w:r>
      <w:r w:rsidR="00401D4D" w:rsidRPr="00B44612">
        <w:rPr>
          <w:lang w:val="uk-UA"/>
        </w:rPr>
        <w:t>№28-32</w:t>
      </w:r>
      <w:r w:rsidR="00766315" w:rsidRPr="00B44612">
        <w:rPr>
          <w:lang w:val="uk-UA"/>
        </w:rPr>
        <w:t>)</w:t>
      </w:r>
      <w:r w:rsidR="00F96BBB" w:rsidRPr="00B44612">
        <w:rPr>
          <w:lang w:val="uk-UA"/>
        </w:rPr>
        <w:t xml:space="preserve">, м’ясного цеху (Дж.№33-35), рибного цеху (Дж.№36), мийної виробничого посуду (Дж.№37,38), мийної посуду (Дж.№59), гарячого цеху (Дж.№39-44,48), бару (Дж.№45-47); </w:t>
      </w:r>
      <w:r w:rsidR="00F96BBB" w:rsidRPr="00B44612">
        <w:rPr>
          <w:lang w:val="uk-UA" w:eastAsia="uk-UA"/>
        </w:rPr>
        <w:t xml:space="preserve">приміщення для відстою та підзарядки </w:t>
      </w:r>
      <w:proofErr w:type="spellStart"/>
      <w:r w:rsidR="00F96BBB" w:rsidRPr="00B44612">
        <w:rPr>
          <w:lang w:val="uk-UA" w:eastAsia="uk-UA"/>
        </w:rPr>
        <w:t>електронавантажувачів</w:t>
      </w:r>
      <w:proofErr w:type="spellEnd"/>
      <w:r w:rsidR="00F96BBB" w:rsidRPr="00B44612">
        <w:rPr>
          <w:lang w:val="uk-UA" w:eastAsia="uk-UA"/>
        </w:rPr>
        <w:t xml:space="preserve"> </w:t>
      </w:r>
      <w:r w:rsidR="00F96BBB" w:rsidRPr="00B44612">
        <w:rPr>
          <w:lang w:val="uk-UA"/>
        </w:rPr>
        <w:t xml:space="preserve">(Дж.№49); </w:t>
      </w:r>
      <w:r w:rsidR="00F96BBB" w:rsidRPr="00B44612">
        <w:rPr>
          <w:lang w:val="uk-UA" w:eastAsia="uk-UA"/>
        </w:rPr>
        <w:t xml:space="preserve">форматно-розкрійна дільниця </w:t>
      </w:r>
      <w:r w:rsidR="00F96BBB" w:rsidRPr="00B44612">
        <w:rPr>
          <w:lang w:val="uk-UA"/>
        </w:rPr>
        <w:t xml:space="preserve">(Дж.№50); </w:t>
      </w:r>
      <w:r w:rsidR="00F96BBB" w:rsidRPr="00B44612">
        <w:rPr>
          <w:lang w:val="uk-UA" w:eastAsia="uk-UA"/>
        </w:rPr>
        <w:t xml:space="preserve">приміщення ключ-майстер </w:t>
      </w:r>
      <w:r w:rsidR="00F96BBB" w:rsidRPr="00B44612">
        <w:rPr>
          <w:lang w:val="uk-UA"/>
        </w:rPr>
        <w:t xml:space="preserve">(Дж.№51); генераторна </w:t>
      </w:r>
      <w:r w:rsidR="00C65A9D" w:rsidRPr="00B44612">
        <w:rPr>
          <w:lang w:val="uk-UA"/>
        </w:rPr>
        <w:t>(Дж.</w:t>
      </w:r>
      <w:r w:rsidR="00F96BBB" w:rsidRPr="00B44612">
        <w:rPr>
          <w:lang w:val="uk-UA"/>
        </w:rPr>
        <w:t>№52,53,55,56)</w:t>
      </w:r>
      <w:r w:rsidR="00C65A9D" w:rsidRPr="00B44612">
        <w:rPr>
          <w:lang w:val="uk-UA"/>
        </w:rPr>
        <w:t xml:space="preserve">; </w:t>
      </w:r>
      <w:r w:rsidR="00C65A9D" w:rsidRPr="00B44612">
        <w:rPr>
          <w:lang w:val="uk-UA" w:eastAsia="uk-UA"/>
        </w:rPr>
        <w:t xml:space="preserve">пост різки металів </w:t>
      </w:r>
      <w:r w:rsidR="00C65A9D" w:rsidRPr="00B44612">
        <w:rPr>
          <w:lang w:val="uk-UA"/>
        </w:rPr>
        <w:t xml:space="preserve">(Дж.№54); </w:t>
      </w:r>
      <w:r w:rsidR="00C65A9D" w:rsidRPr="00B44612">
        <w:rPr>
          <w:lang w:val="uk-UA" w:eastAsia="uk-UA"/>
        </w:rPr>
        <w:t xml:space="preserve">майданчик тимчасової стоянки легкових автомобілів </w:t>
      </w:r>
      <w:r w:rsidR="00C65A9D" w:rsidRPr="00B44612">
        <w:rPr>
          <w:lang w:val="uk-UA"/>
        </w:rPr>
        <w:t xml:space="preserve">(Дж.№57); </w:t>
      </w:r>
      <w:r w:rsidR="00C65A9D" w:rsidRPr="00B44612">
        <w:rPr>
          <w:lang w:val="uk-UA" w:eastAsia="uk-UA"/>
        </w:rPr>
        <w:t xml:space="preserve">розвантажувальна рампа </w:t>
      </w:r>
      <w:r w:rsidR="00C65A9D" w:rsidRPr="00B44612">
        <w:rPr>
          <w:lang w:val="uk-UA"/>
        </w:rPr>
        <w:t>(Дж.№58)</w:t>
      </w:r>
      <w:r w:rsidR="00766315" w:rsidRPr="00B44612">
        <w:rPr>
          <w:lang w:val="uk-UA"/>
        </w:rPr>
        <w:t>.</w:t>
      </w:r>
    </w:p>
    <w:p w:rsidR="00A044D3" w:rsidRPr="00B44612" w:rsidRDefault="0097681D" w:rsidP="008524FD">
      <w:pPr>
        <w:ind w:firstLine="708"/>
        <w:jc w:val="both"/>
        <w:rPr>
          <w:rFonts w:eastAsia="Calibri"/>
          <w:iCs/>
          <w:spacing w:val="1"/>
          <w:shd w:val="clear" w:color="auto" w:fill="FFFFFF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Відомості щодо видів та обсягів викидів</w:t>
      </w:r>
      <w:r w:rsidR="00493DEA" w:rsidRPr="00B44612">
        <w:rPr>
          <w:rFonts w:eastAsia="Lucida Sans Unicode"/>
          <w:i/>
          <w:color w:val="000000"/>
          <w:lang w:val="uk-UA"/>
        </w:rPr>
        <w:t xml:space="preserve"> (т/рік)</w:t>
      </w:r>
      <w:r w:rsidRPr="00B44612">
        <w:rPr>
          <w:rFonts w:eastAsia="Lucida Sans Unicode"/>
          <w:i/>
          <w:color w:val="000000"/>
          <w:lang w:val="uk-UA"/>
        </w:rPr>
        <w:t>:</w:t>
      </w:r>
      <w:r w:rsidR="00E302B3" w:rsidRPr="00B44612">
        <w:rPr>
          <w:rFonts w:eastAsia="Lucida Sans Unicode"/>
          <w:i/>
          <w:color w:val="000000"/>
          <w:lang w:val="uk-UA"/>
        </w:rPr>
        <w:t xml:space="preserve"> 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натрію гідрооксид-0,045813; спирт етиловий-0,495000; вуглеводні насичені С12-С19 у перерахунку на сумарний органічний вуглець-0,004027; </w:t>
      </w:r>
      <w:proofErr w:type="spellStart"/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>п</w:t>
      </w:r>
      <w:r w:rsidR="00F8476E" w:rsidRPr="00B44612">
        <w:rPr>
          <w:rFonts w:eastAsia="Calibri"/>
          <w:iCs/>
          <w:spacing w:val="1"/>
          <w:shd w:val="clear" w:color="auto" w:fill="FFFFFF"/>
          <w:lang w:val="uk-UA"/>
        </w:rPr>
        <w:t>ропіоновий</w:t>
      </w:r>
      <w:proofErr w:type="spellEnd"/>
      <w:r w:rsidR="00F8476E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 альдегід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-0,034830; свинець-0,0000000022; суспендовані тверді частинки недиференційовані за складом-1,188889; </w:t>
      </w:r>
      <w:r w:rsidR="008524FD" w:rsidRPr="00B44612">
        <w:rPr>
          <w:lang w:val="uk-UA"/>
        </w:rPr>
        <w:t>діоксид азоту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>-5,563209; азоту (1) оксид [N</w:t>
      </w:r>
      <w:r w:rsidR="008524FD" w:rsidRPr="00B44612">
        <w:rPr>
          <w:rFonts w:eastAsia="Calibri"/>
          <w:iCs/>
          <w:spacing w:val="1"/>
          <w:shd w:val="clear" w:color="auto" w:fill="FFFFFF"/>
          <w:vertAlign w:val="subscript"/>
          <w:lang w:val="uk-UA"/>
        </w:rPr>
        <w:t>2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>O]-0,042168; аміак-0,001666; сірки діоксид-0,179091; сульфатна кислота (H</w:t>
      </w:r>
      <w:r w:rsidR="008524FD" w:rsidRPr="00B44612">
        <w:rPr>
          <w:rFonts w:eastAsia="Calibri"/>
          <w:iCs/>
          <w:spacing w:val="1"/>
          <w:shd w:val="clear" w:color="auto" w:fill="FFFFFF"/>
          <w:vertAlign w:val="subscript"/>
          <w:lang w:val="uk-UA"/>
        </w:rPr>
        <w:t>2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>SO</w:t>
      </w:r>
      <w:r w:rsidR="008524FD" w:rsidRPr="00B44612">
        <w:rPr>
          <w:rFonts w:eastAsia="Calibri"/>
          <w:iCs/>
          <w:spacing w:val="1"/>
          <w:shd w:val="clear" w:color="auto" w:fill="FFFFFF"/>
          <w:vertAlign w:val="subscript"/>
          <w:lang w:val="uk-UA"/>
        </w:rPr>
        <w:t>4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)-0,038391; оксид вуглецю-4,566839; вуглецю діоксид-1245,539818; </w:t>
      </w:r>
      <w:r w:rsidR="009637B1" w:rsidRPr="00B44612">
        <w:rPr>
          <w:rFonts w:eastAsia="Calibri"/>
          <w:iCs/>
          <w:spacing w:val="1"/>
          <w:shd w:val="clear" w:color="auto" w:fill="FFFFFF"/>
          <w:lang w:val="uk-UA"/>
        </w:rPr>
        <w:t>НМЛОС</w:t>
      </w:r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-0,843364; акролеїн-0,010060; ацетальдегід-0,008800; кислота оцтова-0,133375; фенол-0,046440; метан-0,050602; </w:t>
      </w:r>
      <w:proofErr w:type="spellStart"/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>фреони</w:t>
      </w:r>
      <w:proofErr w:type="spellEnd"/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 (Пентафторетан R125; </w:t>
      </w:r>
      <w:proofErr w:type="spellStart"/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>Дифторметан</w:t>
      </w:r>
      <w:proofErr w:type="spellEnd"/>
      <w:r w:rsidR="008524FD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 R32)-0,005000</w:t>
      </w:r>
      <w:r w:rsidR="003D0947" w:rsidRPr="00B44612">
        <w:rPr>
          <w:lang w:val="uk-UA"/>
        </w:rPr>
        <w:t xml:space="preserve">. </w:t>
      </w:r>
      <w:r w:rsidR="003D0947" w:rsidRPr="00B44612">
        <w:rPr>
          <w:rFonts w:eastAsia="Lucida Sans Unicode"/>
          <w:color w:val="000000"/>
          <w:lang w:val="uk-UA"/>
        </w:rPr>
        <w:t>Сумарні валові викиди становлять</w:t>
      </w:r>
      <w:r w:rsidR="00D710D0" w:rsidRPr="00B44612">
        <w:rPr>
          <w:lang w:val="uk-UA"/>
        </w:rPr>
        <w:t>-</w:t>
      </w:r>
      <w:r w:rsidR="00A25F0B" w:rsidRPr="00B44612">
        <w:rPr>
          <w:rFonts w:eastAsia="Calibri"/>
          <w:iCs/>
          <w:spacing w:val="1"/>
          <w:shd w:val="clear" w:color="auto" w:fill="FFFFFF"/>
          <w:lang w:val="uk-UA"/>
        </w:rPr>
        <w:t>1258,797382</w:t>
      </w:r>
      <w:r w:rsidR="003D0947" w:rsidRPr="00B44612">
        <w:rPr>
          <w:rFonts w:eastAsia="Calibri"/>
          <w:iCs/>
          <w:spacing w:val="1"/>
          <w:shd w:val="clear" w:color="auto" w:fill="FFFFFF"/>
          <w:lang w:val="uk-UA"/>
        </w:rPr>
        <w:t xml:space="preserve"> т/рік.</w:t>
      </w:r>
    </w:p>
    <w:p w:rsidR="0097681D" w:rsidRPr="00B44612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44612">
        <w:rPr>
          <w:rFonts w:eastAsia="Lucida Sans Unicode"/>
          <w:color w:val="000000"/>
          <w:lang w:val="uk-UA"/>
        </w:rPr>
        <w:t xml:space="preserve"> </w:t>
      </w:r>
      <w:r w:rsidR="00245EC7" w:rsidRPr="00B44612">
        <w:rPr>
          <w:lang w:val="uk-UA"/>
        </w:rPr>
        <w:t>не встановлюються, для об’єкту ІІ групи</w:t>
      </w:r>
      <w:r w:rsidR="00245EC7" w:rsidRPr="00B44612">
        <w:rPr>
          <w:b/>
          <w:bCs/>
          <w:lang w:val="uk-UA"/>
        </w:rPr>
        <w:t>.</w:t>
      </w:r>
    </w:p>
    <w:p w:rsidR="0097681D" w:rsidRPr="00B44612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B44612">
        <w:rPr>
          <w:rFonts w:eastAsia="Lucida Sans Unicode"/>
          <w:color w:val="000000"/>
          <w:lang w:val="uk-UA"/>
        </w:rPr>
        <w:t xml:space="preserve"> </w:t>
      </w:r>
      <w:r w:rsidR="00245EC7" w:rsidRPr="00B44612">
        <w:rPr>
          <w:lang w:val="uk-UA"/>
        </w:rPr>
        <w:t>не передбачені, оскільки відсутні нормативні перевищення викидів.</w:t>
      </w:r>
    </w:p>
    <w:p w:rsidR="0097681D" w:rsidRPr="00B44612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B44612">
        <w:rPr>
          <w:rFonts w:eastAsia="Lucida Sans Unicode"/>
          <w:color w:val="000000"/>
          <w:lang w:val="uk-UA"/>
        </w:rPr>
        <w:t xml:space="preserve"> </w:t>
      </w:r>
      <w:r w:rsidRPr="00B44612">
        <w:rPr>
          <w:rFonts w:eastAsia="MS Mincho"/>
          <w:color w:val="000000"/>
          <w:lang w:val="uk-UA"/>
        </w:rPr>
        <w:t>не передбачено.</w:t>
      </w:r>
    </w:p>
    <w:p w:rsidR="0097681D" w:rsidRPr="00B44612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B44612">
        <w:rPr>
          <w:rFonts w:eastAsia="Lucida Sans Unicode"/>
          <w:color w:val="000000"/>
          <w:lang w:val="uk-UA"/>
        </w:rPr>
        <w:t xml:space="preserve"> </w:t>
      </w:r>
      <w:r w:rsidR="00706DC2" w:rsidRPr="00B44612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</w:t>
      </w:r>
    </w:p>
    <w:p w:rsidR="0097681D" w:rsidRPr="00B44612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 xml:space="preserve">Адреса </w:t>
      </w:r>
      <w:r w:rsidR="001704E1" w:rsidRPr="00B44612">
        <w:rPr>
          <w:rFonts w:eastAsia="Lucida Sans Unicode"/>
          <w:i/>
          <w:color w:val="000000"/>
          <w:lang w:val="uk-UA"/>
        </w:rPr>
        <w:t>департаменту</w:t>
      </w:r>
      <w:r w:rsidRPr="00B44612">
        <w:rPr>
          <w:rFonts w:eastAsia="Lucida Sans Unicode"/>
          <w:i/>
          <w:color w:val="000000"/>
          <w:lang w:val="uk-UA"/>
        </w:rPr>
        <w:t>, до яко</w:t>
      </w:r>
      <w:r w:rsidR="001704E1" w:rsidRPr="00B44612">
        <w:rPr>
          <w:rFonts w:eastAsia="Lucida Sans Unicode"/>
          <w:i/>
          <w:color w:val="000000"/>
          <w:lang w:val="uk-UA"/>
        </w:rPr>
        <w:t>го</w:t>
      </w:r>
      <w:r w:rsidRPr="00B44612">
        <w:rPr>
          <w:rFonts w:eastAsia="Lucida Sans Unicode"/>
          <w:i/>
          <w:color w:val="000000"/>
          <w:lang w:val="uk-UA"/>
        </w:rPr>
        <w:t xml:space="preserve"> можуть надсилатися зауваження та пропозиції громадськості щодо дозволу на викиди:</w:t>
      </w:r>
      <w:r w:rsidR="003E4D42" w:rsidRPr="00B44612">
        <w:rPr>
          <w:rFonts w:eastAsia="Lucida Sans Unicode"/>
          <w:color w:val="000000"/>
          <w:lang w:val="uk-UA"/>
        </w:rPr>
        <w:t xml:space="preserve"> </w:t>
      </w:r>
      <w:r w:rsidR="00324743" w:rsidRPr="00B44612">
        <w:rPr>
          <w:rFonts w:eastAsia="MS Mincho"/>
          <w:color w:val="000000"/>
          <w:lang w:val="uk-UA"/>
        </w:rPr>
        <w:t>Департамент захисту довкілля та адаптації до зміни клімату виконавчого о</w:t>
      </w:r>
      <w:r w:rsidR="007517DA" w:rsidRPr="00B44612">
        <w:rPr>
          <w:rFonts w:eastAsia="MS Mincho"/>
          <w:color w:val="000000"/>
          <w:lang w:val="uk-UA"/>
        </w:rPr>
        <w:t>ргану Київської міської ради</w:t>
      </w:r>
      <w:r w:rsidR="00CA5B6B" w:rsidRPr="00B44612">
        <w:rPr>
          <w:rFonts w:eastAsia="MS Mincho"/>
          <w:color w:val="000000"/>
          <w:lang w:val="uk-UA"/>
        </w:rPr>
        <w:t xml:space="preserve"> за адресою: м. Київ, вул. Турівська, 28; </w:t>
      </w:r>
      <w:proofErr w:type="spellStart"/>
      <w:r w:rsidR="00CA5B6B" w:rsidRPr="00B44612">
        <w:rPr>
          <w:rFonts w:eastAsia="MS Mincho"/>
          <w:color w:val="000000"/>
          <w:lang w:val="uk-UA"/>
        </w:rPr>
        <w:t>тел</w:t>
      </w:r>
      <w:proofErr w:type="spellEnd"/>
      <w:r w:rsidR="00CA5B6B" w:rsidRPr="00B44612">
        <w:rPr>
          <w:rFonts w:eastAsia="MS Mincho"/>
          <w:color w:val="000000"/>
          <w:lang w:val="uk-UA"/>
        </w:rPr>
        <w:t>.: (044) 366-64-10; e-</w:t>
      </w:r>
      <w:proofErr w:type="spellStart"/>
      <w:r w:rsidR="00CA5B6B" w:rsidRPr="00B44612">
        <w:rPr>
          <w:rFonts w:eastAsia="MS Mincho"/>
          <w:color w:val="000000"/>
          <w:lang w:val="uk-UA"/>
        </w:rPr>
        <w:t>mail</w:t>
      </w:r>
      <w:proofErr w:type="spellEnd"/>
      <w:r w:rsidR="00CA5B6B" w:rsidRPr="00B44612">
        <w:rPr>
          <w:rFonts w:eastAsia="MS Mincho"/>
          <w:color w:val="000000"/>
          <w:lang w:val="uk-UA"/>
        </w:rPr>
        <w:t>: ecology@kyivcity.gov.ua</w:t>
      </w:r>
      <w:r w:rsidR="00DB5B93" w:rsidRPr="00B44612">
        <w:rPr>
          <w:rStyle w:val="a3"/>
          <w:rFonts w:eastAsia="Lucida Sans Unicode"/>
          <w:color w:val="auto"/>
          <w:u w:val="none"/>
          <w:lang w:val="uk-UA"/>
        </w:rPr>
        <w:t>.</w:t>
      </w:r>
    </w:p>
    <w:p w:rsidR="00696AE5" w:rsidRPr="00B44612" w:rsidRDefault="00A97DD0" w:rsidP="00171B6C">
      <w:pPr>
        <w:widowControl w:val="0"/>
        <w:tabs>
          <w:tab w:val="left" w:pos="0"/>
        </w:tabs>
        <w:suppressAutoHyphens/>
        <w:ind w:firstLine="709"/>
        <w:jc w:val="both"/>
        <w:rPr>
          <w:lang w:val="uk-UA"/>
        </w:rPr>
      </w:pPr>
      <w:r w:rsidRPr="00B44612">
        <w:rPr>
          <w:rFonts w:eastAsia="Lucida Sans Unicode"/>
          <w:i/>
          <w:color w:val="000000"/>
          <w:lang w:val="uk-UA"/>
        </w:rPr>
        <w:t>Терміни</w:t>
      </w:r>
      <w:r w:rsidR="0097681D" w:rsidRPr="00B44612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B44612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sectPr w:rsidR="00696AE5" w:rsidRPr="00B44612" w:rsidSect="00171B6C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ED"/>
    <w:rsid w:val="00013B70"/>
    <w:rsid w:val="000328B6"/>
    <w:rsid w:val="000418B4"/>
    <w:rsid w:val="00076926"/>
    <w:rsid w:val="00085280"/>
    <w:rsid w:val="00096760"/>
    <w:rsid w:val="000B4AB8"/>
    <w:rsid w:val="000C0C46"/>
    <w:rsid w:val="000E5BF5"/>
    <w:rsid w:val="001704E1"/>
    <w:rsid w:val="00171B6C"/>
    <w:rsid w:val="001845F6"/>
    <w:rsid w:val="001B0518"/>
    <w:rsid w:val="001B6D6F"/>
    <w:rsid w:val="001D6081"/>
    <w:rsid w:val="00200CEB"/>
    <w:rsid w:val="00241BC3"/>
    <w:rsid w:val="00245EC7"/>
    <w:rsid w:val="00257588"/>
    <w:rsid w:val="00285247"/>
    <w:rsid w:val="002B0C51"/>
    <w:rsid w:val="002B780A"/>
    <w:rsid w:val="002C6894"/>
    <w:rsid w:val="002D0B97"/>
    <w:rsid w:val="00324743"/>
    <w:rsid w:val="00333C59"/>
    <w:rsid w:val="00343CE8"/>
    <w:rsid w:val="00355F1D"/>
    <w:rsid w:val="00356B36"/>
    <w:rsid w:val="00375959"/>
    <w:rsid w:val="00387C54"/>
    <w:rsid w:val="003D0947"/>
    <w:rsid w:val="003E4D42"/>
    <w:rsid w:val="003F39CA"/>
    <w:rsid w:val="00401D4D"/>
    <w:rsid w:val="004044AC"/>
    <w:rsid w:val="00473AFF"/>
    <w:rsid w:val="00484801"/>
    <w:rsid w:val="00493DEA"/>
    <w:rsid w:val="004A7F90"/>
    <w:rsid w:val="004B4493"/>
    <w:rsid w:val="004C55ED"/>
    <w:rsid w:val="00502B50"/>
    <w:rsid w:val="00530168"/>
    <w:rsid w:val="005302EB"/>
    <w:rsid w:val="00541B43"/>
    <w:rsid w:val="005539D8"/>
    <w:rsid w:val="00560C1C"/>
    <w:rsid w:val="005A73C4"/>
    <w:rsid w:val="005E66ED"/>
    <w:rsid w:val="00601581"/>
    <w:rsid w:val="00616954"/>
    <w:rsid w:val="00624386"/>
    <w:rsid w:val="006334C5"/>
    <w:rsid w:val="006447FD"/>
    <w:rsid w:val="00696AE5"/>
    <w:rsid w:val="006A69C5"/>
    <w:rsid w:val="006F3852"/>
    <w:rsid w:val="006F5859"/>
    <w:rsid w:val="00700D8E"/>
    <w:rsid w:val="00706DC2"/>
    <w:rsid w:val="007112CE"/>
    <w:rsid w:val="007274D1"/>
    <w:rsid w:val="0074699A"/>
    <w:rsid w:val="007517DA"/>
    <w:rsid w:val="00766315"/>
    <w:rsid w:val="00780647"/>
    <w:rsid w:val="00790A1E"/>
    <w:rsid w:val="0079401C"/>
    <w:rsid w:val="007E08DF"/>
    <w:rsid w:val="007E4AA4"/>
    <w:rsid w:val="007F501F"/>
    <w:rsid w:val="008524FD"/>
    <w:rsid w:val="008926AC"/>
    <w:rsid w:val="008B3668"/>
    <w:rsid w:val="008F10EB"/>
    <w:rsid w:val="008F77C0"/>
    <w:rsid w:val="00917A8A"/>
    <w:rsid w:val="009576C3"/>
    <w:rsid w:val="009637B1"/>
    <w:rsid w:val="0097681D"/>
    <w:rsid w:val="009809CC"/>
    <w:rsid w:val="009A4000"/>
    <w:rsid w:val="009F46E4"/>
    <w:rsid w:val="00A00AD1"/>
    <w:rsid w:val="00A044D3"/>
    <w:rsid w:val="00A11D07"/>
    <w:rsid w:val="00A25F0B"/>
    <w:rsid w:val="00A323C7"/>
    <w:rsid w:val="00A97DD0"/>
    <w:rsid w:val="00AB2D13"/>
    <w:rsid w:val="00B143E5"/>
    <w:rsid w:val="00B44612"/>
    <w:rsid w:val="00B67174"/>
    <w:rsid w:val="00B8331C"/>
    <w:rsid w:val="00B90470"/>
    <w:rsid w:val="00BE61A1"/>
    <w:rsid w:val="00BF17C3"/>
    <w:rsid w:val="00BF3BB2"/>
    <w:rsid w:val="00C1739B"/>
    <w:rsid w:val="00C23075"/>
    <w:rsid w:val="00C65A9D"/>
    <w:rsid w:val="00C8082D"/>
    <w:rsid w:val="00C9490B"/>
    <w:rsid w:val="00CA5B6B"/>
    <w:rsid w:val="00CD0D04"/>
    <w:rsid w:val="00CD1BF4"/>
    <w:rsid w:val="00CD1DA3"/>
    <w:rsid w:val="00D0429F"/>
    <w:rsid w:val="00D57B09"/>
    <w:rsid w:val="00D710D0"/>
    <w:rsid w:val="00D72556"/>
    <w:rsid w:val="00DB5B93"/>
    <w:rsid w:val="00DE7499"/>
    <w:rsid w:val="00DF5F93"/>
    <w:rsid w:val="00E302B3"/>
    <w:rsid w:val="00E43A1A"/>
    <w:rsid w:val="00E7256A"/>
    <w:rsid w:val="00EB37CF"/>
    <w:rsid w:val="00EC5794"/>
    <w:rsid w:val="00EC61E6"/>
    <w:rsid w:val="00F25A31"/>
    <w:rsid w:val="00F26734"/>
    <w:rsid w:val="00F8476E"/>
    <w:rsid w:val="00F96BBB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xoolygan@gmail.com</cp:lastModifiedBy>
  <cp:revision>214</cp:revision>
  <dcterms:created xsi:type="dcterms:W3CDTF">2024-06-04T10:08:00Z</dcterms:created>
  <dcterms:modified xsi:type="dcterms:W3CDTF">2024-11-07T12:21:00Z</dcterms:modified>
</cp:coreProperties>
</file>