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4F3B" w:rsidRPr="00D764F9" w:rsidRDefault="00954F3B" w:rsidP="00954F3B">
      <w:pPr>
        <w:jc w:val="center"/>
        <w:rPr>
          <w:b/>
          <w:color w:val="000000" w:themeColor="text1"/>
          <w:lang w:val="ru-RU"/>
        </w:rPr>
      </w:pPr>
      <w:bookmarkStart w:id="0" w:name="_Hlk164160647"/>
      <w:r w:rsidRPr="00D764F9">
        <w:rPr>
          <w:b/>
          <w:color w:val="000000" w:themeColor="text1"/>
        </w:rPr>
        <w:t xml:space="preserve">Повідомлення ТОВ «Газорозподільні мережі України» про клопотання щодо отримання дозволу на викиди </w:t>
      </w:r>
      <w:r w:rsidRPr="00D764F9">
        <w:rPr>
          <w:rStyle w:val="a4"/>
          <w:color w:val="000000" w:themeColor="text1"/>
          <w:bdr w:val="none" w:sz="0" w:space="0" w:color="auto" w:frame="1"/>
          <w:lang w:val="ru-RU"/>
        </w:rPr>
        <w:t>забруднюючих речовин в атмосферне повітря.</w:t>
      </w:r>
    </w:p>
    <w:p w:rsidR="00954F3B" w:rsidRPr="00D764F9" w:rsidRDefault="00954F3B" w:rsidP="00954F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суб’єкта господарювання</w:t>
      </w:r>
      <w:r w:rsidRPr="00D764F9">
        <w:rPr>
          <w:bCs/>
          <w:color w:val="000000" w:themeColor="text1"/>
        </w:rPr>
        <w:t>:</w:t>
      </w:r>
      <w:r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bCs/>
          <w:color w:val="000000" w:themeColor="text1"/>
        </w:rPr>
        <w:t xml:space="preserve">Товариство з обмеженою відповідальністю «Газорозподільні </w:t>
      </w:r>
      <w:r>
        <w:rPr>
          <w:bCs/>
          <w:color w:val="000000" w:themeColor="text1"/>
        </w:rPr>
        <w:t>мережі України»/</w:t>
      </w:r>
      <w:r w:rsidRPr="00D764F9">
        <w:rPr>
          <w:bCs/>
          <w:color w:val="000000" w:themeColor="text1"/>
        </w:rPr>
        <w:t>ТОВ «Газорозподільні мережі України».</w:t>
      </w:r>
    </w:p>
    <w:p w:rsidR="00954F3B" w:rsidRPr="00D764F9" w:rsidRDefault="00954F3B" w:rsidP="00954F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юридичної особи </w:t>
      </w:r>
      <w:r w:rsidRPr="00D764F9">
        <w:rPr>
          <w:b/>
          <w:bCs/>
          <w:snapToGrid w:val="0"/>
          <w:color w:val="000000" w:themeColor="text1"/>
        </w:rPr>
        <w:t>ЄДРПОУ</w:t>
      </w:r>
      <w:r>
        <w:rPr>
          <w:bCs/>
          <w:snapToGrid w:val="0"/>
          <w:color w:val="000000" w:themeColor="text1"/>
        </w:rPr>
        <w:t>:</w:t>
      </w:r>
      <w:r w:rsidRPr="00D764F9">
        <w:rPr>
          <w:bCs/>
          <w:snapToGrid w:val="0"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44907200</w:t>
      </w:r>
      <w:r>
        <w:rPr>
          <w:bCs/>
          <w:snapToGrid w:val="0"/>
          <w:color w:val="000000" w:themeColor="text1"/>
        </w:rPr>
        <w:t>.</w:t>
      </w:r>
      <w:r w:rsidRPr="00D764F9">
        <w:rPr>
          <w:bCs/>
          <w:snapToGrid w:val="0"/>
          <w:color w:val="000000" w:themeColor="text1"/>
        </w:rPr>
        <w:t xml:space="preserve"> </w:t>
      </w:r>
    </w:p>
    <w:p w:rsidR="00954F3B" w:rsidRPr="00D764F9" w:rsidRDefault="00954F3B" w:rsidP="00954F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Місцезнаходження суб’єкта господарювання, контакти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04116, м. Київ, вул. </w:t>
      </w:r>
      <w:proofErr w:type="spellStart"/>
      <w:r w:rsidRPr="00D764F9">
        <w:rPr>
          <w:bCs/>
          <w:color w:val="000000" w:themeColor="text1"/>
        </w:rPr>
        <w:t>Шолуденка</w:t>
      </w:r>
      <w:proofErr w:type="spellEnd"/>
      <w:r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1, </w:t>
      </w:r>
      <w:proofErr w:type="spellStart"/>
      <w:r w:rsidRPr="00D764F9">
        <w:rPr>
          <w:bCs/>
          <w:color w:val="000000" w:themeColor="text1"/>
        </w:rPr>
        <w:t>тел</w:t>
      </w:r>
      <w:proofErr w:type="spellEnd"/>
      <w:r w:rsidRPr="00D764F9">
        <w:rPr>
          <w:bCs/>
          <w:color w:val="000000" w:themeColor="text1"/>
        </w:rPr>
        <w:t xml:space="preserve">. </w:t>
      </w:r>
      <w:r w:rsidRPr="00C15169">
        <w:rPr>
          <w:bCs/>
          <w:color w:val="000000" w:themeColor="text1"/>
        </w:rPr>
        <w:t>(0</w:t>
      </w:r>
      <w:hyperlink r:id="rId5" w:history="1">
        <w:r w:rsidRPr="00C15169">
          <w:rPr>
            <w:rStyle w:val="a5"/>
            <w:bCs/>
            <w:color w:val="000000" w:themeColor="text1"/>
            <w:u w:val="none"/>
            <w:bdr w:val="none" w:sz="0" w:space="0" w:color="auto" w:frame="1"/>
            <w:shd w:val="clear" w:color="auto" w:fill="FFFFFF"/>
          </w:rPr>
          <w:t>44)537-05-37</w:t>
        </w:r>
      </w:hyperlink>
      <w:r w:rsidRPr="00C15169"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електронна пошта: </w:t>
      </w:r>
      <w:r w:rsidRPr="00D764F9">
        <w:rPr>
          <w:bCs/>
          <w:color w:val="000000" w:themeColor="text1"/>
          <w:lang w:val="en-US"/>
        </w:rPr>
        <w:t>office</w:t>
      </w:r>
      <w:hyperlink r:id="rId6" w:history="1">
        <w:r w:rsidRPr="00D764F9">
          <w:rPr>
            <w:bCs/>
            <w:color w:val="000000" w:themeColor="text1"/>
          </w:rPr>
          <w:t>@</w:t>
        </w:r>
        <w:proofErr w:type="spellStart"/>
        <w:r w:rsidRPr="00D764F9">
          <w:rPr>
            <w:bCs/>
            <w:color w:val="000000" w:themeColor="text1"/>
            <w:lang w:val="en-US"/>
          </w:rPr>
          <w:t>grmu</w:t>
        </w:r>
        <w:proofErr w:type="spellEnd"/>
        <w:r w:rsidRPr="00D764F9">
          <w:rPr>
            <w:bCs/>
            <w:color w:val="000000" w:themeColor="text1"/>
          </w:rPr>
          <w:t>.</w:t>
        </w:r>
        <w:r w:rsidRPr="00D764F9">
          <w:rPr>
            <w:bCs/>
            <w:color w:val="000000" w:themeColor="text1"/>
            <w:lang w:val="en-US"/>
          </w:rPr>
          <w:t>com</w:t>
        </w:r>
        <w:r w:rsidRPr="00D764F9">
          <w:rPr>
            <w:bCs/>
            <w:color w:val="000000" w:themeColor="text1"/>
          </w:rPr>
          <w:t>.</w:t>
        </w:r>
        <w:proofErr w:type="spellStart"/>
        <w:r w:rsidRPr="00D764F9">
          <w:rPr>
            <w:bCs/>
            <w:color w:val="000000" w:themeColor="text1"/>
            <w:lang w:val="en-US"/>
          </w:rPr>
          <w:t>ua</w:t>
        </w:r>
        <w:proofErr w:type="spellEnd"/>
      </w:hyperlink>
      <w:r w:rsidRPr="00D764F9">
        <w:rPr>
          <w:color w:val="000000" w:themeColor="text1"/>
        </w:rPr>
        <w:t>.</w:t>
      </w:r>
    </w:p>
    <w:p w:rsidR="00954F3B" w:rsidRPr="00D764F9" w:rsidRDefault="00954F3B" w:rsidP="00954F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відокремленого підрозділу (філії):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color w:val="000000" w:themeColor="text1"/>
        </w:rPr>
        <w:t>Закарпатська філія Товариства з обмеженою відповідальністю «Газорозподільні мережі України»/Закарпатська філія ТОВ «Газорозподільні мережі України»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.</w:t>
      </w:r>
    </w:p>
    <w:p w:rsidR="00954F3B" w:rsidRPr="00D764F9" w:rsidRDefault="00954F3B" w:rsidP="00954F3B">
      <w:pPr>
        <w:ind w:left="-108" w:right="-108" w:firstLine="675"/>
        <w:jc w:val="both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ЄДРПОУ </w:t>
      </w:r>
      <w:r w:rsidRPr="00D764F9">
        <w:rPr>
          <w:rStyle w:val="a4"/>
          <w:color w:val="000000" w:themeColor="text1"/>
          <w:bdr w:val="none" w:sz="0" w:space="0" w:color="auto" w:frame="1"/>
        </w:rPr>
        <w:t>відокремленого підрозділу (філії):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rStyle w:val="tx1"/>
          <w:b w:val="0"/>
          <w:bCs w:val="0"/>
          <w:color w:val="000000" w:themeColor="text1"/>
        </w:rPr>
        <w:t>45365917</w:t>
      </w:r>
      <w:r w:rsidRPr="00D764F9">
        <w:rPr>
          <w:bCs/>
          <w:snapToGrid w:val="0"/>
          <w:color w:val="000000" w:themeColor="text1"/>
        </w:rPr>
        <w:t xml:space="preserve">. </w:t>
      </w:r>
    </w:p>
    <w:p w:rsidR="00954F3B" w:rsidRPr="00D764F9" w:rsidRDefault="00954F3B" w:rsidP="00954F3B">
      <w:pPr>
        <w:ind w:firstLine="567"/>
        <w:jc w:val="both"/>
        <w:rPr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Юридична та фактична адреса філії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, контакти: </w:t>
      </w:r>
      <w:r w:rsidRPr="00D764F9">
        <w:rPr>
          <w:color w:val="000000" w:themeColor="text1"/>
        </w:rPr>
        <w:t>88015 Україна, Закарпатська область, Ужгородський р-н, м. Ужгород, вул. Погорєлова, 2, тел. (</w:t>
      </w:r>
      <w:r w:rsidRPr="00D764F9">
        <w:rPr>
          <w:rStyle w:val="tx1"/>
          <w:b w:val="0"/>
          <w:bCs w:val="0"/>
          <w:color w:val="000000" w:themeColor="text1"/>
        </w:rPr>
        <w:t>031</w:t>
      </w:r>
      <w:r>
        <w:rPr>
          <w:rStyle w:val="tx1"/>
          <w:b w:val="0"/>
          <w:bCs w:val="0"/>
          <w:color w:val="000000" w:themeColor="text1"/>
        </w:rPr>
        <w:t>2)</w:t>
      </w:r>
      <w:r w:rsidRPr="00D764F9">
        <w:rPr>
          <w:rStyle w:val="tx1"/>
          <w:b w:val="0"/>
          <w:bCs w:val="0"/>
          <w:color w:val="000000" w:themeColor="text1"/>
        </w:rPr>
        <w:t>65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92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62</w:t>
      </w:r>
      <w:r w:rsidRPr="00D764F9">
        <w:rPr>
          <w:color w:val="000000" w:themeColor="text1"/>
        </w:rPr>
        <w:t>, електронна пошта</w:t>
      </w:r>
      <w:r>
        <w:rPr>
          <w:color w:val="000000" w:themeColor="text1"/>
        </w:rPr>
        <w:t>:</w:t>
      </w:r>
      <w:r w:rsidRPr="00D764F9">
        <w:rPr>
          <w:color w:val="000000" w:themeColor="text1"/>
        </w:rPr>
        <w:t xml:space="preserve"> office.zk@grmu.com.ua</w:t>
      </w:r>
      <w:r>
        <w:rPr>
          <w:color w:val="000000" w:themeColor="text1"/>
        </w:rPr>
        <w:t>.</w:t>
      </w:r>
    </w:p>
    <w:p w:rsidR="00954F3B" w:rsidRPr="00D764F9" w:rsidRDefault="00954F3B" w:rsidP="00954F3B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D764F9">
        <w:rPr>
          <w:b/>
          <w:bCs/>
          <w:color w:val="000000" w:themeColor="text1"/>
        </w:rPr>
        <w:t>Мета отримання дозволу на викиди: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надання права експлуатувати існуючі об’єкти третьої</w:t>
      </w:r>
      <w:r w:rsidRPr="00D764F9">
        <w:rPr>
          <w:bCs/>
          <w:color w:val="000000" w:themeColor="text1"/>
          <w:bdr w:val="none" w:sz="0" w:space="0" w:color="auto" w:frame="1"/>
        </w:rPr>
        <w:t xml:space="preserve"> групи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Pr="00D764F9">
        <w:rPr>
          <w:bCs/>
          <w:color w:val="000000" w:themeColor="text1"/>
          <w:shd w:val="clear" w:color="auto" w:fill="FFFFFF"/>
        </w:rPr>
        <w:t>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954F3B" w:rsidRPr="00D764F9" w:rsidRDefault="00954F3B" w:rsidP="00954F3B">
      <w:pPr>
        <w:pStyle w:val="a3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Відомості про наявність вис</w:t>
      </w:r>
      <w:r>
        <w:rPr>
          <w:b/>
          <w:bCs/>
          <w:color w:val="000000" w:themeColor="text1"/>
          <w:shd w:val="clear" w:color="auto" w:fill="FFFFFF"/>
        </w:rPr>
        <w:t>новку з оцінки впливу на довкілл</w:t>
      </w:r>
      <w:r w:rsidRPr="00D764F9">
        <w:rPr>
          <w:b/>
          <w:bCs/>
          <w:color w:val="000000" w:themeColor="text1"/>
          <w:shd w:val="clear" w:color="auto" w:fill="FFFFFF"/>
        </w:rPr>
        <w:t>я</w:t>
      </w:r>
      <w:r w:rsidRPr="00D764F9">
        <w:rPr>
          <w:b/>
          <w:bCs/>
          <w:color w:val="000000" w:themeColor="text1"/>
        </w:rPr>
        <w:t>:</w:t>
      </w:r>
      <w:r w:rsidRPr="00D764F9">
        <w:rPr>
          <w:bCs/>
          <w:color w:val="000000" w:themeColor="text1"/>
        </w:rPr>
        <w:t xml:space="preserve"> виробнича діяльність, яку здійснює підприємство на </w:t>
      </w:r>
      <w:proofErr w:type="spellStart"/>
      <w:r w:rsidRPr="00D764F9">
        <w:rPr>
          <w:bCs/>
          <w:color w:val="000000" w:themeColor="text1"/>
        </w:rPr>
        <w:t>проммайданчику</w:t>
      </w:r>
      <w:proofErr w:type="spellEnd"/>
      <w:r w:rsidRPr="00D764F9">
        <w:rPr>
          <w:bCs/>
          <w:color w:val="000000" w:themeColor="text1"/>
        </w:rPr>
        <w:t>, що розглядаються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Cs/>
          <w:iCs/>
          <w:color w:val="000000"/>
        </w:rPr>
      </w:pPr>
      <w:r w:rsidRPr="00954F3B">
        <w:rPr>
          <w:b/>
          <w:snapToGrid w:val="0"/>
        </w:rPr>
        <w:t>Місцезнаходження об’єкта /промислового майданчика</w:t>
      </w:r>
      <w:r w:rsidRPr="00A14A6D">
        <w:rPr>
          <w:bCs/>
          <w:snapToGrid w:val="0"/>
        </w:rPr>
        <w:t xml:space="preserve"> : </w:t>
      </w:r>
      <w:bookmarkStart w:id="1" w:name="_Hlk172706706"/>
      <w:r w:rsidRPr="00A14A6D">
        <w:rPr>
          <w:iCs/>
        </w:rPr>
        <w:t>ШГРП №</w:t>
      </w:r>
      <w:r w:rsidR="00513AF8">
        <w:rPr>
          <w:iCs/>
        </w:rPr>
        <w:t>0</w:t>
      </w:r>
      <w:r w:rsidR="00687C6D">
        <w:rPr>
          <w:iCs/>
        </w:rPr>
        <w:t>7090015</w:t>
      </w:r>
      <w:r w:rsidRPr="00A14A6D">
        <w:rPr>
          <w:iCs/>
        </w:rPr>
        <w:t xml:space="preserve"> Закарпатської філії ТОВ "</w:t>
      </w:r>
      <w:r w:rsidRPr="00A14A6D">
        <w:rPr>
          <w:iCs/>
          <w:lang w:eastAsia="x-none"/>
        </w:rPr>
        <w:t xml:space="preserve"> Газорозподільні мережі України</w:t>
      </w:r>
      <w:r w:rsidRPr="00A14A6D">
        <w:rPr>
          <w:iCs/>
        </w:rPr>
        <w:t xml:space="preserve"> "</w:t>
      </w:r>
      <w:r w:rsidRPr="00A14A6D">
        <w:rPr>
          <w:rStyle w:val="a4"/>
          <w:b w:val="0"/>
          <w:iCs/>
          <w:bdr w:val="none" w:sz="0" w:space="0" w:color="auto" w:frame="1"/>
          <w:shd w:val="clear" w:color="auto" w:fill="FFFFFF"/>
        </w:rPr>
        <w:t xml:space="preserve"> - </w:t>
      </w:r>
      <w:r w:rsidRPr="00A14A6D">
        <w:rPr>
          <w:iCs/>
        </w:rPr>
        <w:t xml:space="preserve">89000 Україна, Закарпатська область, Ужгородський р-н,  </w:t>
      </w:r>
      <w:proofErr w:type="spellStart"/>
      <w:r w:rsidRPr="00A14A6D">
        <w:rPr>
          <w:iCs/>
        </w:rPr>
        <w:t>Великоберезнянська</w:t>
      </w:r>
      <w:proofErr w:type="spellEnd"/>
      <w:r w:rsidRPr="00A14A6D">
        <w:rPr>
          <w:iCs/>
        </w:rPr>
        <w:t xml:space="preserve"> ТГ, селище Великий Березний, вул. </w:t>
      </w:r>
      <w:proofErr w:type="spellStart"/>
      <w:r w:rsidR="00687C6D">
        <w:rPr>
          <w:iCs/>
        </w:rPr>
        <w:t>Вакарова</w:t>
      </w:r>
      <w:proofErr w:type="spellEnd"/>
      <w:r w:rsidRPr="00A14A6D">
        <w:rPr>
          <w:iCs/>
        </w:rPr>
        <w:t>,</w:t>
      </w:r>
      <w:r w:rsidR="00954F3B">
        <w:rPr>
          <w:iCs/>
        </w:rPr>
        <w:t xml:space="preserve"> </w:t>
      </w:r>
      <w:r w:rsidRPr="00A14A6D">
        <w:rPr>
          <w:iCs/>
        </w:rPr>
        <w:t>б/н</w:t>
      </w:r>
      <w:r w:rsidRPr="00A14A6D">
        <w:rPr>
          <w:rFonts w:eastAsia="Calibri"/>
          <w:bCs/>
          <w:iCs/>
          <w:color w:val="000000"/>
        </w:rPr>
        <w:t>.</w:t>
      </w:r>
    </w:p>
    <w:bookmarkEnd w:id="1"/>
    <w:p w:rsidR="003729BA" w:rsidRPr="00513AF8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954F3B">
        <w:rPr>
          <w:rStyle w:val="a4"/>
          <w:bCs w:val="0"/>
          <w:bdr w:val="none" w:sz="0" w:space="0" w:color="auto" w:frame="1"/>
          <w:shd w:val="clear" w:color="auto" w:fill="FFFFFF"/>
        </w:rPr>
        <w:t>Загальний опис об’єкта (опис виробництв та технологічного устаткування</w:t>
      </w:r>
      <w:r w:rsidRPr="00A14A6D">
        <w:rPr>
          <w:rStyle w:val="a4"/>
          <w:b w:val="0"/>
          <w:bdr w:val="none" w:sz="0" w:space="0" w:color="auto" w:frame="1"/>
          <w:shd w:val="clear" w:color="auto" w:fill="FFFFFF"/>
        </w:rPr>
        <w:t>): </w:t>
      </w:r>
      <w:r w:rsidRPr="00A14A6D">
        <w:rPr>
          <w:bCs/>
          <w:shd w:val="clear" w:color="auto" w:fill="FFFFFF"/>
        </w:rPr>
        <w:t xml:space="preserve"> </w:t>
      </w:r>
      <w:r w:rsidRPr="00A14A6D">
        <w:t>ТОВ «</w:t>
      </w:r>
      <w:r w:rsidRPr="00A14A6D">
        <w:rPr>
          <w:lang w:eastAsia="x-none"/>
        </w:rPr>
        <w:t>Газорозподільні мережі України</w:t>
      </w:r>
      <w:r w:rsidRPr="00A14A6D">
        <w:t>» спеціалізується на розподіленні газоподібного палива через місцеві (локальні) трубопроводи. На території майданчика що розглядається облаштовано ШГРП №</w:t>
      </w:r>
      <w:r w:rsidR="00687C6D">
        <w:rPr>
          <w:iCs/>
        </w:rPr>
        <w:t>07090015</w:t>
      </w:r>
      <w:r w:rsidRPr="00A14A6D">
        <w:rPr>
          <w:bCs/>
          <w:shd w:val="clear" w:color="auto" w:fill="FFFFFF"/>
        </w:rPr>
        <w:t>.</w:t>
      </w:r>
      <w:r w:rsidRPr="00A14A6D">
        <w:rPr>
          <w:bCs/>
        </w:rPr>
        <w:t xml:space="preserve"> Викиди забруднюючих речовин (метан) відбуваються при роботі скидної свічі (</w:t>
      </w:r>
      <w:proofErr w:type="spellStart"/>
      <w:r w:rsidRPr="00A14A6D">
        <w:rPr>
          <w:bCs/>
        </w:rPr>
        <w:t>дж</w:t>
      </w:r>
      <w:proofErr w:type="spellEnd"/>
      <w:r w:rsidRPr="00A14A6D">
        <w:rPr>
          <w:bCs/>
        </w:rPr>
        <w:t>.</w:t>
      </w:r>
      <w:r w:rsidR="00954F3B">
        <w:rPr>
          <w:bCs/>
        </w:rPr>
        <w:t xml:space="preserve"> </w:t>
      </w:r>
      <w:r w:rsidRPr="00A14A6D">
        <w:rPr>
          <w:bCs/>
        </w:rPr>
        <w:t>в.</w:t>
      </w:r>
      <w:r w:rsidR="00954F3B">
        <w:rPr>
          <w:bCs/>
        </w:rPr>
        <w:t xml:space="preserve"> </w:t>
      </w:r>
      <w:r w:rsidRPr="00A14A6D">
        <w:rPr>
          <w:bCs/>
        </w:rPr>
        <w:t xml:space="preserve">№1) під час </w:t>
      </w:r>
      <w:r w:rsidRPr="00A14A6D">
        <w:t xml:space="preserve">аварійного припинення </w:t>
      </w:r>
      <w:r w:rsidRPr="00513AF8">
        <w:t>по</w:t>
      </w:r>
      <w:bookmarkStart w:id="2" w:name="_GoBack"/>
      <w:bookmarkEnd w:id="2"/>
      <w:r w:rsidRPr="00513AF8">
        <w:t>дачі газу при падінні або підвищенні тиску газу вище або нижче допустимого значення</w:t>
      </w:r>
      <w:r w:rsidRPr="00513AF8">
        <w:rPr>
          <w:bCs/>
        </w:rPr>
        <w:t>.</w:t>
      </w:r>
    </w:p>
    <w:bookmarkEnd w:id="0"/>
    <w:p w:rsidR="00954F3B" w:rsidRPr="00D764F9" w:rsidRDefault="00954F3B" w:rsidP="00954F3B">
      <w:pPr>
        <w:pStyle w:val="a6"/>
        <w:ind w:firstLine="567"/>
        <w:jc w:val="both"/>
        <w:rPr>
          <w:rFonts w:ascii="Times New Roman" w:hAnsi="Times New Roman"/>
          <w:b w:val="0"/>
          <w:color w:val="000000" w:themeColor="text1"/>
          <w:sz w:val="24"/>
        </w:rPr>
      </w:pPr>
      <w:r w:rsidRPr="00D764F9">
        <w:rPr>
          <w:rFonts w:ascii="Times New Roman" w:hAnsi="Times New Roman"/>
          <w:color w:val="000000" w:themeColor="text1"/>
          <w:sz w:val="24"/>
        </w:rPr>
        <w:t>Відомості щодо виду та обсягів викидів забруднюючих речовин:</w:t>
      </w:r>
      <w:r w:rsidRPr="00D764F9">
        <w:rPr>
          <w:rFonts w:ascii="Times New Roman" w:hAnsi="Times New Roman"/>
          <w:b w:val="0"/>
          <w:color w:val="000000" w:themeColor="text1"/>
          <w:sz w:val="24"/>
        </w:rPr>
        <w:t xml:space="preserve"> </w:t>
      </w:r>
      <w:r w:rsidRPr="00D764F9">
        <w:rPr>
          <w:rFonts w:ascii="Times New Roman" w:hAnsi="Times New Roman"/>
          <w:b w:val="0"/>
          <w:bCs w:val="0"/>
          <w:color w:val="000000" w:themeColor="text1"/>
          <w:sz w:val="24"/>
        </w:rPr>
        <w:t xml:space="preserve">метан </w:t>
      </w:r>
      <w:r w:rsidRPr="00D764F9">
        <w:rPr>
          <w:rFonts w:ascii="Times New Roman" w:hAnsi="Times New Roman"/>
          <w:b w:val="0"/>
          <w:color w:val="000000" w:themeColor="text1"/>
          <w:sz w:val="24"/>
        </w:rPr>
        <w:t>– 0,13324 т/рік.</w:t>
      </w:r>
    </w:p>
    <w:p w:rsidR="00954F3B" w:rsidRPr="00D764F9" w:rsidRDefault="00954F3B" w:rsidP="00954F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Заходи щодо впровадження найкращих існуючих технологій виробництва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,</w:t>
      </w:r>
      <w:r w:rsidRPr="00D764F9">
        <w:rPr>
          <w:b/>
          <w:bCs/>
          <w:color w:val="000000" w:themeColor="text1"/>
        </w:rPr>
        <w:t xml:space="preserve">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п</w:t>
      </w:r>
      <w:r w:rsidRPr="00D764F9">
        <w:rPr>
          <w:bCs/>
          <w:color w:val="000000" w:themeColor="text1"/>
          <w:shd w:val="clear" w:color="auto" w:fill="FFFFFF"/>
        </w:rPr>
        <w:t>ерелік заходів щодо скорочення викидів забруднюючих речовин для об’єктів 3 групи згідно Наказу Міністерства захисту довкілля та природних ресурсів № 448 від 27.06.2023 року не надаються.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</w:p>
    <w:p w:rsidR="00954F3B" w:rsidRPr="00D764F9" w:rsidRDefault="00954F3B" w:rsidP="00954F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  <w:shd w:val="clear" w:color="auto" w:fill="FFFFFF"/>
        </w:rPr>
      </w:pPr>
      <w:r w:rsidRPr="00D764F9">
        <w:rPr>
          <w:b/>
          <w:bCs/>
          <w:color w:val="000000" w:themeColor="text1"/>
        </w:rPr>
        <w:t>Перелік заходів щодо скорочення викидів,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: </w:t>
      </w:r>
      <w:r w:rsidRPr="00D764F9">
        <w:rPr>
          <w:bCs/>
          <w:color w:val="000000" w:themeColor="text1"/>
        </w:rPr>
        <w:t xml:space="preserve">для </w:t>
      </w:r>
      <w:r w:rsidRPr="00D764F9">
        <w:rPr>
          <w:color w:val="000000" w:themeColor="text1"/>
        </w:rPr>
        <w:t>залпових джерел викидів, розробляються заходи щодо обмеження обсягів залпових викидів забруднюючих речовин в атмосферне повітря;</w:t>
      </w:r>
      <w:r w:rsidRPr="00D764F9">
        <w:rPr>
          <w:bCs/>
          <w:color w:val="000000" w:themeColor="text1"/>
          <w:shd w:val="clear" w:color="auto" w:fill="FFFFFF"/>
        </w:rPr>
        <w:t xml:space="preserve"> заходи щодо скорочення викидів забруднюючих речовин не розробляються, оскільки викиди забруднюючих речовин відповідають вимогам Наказу Мінприроди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309 від 27.06.2006 р. та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177 від 10.05.2002 р.</w:t>
      </w:r>
    </w:p>
    <w:p w:rsidR="00954F3B" w:rsidRPr="00D764F9" w:rsidRDefault="00954F3B" w:rsidP="00954F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Відповідність пропозицій щодо дозволених обсягів викидів законодавству:</w:t>
      </w:r>
      <w:r w:rsidRPr="00D764F9">
        <w:rPr>
          <w:bCs/>
          <w:color w:val="000000" w:themeColor="text1"/>
          <w:shd w:val="clear" w:color="auto" w:fill="FFFFFF"/>
        </w:rPr>
        <w:t xml:space="preserve"> для речовин, на які не встановлені нормативи граничнодопустимих викидів відповідно до законодавства, встановлюються величини масової витрати г/с, </w:t>
      </w:r>
      <w:r w:rsidRPr="00D764F9">
        <w:rPr>
          <w:color w:val="000000" w:themeColor="text1"/>
          <w:shd w:val="clear" w:color="auto" w:fill="FFFFFF"/>
        </w:rPr>
        <w:t>регулювання викидів від джерел здійснюється шляхом встановлення вимог, наведених в умовах, які встановлюються в дозволі на викиди.</w:t>
      </w:r>
    </w:p>
    <w:p w:rsidR="00954F3B" w:rsidRPr="00D764F9" w:rsidRDefault="00954F3B" w:rsidP="00954F3B">
      <w:pPr>
        <w:pStyle w:val="a6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764F9">
        <w:rPr>
          <w:rStyle w:val="a4"/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Зауваження та пропозиції громадськості щодо дозволу на викиди:</w:t>
      </w:r>
      <w:r w:rsidRPr="00D764F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можуть надсилатися до Закарпатської обласної (державної) військової адміністрації за адресою: пл. Народна, 4, м. Ужгород, 88008; тел.: (0312) 69-61-00, 69-60-80; електронн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а пошта: admin@carpathia.gov.ua.</w:t>
      </w:r>
    </w:p>
    <w:p w:rsidR="00954F3B" w:rsidRPr="00D764F9" w:rsidRDefault="00954F3B" w:rsidP="00954F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Строки подання зауважень та пропозицій: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протягом 30 календарних днів з дня публікації даного повідомлення.</w:t>
      </w:r>
    </w:p>
    <w:p w:rsidR="00D155B0" w:rsidRPr="00A14A6D" w:rsidRDefault="00D155B0" w:rsidP="00954F3B">
      <w:pPr>
        <w:pStyle w:val="a6"/>
        <w:jc w:val="both"/>
        <w:rPr>
          <w:bCs w:val="0"/>
        </w:rPr>
      </w:pPr>
    </w:p>
    <w:sectPr w:rsidR="00D155B0" w:rsidRPr="00A14A6D" w:rsidSect="00A14A6D">
      <w:pgSz w:w="12240" w:h="15840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63A6"/>
    <w:multiLevelType w:val="hybridMultilevel"/>
    <w:tmpl w:val="84567DDE"/>
    <w:lvl w:ilvl="0" w:tplc="458EDE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4C"/>
    <w:rsid w:val="002D4C7C"/>
    <w:rsid w:val="003320B3"/>
    <w:rsid w:val="0033354C"/>
    <w:rsid w:val="003729BA"/>
    <w:rsid w:val="003B33D3"/>
    <w:rsid w:val="004440D3"/>
    <w:rsid w:val="00467C87"/>
    <w:rsid w:val="004E3D20"/>
    <w:rsid w:val="00513AF8"/>
    <w:rsid w:val="00525281"/>
    <w:rsid w:val="005A7683"/>
    <w:rsid w:val="00675D10"/>
    <w:rsid w:val="00687C6D"/>
    <w:rsid w:val="006C53B9"/>
    <w:rsid w:val="00954F3B"/>
    <w:rsid w:val="00A14A6D"/>
    <w:rsid w:val="00B96656"/>
    <w:rsid w:val="00BA332A"/>
    <w:rsid w:val="00BB1E73"/>
    <w:rsid w:val="00BF02A3"/>
    <w:rsid w:val="00CC5A29"/>
    <w:rsid w:val="00CD4501"/>
    <w:rsid w:val="00CF3CCE"/>
    <w:rsid w:val="00D155B0"/>
    <w:rsid w:val="00D94191"/>
    <w:rsid w:val="00D96EE7"/>
    <w:rsid w:val="00F87250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DD95"/>
  <w15:chartTrackingRefBased/>
  <w15:docId w15:val="{3D5F9C89-277E-481D-A9DB-47C365D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87"/>
    <w:pPr>
      <w:spacing w:before="100" w:beforeAutospacing="1" w:after="100" w:afterAutospacing="1"/>
    </w:pPr>
    <w:rPr>
      <w:noProof w:val="0"/>
      <w:lang w:eastAsia="uk-UA"/>
    </w:rPr>
  </w:style>
  <w:style w:type="character" w:styleId="a4">
    <w:name w:val="Strong"/>
    <w:uiPriority w:val="22"/>
    <w:qFormat/>
    <w:rsid w:val="00467C87"/>
    <w:rPr>
      <w:b/>
      <w:bCs/>
    </w:rPr>
  </w:style>
  <w:style w:type="character" w:styleId="a5">
    <w:name w:val="Hyperlink"/>
    <w:uiPriority w:val="99"/>
    <w:unhideWhenUsed/>
    <w:rsid w:val="004440D3"/>
    <w:rPr>
      <w:color w:val="0000FF"/>
      <w:u w:val="single"/>
    </w:rPr>
  </w:style>
  <w:style w:type="paragraph" w:customStyle="1" w:styleId="Default">
    <w:name w:val="Default"/>
    <w:rsid w:val="005A7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zw-portion">
    <w:name w:val="zw-portion"/>
    <w:rsid w:val="002D4C7C"/>
  </w:style>
  <w:style w:type="paragraph" w:styleId="HTML">
    <w:name w:val="HTML Preformatted"/>
    <w:basedOn w:val="a"/>
    <w:link w:val="HTML0"/>
    <w:rsid w:val="002D4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ий HTML Знак"/>
    <w:basedOn w:val="a0"/>
    <w:link w:val="HTML"/>
    <w:rsid w:val="002D4C7C"/>
    <w:rPr>
      <w:rFonts w:ascii="Courier New" w:eastAsia="Times New Roman" w:hAnsi="Courier New" w:cs="Times New Roman"/>
      <w:noProof/>
      <w:sz w:val="20"/>
      <w:szCs w:val="20"/>
      <w:lang w:val="uk-UA" w:eastAsia="x-none"/>
    </w:rPr>
  </w:style>
  <w:style w:type="paragraph" w:styleId="a6">
    <w:name w:val="Title"/>
    <w:basedOn w:val="a"/>
    <w:link w:val="a7"/>
    <w:qFormat/>
    <w:rsid w:val="00CF3CC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7">
    <w:name w:val="Назва Знак"/>
    <w:basedOn w:val="a0"/>
    <w:link w:val="a6"/>
    <w:rsid w:val="00CF3CCE"/>
    <w:rPr>
      <w:rFonts w:ascii="Cambria" w:eastAsia="Times New Roman" w:hAnsi="Cambria" w:cs="Times New Roman"/>
      <w:b/>
      <w:bCs/>
      <w:noProof/>
      <w:kern w:val="28"/>
      <w:sz w:val="32"/>
      <w:szCs w:val="32"/>
      <w:lang w:val="uk-UA" w:eastAsia="x-none"/>
    </w:rPr>
  </w:style>
  <w:style w:type="character" w:customStyle="1" w:styleId="tx1">
    <w:name w:val="tx1"/>
    <w:rsid w:val="00372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va@forest.gov.ua" TargetMode="External"/><Relationship Id="rId5" Type="http://schemas.openxmlformats.org/officeDocument/2006/relationships/hyperlink" Target="mailto:44)537-05-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2551</Words>
  <Characters>1455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levickyynazar@gmail.com</cp:lastModifiedBy>
  <cp:revision>25</cp:revision>
  <dcterms:created xsi:type="dcterms:W3CDTF">2024-01-17T18:26:00Z</dcterms:created>
  <dcterms:modified xsi:type="dcterms:W3CDTF">2024-11-05T07:04:00Z</dcterms:modified>
</cp:coreProperties>
</file>