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1505" w:rsidRPr="00D764F9" w:rsidRDefault="00511505" w:rsidP="00511505">
      <w:pPr>
        <w:jc w:val="center"/>
        <w:rPr>
          <w:b/>
          <w:color w:val="000000" w:themeColor="text1"/>
          <w:lang w:val="ru-RU"/>
        </w:rPr>
      </w:pPr>
      <w:bookmarkStart w:id="0" w:name="_Hlk164160647"/>
      <w:r w:rsidRPr="00D764F9">
        <w:rPr>
          <w:b/>
          <w:color w:val="000000" w:themeColor="text1"/>
        </w:rPr>
        <w:t xml:space="preserve">Повідомлення ТОВ «Газорозподільні мережі України» про клопотання щодо отримання дозволу на викиди </w:t>
      </w:r>
      <w:r w:rsidRPr="00D764F9">
        <w:rPr>
          <w:rStyle w:val="a4"/>
          <w:color w:val="000000" w:themeColor="text1"/>
          <w:bdr w:val="none" w:sz="0" w:space="0" w:color="auto" w:frame="1"/>
          <w:lang w:val="ru-RU"/>
        </w:rPr>
        <w:t>забруднюючих речовин в атмосферне повітря.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суб’єкта господарювання</w:t>
      </w:r>
      <w:r w:rsidRPr="00D764F9">
        <w:rPr>
          <w:bCs/>
          <w:color w:val="000000" w:themeColor="text1"/>
        </w:rPr>
        <w:t>:</w:t>
      </w:r>
      <w:r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bCs/>
          <w:color w:val="000000" w:themeColor="text1"/>
        </w:rPr>
        <w:t xml:space="preserve">Товариство з обмеженою відповідальністю «Газорозподільні </w:t>
      </w:r>
      <w:r>
        <w:rPr>
          <w:bCs/>
          <w:color w:val="000000" w:themeColor="text1"/>
        </w:rPr>
        <w:t>мережі України»/</w:t>
      </w:r>
      <w:r w:rsidRPr="00D764F9">
        <w:rPr>
          <w:bCs/>
          <w:color w:val="000000" w:themeColor="text1"/>
        </w:rPr>
        <w:t>ТОВ «Газорозподільні мережі України».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юридичної особи </w:t>
      </w:r>
      <w:r w:rsidRPr="00D764F9">
        <w:rPr>
          <w:b/>
          <w:bCs/>
          <w:snapToGrid w:val="0"/>
          <w:color w:val="000000" w:themeColor="text1"/>
        </w:rPr>
        <w:t>ЄДРПОУ</w:t>
      </w:r>
      <w:r>
        <w:rPr>
          <w:bCs/>
          <w:snapToGrid w:val="0"/>
          <w:color w:val="000000" w:themeColor="text1"/>
        </w:rPr>
        <w:t>:</w:t>
      </w:r>
      <w:r w:rsidRPr="00D764F9">
        <w:rPr>
          <w:bCs/>
          <w:snapToGrid w:val="0"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44907200</w:t>
      </w:r>
      <w:r>
        <w:rPr>
          <w:bCs/>
          <w:snapToGrid w:val="0"/>
          <w:color w:val="000000" w:themeColor="text1"/>
        </w:rPr>
        <w:t>.</w:t>
      </w:r>
      <w:r w:rsidRPr="00D764F9">
        <w:rPr>
          <w:bCs/>
          <w:snapToGrid w:val="0"/>
          <w:color w:val="000000" w:themeColor="text1"/>
        </w:rPr>
        <w:t xml:space="preserve"> 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Місцезнаходження суб’єкта господарювання, контакти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04116, м. Київ, вул. Шолуденка</w:t>
      </w:r>
      <w:r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1, тел. </w:t>
      </w:r>
      <w:r w:rsidRPr="00C15169">
        <w:rPr>
          <w:bCs/>
          <w:color w:val="000000" w:themeColor="text1"/>
        </w:rPr>
        <w:t>(0</w:t>
      </w:r>
      <w:hyperlink r:id="rId5" w:history="1">
        <w:r w:rsidRPr="00C15169">
          <w:rPr>
            <w:rStyle w:val="a5"/>
            <w:bCs/>
            <w:color w:val="000000" w:themeColor="text1"/>
            <w:u w:val="none"/>
            <w:bdr w:val="none" w:sz="0" w:space="0" w:color="auto" w:frame="1"/>
            <w:shd w:val="clear" w:color="auto" w:fill="FFFFFF"/>
          </w:rPr>
          <w:t>44)537-05-37</w:t>
        </w:r>
      </w:hyperlink>
      <w:r w:rsidRPr="00C15169"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електронна пошта: </w:t>
      </w:r>
      <w:r w:rsidRPr="00D764F9">
        <w:rPr>
          <w:bCs/>
          <w:color w:val="000000" w:themeColor="text1"/>
          <w:lang w:val="en-US"/>
        </w:rPr>
        <w:t>office</w:t>
      </w:r>
      <w:hyperlink r:id="rId6" w:history="1">
        <w:r w:rsidRPr="00D764F9">
          <w:rPr>
            <w:bCs/>
            <w:color w:val="000000" w:themeColor="text1"/>
          </w:rPr>
          <w:t>@</w:t>
        </w:r>
        <w:r w:rsidRPr="00D764F9">
          <w:rPr>
            <w:bCs/>
            <w:color w:val="000000" w:themeColor="text1"/>
            <w:lang w:val="en-US"/>
          </w:rPr>
          <w:t>grmu</w:t>
        </w:r>
        <w:r w:rsidRPr="00D764F9">
          <w:rPr>
            <w:bCs/>
            <w:color w:val="000000" w:themeColor="text1"/>
          </w:rPr>
          <w:t>.</w:t>
        </w:r>
        <w:r w:rsidRPr="00D764F9">
          <w:rPr>
            <w:bCs/>
            <w:color w:val="000000" w:themeColor="text1"/>
            <w:lang w:val="en-US"/>
          </w:rPr>
          <w:t>com</w:t>
        </w:r>
        <w:r w:rsidRPr="00D764F9">
          <w:rPr>
            <w:bCs/>
            <w:color w:val="000000" w:themeColor="text1"/>
          </w:rPr>
          <w:t>.</w:t>
        </w:r>
        <w:r w:rsidRPr="00D764F9">
          <w:rPr>
            <w:bCs/>
            <w:color w:val="000000" w:themeColor="text1"/>
            <w:lang w:val="en-US"/>
          </w:rPr>
          <w:t>ua</w:t>
        </w:r>
      </w:hyperlink>
      <w:r w:rsidRPr="00D764F9">
        <w:rPr>
          <w:color w:val="000000" w:themeColor="text1"/>
        </w:rPr>
        <w:t>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відокремленого підрозділу (філії):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color w:val="000000" w:themeColor="text1"/>
        </w:rPr>
        <w:t>Закарпатська філія Товариства з обмеженою відповідальністю «Газорозподільні мережі України»/Закарпатська філія ТОВ «Газорозподільні мережі України»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.</w:t>
      </w:r>
    </w:p>
    <w:p w:rsidR="00511505" w:rsidRPr="00D764F9" w:rsidRDefault="00511505" w:rsidP="00511505">
      <w:pPr>
        <w:ind w:left="-108" w:right="-108" w:firstLine="675"/>
        <w:jc w:val="both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ЄДРПОУ </w:t>
      </w:r>
      <w:r w:rsidRPr="00D764F9">
        <w:rPr>
          <w:rStyle w:val="a4"/>
          <w:color w:val="000000" w:themeColor="text1"/>
          <w:bdr w:val="none" w:sz="0" w:space="0" w:color="auto" w:frame="1"/>
        </w:rPr>
        <w:t>відокремленого підрозділу (філії):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rStyle w:val="tx1"/>
          <w:b w:val="0"/>
          <w:bCs w:val="0"/>
          <w:color w:val="000000" w:themeColor="text1"/>
        </w:rPr>
        <w:t>45365917</w:t>
      </w:r>
      <w:r w:rsidRPr="00D764F9">
        <w:rPr>
          <w:bCs/>
          <w:snapToGrid w:val="0"/>
          <w:color w:val="000000" w:themeColor="text1"/>
        </w:rPr>
        <w:t xml:space="preserve">. </w:t>
      </w:r>
    </w:p>
    <w:p w:rsidR="00511505" w:rsidRPr="00D764F9" w:rsidRDefault="00511505" w:rsidP="00511505">
      <w:pPr>
        <w:ind w:firstLine="567"/>
        <w:jc w:val="both"/>
        <w:rPr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Юридична та фактична адреса філії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, контакти: </w:t>
      </w:r>
      <w:r w:rsidRPr="00D764F9">
        <w:rPr>
          <w:color w:val="000000" w:themeColor="text1"/>
        </w:rPr>
        <w:t>88015 Україна, Закарпатська область, Ужгородський р-н, м. Ужгород, вул. Погорєлова, 2, тел. (</w:t>
      </w:r>
      <w:r w:rsidRPr="00D764F9">
        <w:rPr>
          <w:rStyle w:val="tx1"/>
          <w:b w:val="0"/>
          <w:bCs w:val="0"/>
          <w:color w:val="000000" w:themeColor="text1"/>
        </w:rPr>
        <w:t>031</w:t>
      </w:r>
      <w:r>
        <w:rPr>
          <w:rStyle w:val="tx1"/>
          <w:b w:val="0"/>
          <w:bCs w:val="0"/>
          <w:color w:val="000000" w:themeColor="text1"/>
        </w:rPr>
        <w:t>2)</w:t>
      </w:r>
      <w:r w:rsidRPr="00D764F9">
        <w:rPr>
          <w:rStyle w:val="tx1"/>
          <w:b w:val="0"/>
          <w:bCs w:val="0"/>
          <w:color w:val="000000" w:themeColor="text1"/>
        </w:rPr>
        <w:t>65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92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62</w:t>
      </w:r>
      <w:r w:rsidRPr="00D764F9">
        <w:rPr>
          <w:color w:val="000000" w:themeColor="text1"/>
        </w:rPr>
        <w:t>, електронна пошта</w:t>
      </w:r>
      <w:r>
        <w:rPr>
          <w:color w:val="000000" w:themeColor="text1"/>
        </w:rPr>
        <w:t>:</w:t>
      </w:r>
      <w:r w:rsidRPr="00D764F9">
        <w:rPr>
          <w:color w:val="000000" w:themeColor="text1"/>
        </w:rPr>
        <w:t xml:space="preserve"> office.zk@grmu.com.ua</w:t>
      </w:r>
      <w:r>
        <w:rPr>
          <w:color w:val="000000" w:themeColor="text1"/>
        </w:rPr>
        <w:t>.</w:t>
      </w:r>
    </w:p>
    <w:p w:rsidR="00511505" w:rsidRPr="00D764F9" w:rsidRDefault="00511505" w:rsidP="00511505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D764F9">
        <w:rPr>
          <w:b/>
          <w:bCs/>
          <w:color w:val="000000" w:themeColor="text1"/>
        </w:rPr>
        <w:t>Мета отримання дозволу на викиди: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надання права експлуатувати існуючі об’єкт</w:t>
      </w:r>
      <w:r w:rsidR="00662253">
        <w:rPr>
          <w:bCs/>
          <w:color w:val="000000" w:themeColor="text1"/>
          <w:shd w:val="clear" w:color="auto" w:fill="FFFFFF"/>
        </w:rPr>
        <w:t>у</w:t>
      </w:r>
      <w:r w:rsidRPr="00D764F9">
        <w:rPr>
          <w:bCs/>
          <w:color w:val="000000" w:themeColor="text1"/>
          <w:shd w:val="clear" w:color="auto" w:fill="FFFFFF"/>
        </w:rPr>
        <w:t xml:space="preserve"> третьої</w:t>
      </w:r>
      <w:r w:rsidRPr="00D764F9">
        <w:rPr>
          <w:bCs/>
          <w:color w:val="000000" w:themeColor="text1"/>
          <w:bdr w:val="none" w:sz="0" w:space="0" w:color="auto" w:frame="1"/>
        </w:rPr>
        <w:t xml:space="preserve"> групи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Pr="00D764F9">
        <w:rPr>
          <w:bCs/>
          <w:color w:val="000000" w:themeColor="text1"/>
          <w:shd w:val="clear" w:color="auto" w:fill="FFFFFF"/>
        </w:rPr>
        <w:t>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511505" w:rsidRPr="00D764F9" w:rsidRDefault="00511505" w:rsidP="00511505">
      <w:pPr>
        <w:pStyle w:val="a3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Відомості про наявність вис</w:t>
      </w:r>
      <w:r>
        <w:rPr>
          <w:b/>
          <w:bCs/>
          <w:color w:val="000000" w:themeColor="text1"/>
          <w:shd w:val="clear" w:color="auto" w:fill="FFFFFF"/>
        </w:rPr>
        <w:t>новку з оцінки впливу на довкілл</w:t>
      </w:r>
      <w:r w:rsidRPr="00D764F9">
        <w:rPr>
          <w:b/>
          <w:bCs/>
          <w:color w:val="000000" w:themeColor="text1"/>
          <w:shd w:val="clear" w:color="auto" w:fill="FFFFFF"/>
        </w:rPr>
        <w:t>я</w:t>
      </w:r>
      <w:r w:rsidRPr="00D764F9">
        <w:rPr>
          <w:b/>
          <w:bCs/>
          <w:color w:val="000000" w:themeColor="text1"/>
        </w:rPr>
        <w:t>:</w:t>
      </w:r>
      <w:r w:rsidRPr="00D764F9">
        <w:rPr>
          <w:bCs/>
          <w:color w:val="000000" w:themeColor="text1"/>
        </w:rPr>
        <w:t xml:space="preserve"> виробнича діяльність, яку здійснює підприємство на проммайданчику, що розглядаються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3729BA" w:rsidRPr="00662253" w:rsidRDefault="003729BA" w:rsidP="00662253">
      <w:pPr>
        <w:pStyle w:val="2"/>
        <w:jc w:val="both"/>
      </w:pPr>
      <w:r w:rsidRPr="00511505">
        <w:rPr>
          <w:b/>
          <w:snapToGrid w:val="0"/>
        </w:rPr>
        <w:t>Місцезнаходження об’єкта /промислового майданчика</w:t>
      </w:r>
      <w:r w:rsidRPr="00A14A6D">
        <w:rPr>
          <w:bCs/>
          <w:snapToGrid w:val="0"/>
        </w:rPr>
        <w:t xml:space="preserve"> : </w:t>
      </w:r>
      <w:bookmarkStart w:id="1" w:name="_Hlk172706706"/>
      <w:r w:rsidR="0013570A">
        <w:t>Мукачівське управління з експлуатації газового господарства Зака</w:t>
      </w:r>
      <w:r w:rsidR="0013570A" w:rsidRPr="00A14A6D">
        <w:rPr>
          <w:iCs/>
        </w:rPr>
        <w:t>рпатської філії ТОВ " Газорозподільні мережі України</w:t>
      </w:r>
      <w:r w:rsidR="0013570A">
        <w:rPr>
          <w:iCs/>
        </w:rPr>
        <w:t>»,</w:t>
      </w:r>
      <w:r w:rsidR="0013570A" w:rsidRPr="00A14A6D">
        <w:rPr>
          <w:iCs/>
        </w:rPr>
        <w:t xml:space="preserve"> </w:t>
      </w:r>
      <w:r w:rsidR="0013570A" w:rsidRPr="00B70B4B">
        <w:rPr>
          <w:bCs/>
        </w:rPr>
        <w:t xml:space="preserve"> </w:t>
      </w:r>
      <w:r w:rsidR="0013570A">
        <w:rPr>
          <w:iCs/>
        </w:rPr>
        <w:t>89611</w:t>
      </w:r>
      <w:r w:rsidR="0013570A" w:rsidRPr="00A14A6D">
        <w:rPr>
          <w:iCs/>
        </w:rPr>
        <w:t xml:space="preserve"> Україна, Закарпатська область, </w:t>
      </w:r>
      <w:r w:rsidR="0013570A">
        <w:rPr>
          <w:iCs/>
        </w:rPr>
        <w:t>Мукачівський</w:t>
      </w:r>
      <w:r w:rsidR="0013570A" w:rsidRPr="00A14A6D">
        <w:rPr>
          <w:iCs/>
        </w:rPr>
        <w:t xml:space="preserve"> р-н,  </w:t>
      </w:r>
      <w:r w:rsidR="0013570A">
        <w:rPr>
          <w:iCs/>
        </w:rPr>
        <w:t>Мукачівська</w:t>
      </w:r>
      <w:r w:rsidR="0013570A" w:rsidRPr="00A14A6D">
        <w:rPr>
          <w:iCs/>
        </w:rPr>
        <w:t xml:space="preserve"> ТГ, </w:t>
      </w:r>
      <w:r w:rsidR="0013570A">
        <w:rPr>
          <w:iCs/>
        </w:rPr>
        <w:t>м. Мукачево, вул. Свалявська 77</w:t>
      </w:r>
      <w:r w:rsidR="00662253">
        <w:rPr>
          <w:iCs/>
        </w:rPr>
        <w:t>.</w:t>
      </w:r>
      <w:r w:rsidR="00662253" w:rsidRPr="00B70B4B">
        <w:t xml:space="preserve"> </w:t>
      </w:r>
    </w:p>
    <w:bookmarkEnd w:id="1"/>
    <w:p w:rsidR="00662253" w:rsidRPr="005945F4" w:rsidRDefault="003729BA" w:rsidP="00662253">
      <w:pPr>
        <w:pStyle w:val="a3"/>
        <w:spacing w:before="0" w:beforeAutospacing="0" w:after="0" w:afterAutospacing="0"/>
        <w:jc w:val="both"/>
        <w:textAlignment w:val="baseline"/>
        <w:rPr>
          <w:bCs/>
        </w:rPr>
      </w:pPr>
      <w:r w:rsidRPr="00511505">
        <w:rPr>
          <w:rStyle w:val="a4"/>
          <w:bCs w:val="0"/>
          <w:bdr w:val="none" w:sz="0" w:space="0" w:color="auto" w:frame="1"/>
          <w:shd w:val="clear" w:color="auto" w:fill="FFFFFF"/>
        </w:rPr>
        <w:t>Загальний опис об’єкта (опис виробництв та технологічного устаткування):</w:t>
      </w:r>
      <w:r w:rsidRPr="00A14A6D">
        <w:rPr>
          <w:rStyle w:val="a4"/>
          <w:b w:val="0"/>
          <w:bdr w:val="none" w:sz="0" w:space="0" w:color="auto" w:frame="1"/>
          <w:shd w:val="clear" w:color="auto" w:fill="FFFFFF"/>
        </w:rPr>
        <w:t> </w:t>
      </w:r>
      <w:r w:rsidRPr="00A14A6D">
        <w:rPr>
          <w:bCs/>
          <w:shd w:val="clear" w:color="auto" w:fill="FFFFFF"/>
        </w:rPr>
        <w:t xml:space="preserve"> </w:t>
      </w:r>
      <w:bookmarkEnd w:id="0"/>
      <w:r w:rsidR="00662253" w:rsidRPr="00891226">
        <w:rPr>
          <w:bCs/>
          <w:shd w:val="clear" w:color="auto" w:fill="FFFFFF"/>
        </w:rPr>
        <w:t>Н</w:t>
      </w:r>
      <w:r w:rsidR="00662253" w:rsidRPr="00891226">
        <w:rPr>
          <w:bCs/>
        </w:rPr>
        <w:t xml:space="preserve">а майданчику знаходиться </w:t>
      </w:r>
      <w:r w:rsidR="00662253" w:rsidRPr="00891226">
        <w:rPr>
          <w:bCs/>
          <w:shd w:val="clear" w:color="auto" w:fill="FFFFFF"/>
        </w:rPr>
        <w:t>адміністративна будівля</w:t>
      </w:r>
      <w:r w:rsidR="00662253">
        <w:rPr>
          <w:bCs/>
          <w:shd w:val="clear" w:color="auto" w:fill="FFFFFF"/>
        </w:rPr>
        <w:t xml:space="preserve"> </w:t>
      </w:r>
      <w:r w:rsidR="0013570A">
        <w:rPr>
          <w:bCs/>
          <w:shd w:val="clear" w:color="auto" w:fill="FFFFFF"/>
        </w:rPr>
        <w:t>управління</w:t>
      </w:r>
      <w:r w:rsidR="00662253" w:rsidRPr="00891226">
        <w:rPr>
          <w:bCs/>
          <w:shd w:val="clear" w:color="auto" w:fill="FFFFFF"/>
        </w:rPr>
        <w:t>, аварійно-диспечерська служба, механічна майстерня та склади матеріальних засобів</w:t>
      </w:r>
      <w:r w:rsidR="00662253" w:rsidRPr="00891226">
        <w:rPr>
          <w:bCs/>
        </w:rPr>
        <w:t xml:space="preserve">, що  забезпечують виконання робіт по розподілу природного газу та його постачанню споживачу, а також технічному виконанню робіт щодо проектування, </w:t>
      </w:r>
      <w:r w:rsidR="00662253" w:rsidRPr="005945F4">
        <w:rPr>
          <w:bCs/>
        </w:rPr>
        <w:t>будування та ремонту газових мереж в межах обслуговування.</w:t>
      </w:r>
      <w:r w:rsidR="005945F4">
        <w:rPr>
          <w:bCs/>
        </w:rPr>
        <w:t xml:space="preserve"> </w:t>
      </w:r>
      <w:r w:rsidR="00662253" w:rsidRPr="005945F4">
        <w:rPr>
          <w:bCs/>
        </w:rPr>
        <w:t>Викиди забруднюючих речовин відбуваються при спалюванні природного газу котлах (теплопостачання приміщень), спалюванні бензину</w:t>
      </w:r>
      <w:r w:rsidR="0089739F">
        <w:rPr>
          <w:bCs/>
        </w:rPr>
        <w:t xml:space="preserve"> </w:t>
      </w:r>
      <w:r w:rsidR="00662253" w:rsidRPr="005945F4">
        <w:rPr>
          <w:bCs/>
        </w:rPr>
        <w:t xml:space="preserve">в генераторах (аварійне електропостачання)  та ремонту конструкцій </w:t>
      </w:r>
      <w:r w:rsidR="005945F4">
        <w:rPr>
          <w:bCs/>
        </w:rPr>
        <w:t xml:space="preserve">і деталей </w:t>
      </w:r>
      <w:r w:rsidR="00662253" w:rsidRPr="005945F4">
        <w:rPr>
          <w:bCs/>
        </w:rPr>
        <w:t>(зварювання та фарбування).</w:t>
      </w:r>
    </w:p>
    <w:p w:rsidR="00662253" w:rsidRPr="005945F4" w:rsidRDefault="00662253" w:rsidP="00662253">
      <w:pPr>
        <w:pStyle w:val="a6"/>
        <w:jc w:val="both"/>
        <w:rPr>
          <w:rFonts w:ascii="Times New Roman" w:hAnsi="Times New Roman"/>
          <w:b w:val="0"/>
          <w:sz w:val="24"/>
        </w:rPr>
      </w:pPr>
      <w:r w:rsidRPr="005945F4">
        <w:rPr>
          <w:rFonts w:ascii="Times New Roman" w:hAnsi="Times New Roman"/>
          <w:bCs w:val="0"/>
          <w:sz w:val="24"/>
        </w:rPr>
        <w:t>Відомості щодо виду та обсягів викидів забруднюючих речовин</w:t>
      </w:r>
      <w:r w:rsidRPr="005945F4">
        <w:rPr>
          <w:rFonts w:ascii="Times New Roman" w:hAnsi="Times New Roman"/>
          <w:b w:val="0"/>
          <w:sz w:val="24"/>
        </w:rPr>
        <w:t xml:space="preserve">: </w:t>
      </w:r>
      <w:r w:rsidRPr="005945F4">
        <w:rPr>
          <w:rFonts w:ascii="Times New Roman" w:hAnsi="Times New Roman"/>
          <w:b w:val="0"/>
          <w:bCs w:val="0"/>
          <w:sz w:val="24"/>
          <w:lang w:val="en-US"/>
        </w:rPr>
        <w:t xml:space="preserve">Оксиди азоту </w:t>
      </w:r>
      <w:r w:rsidRPr="005945F4">
        <w:rPr>
          <w:rFonts w:ascii="Times New Roman" w:hAnsi="Times New Roman"/>
          <w:b w:val="0"/>
          <w:bCs w:val="0"/>
          <w:sz w:val="24"/>
        </w:rPr>
        <w:t>- 0,</w:t>
      </w:r>
      <w:r w:rsidR="0013570A">
        <w:rPr>
          <w:rFonts w:ascii="Times New Roman" w:hAnsi="Times New Roman"/>
          <w:b w:val="0"/>
          <w:bCs w:val="0"/>
          <w:sz w:val="24"/>
        </w:rPr>
        <w:t>071</w:t>
      </w:r>
      <w:r w:rsidRPr="005945F4">
        <w:rPr>
          <w:rFonts w:ascii="Times New Roman" w:hAnsi="Times New Roman"/>
          <w:b w:val="0"/>
          <w:bCs w:val="0"/>
          <w:sz w:val="24"/>
        </w:rPr>
        <w:t xml:space="preserve"> т/рік, </w:t>
      </w:r>
      <w:r w:rsidRPr="005945F4">
        <w:rPr>
          <w:rFonts w:ascii="Times New Roman" w:hAnsi="Times New Roman"/>
          <w:b w:val="0"/>
          <w:bCs w:val="0"/>
          <w:sz w:val="24"/>
          <w:lang w:val="en-US"/>
        </w:rPr>
        <w:t>Оксид вуглецю</w:t>
      </w:r>
      <w:r w:rsidRPr="005945F4">
        <w:rPr>
          <w:rFonts w:ascii="Times New Roman" w:hAnsi="Times New Roman"/>
          <w:b w:val="0"/>
          <w:bCs w:val="0"/>
          <w:sz w:val="24"/>
        </w:rPr>
        <w:t xml:space="preserve"> – 0,</w:t>
      </w:r>
      <w:r w:rsidR="0013570A">
        <w:rPr>
          <w:rFonts w:ascii="Times New Roman" w:hAnsi="Times New Roman"/>
          <w:b w:val="0"/>
          <w:bCs w:val="0"/>
          <w:sz w:val="24"/>
        </w:rPr>
        <w:t>338</w:t>
      </w:r>
      <w:r w:rsidRPr="005945F4">
        <w:rPr>
          <w:rFonts w:ascii="Times New Roman" w:hAnsi="Times New Roman"/>
          <w:b w:val="0"/>
          <w:bCs w:val="0"/>
          <w:sz w:val="24"/>
        </w:rPr>
        <w:t xml:space="preserve"> т/рік, тверді речовини</w:t>
      </w:r>
      <w:r w:rsidRPr="005945F4">
        <w:rPr>
          <w:rFonts w:ascii="Times New Roman" w:hAnsi="Times New Roman"/>
          <w:sz w:val="24"/>
        </w:rPr>
        <w:t xml:space="preserve"> - </w:t>
      </w:r>
      <w:r w:rsidRPr="005945F4">
        <w:rPr>
          <w:rFonts w:ascii="Times New Roman" w:hAnsi="Times New Roman"/>
          <w:b w:val="0"/>
          <w:sz w:val="24"/>
        </w:rPr>
        <w:t xml:space="preserve"> 0,00</w:t>
      </w:r>
      <w:r w:rsidR="0013570A">
        <w:rPr>
          <w:rFonts w:ascii="Times New Roman" w:hAnsi="Times New Roman"/>
          <w:b w:val="0"/>
          <w:sz w:val="24"/>
        </w:rPr>
        <w:t>43</w:t>
      </w:r>
      <w:r w:rsidR="0089739F">
        <w:rPr>
          <w:rFonts w:ascii="Times New Roman" w:hAnsi="Times New Roman"/>
          <w:b w:val="0"/>
          <w:sz w:val="24"/>
        </w:rPr>
        <w:t xml:space="preserve"> </w:t>
      </w:r>
      <w:r w:rsidRPr="005945F4">
        <w:rPr>
          <w:rFonts w:ascii="Times New Roman" w:hAnsi="Times New Roman"/>
          <w:b w:val="0"/>
          <w:sz w:val="24"/>
        </w:rPr>
        <w:t>т/рік, аміак – 0,000</w:t>
      </w:r>
      <w:r w:rsidR="0013570A">
        <w:rPr>
          <w:rFonts w:ascii="Times New Roman" w:hAnsi="Times New Roman"/>
          <w:b w:val="0"/>
          <w:sz w:val="24"/>
        </w:rPr>
        <w:t>11</w:t>
      </w:r>
      <w:r w:rsidRPr="005945F4">
        <w:rPr>
          <w:rFonts w:ascii="Times New Roman" w:hAnsi="Times New Roman"/>
          <w:b w:val="0"/>
          <w:sz w:val="24"/>
        </w:rPr>
        <w:t xml:space="preserve"> т/рік, НМЛОС (вуглеводні С12-19) – 0,</w:t>
      </w:r>
      <w:r w:rsidR="0013570A">
        <w:rPr>
          <w:rFonts w:ascii="Times New Roman" w:hAnsi="Times New Roman"/>
          <w:b w:val="0"/>
          <w:sz w:val="24"/>
        </w:rPr>
        <w:t>262</w:t>
      </w:r>
      <w:r w:rsidRPr="005945F4">
        <w:rPr>
          <w:rFonts w:ascii="Times New Roman" w:hAnsi="Times New Roman"/>
          <w:b w:val="0"/>
          <w:sz w:val="24"/>
        </w:rPr>
        <w:t xml:space="preserve"> т/рік, </w:t>
      </w:r>
      <w:r w:rsidR="0089739F">
        <w:rPr>
          <w:rFonts w:ascii="Times New Roman" w:hAnsi="Times New Roman"/>
          <w:b w:val="0"/>
          <w:sz w:val="24"/>
        </w:rPr>
        <w:t xml:space="preserve"> </w:t>
      </w:r>
      <w:r w:rsidRPr="005945F4">
        <w:rPr>
          <w:rFonts w:ascii="Times New Roman" w:hAnsi="Times New Roman"/>
          <w:b w:val="0"/>
          <w:sz w:val="24"/>
        </w:rPr>
        <w:t>заліза оксид – 0,000</w:t>
      </w:r>
      <w:r w:rsidR="005945F4" w:rsidRPr="005945F4">
        <w:rPr>
          <w:rFonts w:ascii="Times New Roman" w:hAnsi="Times New Roman"/>
          <w:b w:val="0"/>
          <w:sz w:val="24"/>
        </w:rPr>
        <w:t>08</w:t>
      </w:r>
      <w:r w:rsidRPr="005945F4">
        <w:rPr>
          <w:rFonts w:ascii="Times New Roman" w:hAnsi="Times New Roman"/>
          <w:b w:val="0"/>
          <w:sz w:val="24"/>
        </w:rPr>
        <w:t xml:space="preserve"> т/рік,  </w:t>
      </w:r>
      <w:r w:rsidRPr="005945F4">
        <w:rPr>
          <w:rFonts w:ascii="Times New Roman" w:hAnsi="Times New Roman"/>
          <w:b w:val="0"/>
          <w:bCs w:val="0"/>
          <w:sz w:val="24"/>
          <w:lang w:val="en-US"/>
        </w:rPr>
        <w:t xml:space="preserve">Манган та його сполуки </w:t>
      </w:r>
      <w:r w:rsidRPr="005945F4">
        <w:rPr>
          <w:rFonts w:ascii="Times New Roman" w:hAnsi="Times New Roman"/>
          <w:b w:val="0"/>
          <w:bCs w:val="0"/>
          <w:sz w:val="24"/>
        </w:rPr>
        <w:t>-0,0000</w:t>
      </w:r>
      <w:r w:rsidR="005945F4" w:rsidRPr="005945F4">
        <w:rPr>
          <w:rFonts w:ascii="Times New Roman" w:hAnsi="Times New Roman"/>
          <w:b w:val="0"/>
          <w:bCs w:val="0"/>
          <w:sz w:val="24"/>
        </w:rPr>
        <w:t>08</w:t>
      </w:r>
      <w:r w:rsidRPr="005945F4">
        <w:rPr>
          <w:rFonts w:ascii="Times New Roman" w:hAnsi="Times New Roman"/>
          <w:b w:val="0"/>
          <w:bCs w:val="0"/>
          <w:sz w:val="24"/>
        </w:rPr>
        <w:t xml:space="preserve"> т/рік,</w:t>
      </w:r>
      <w:r w:rsidR="005945F4" w:rsidRPr="005945F4">
        <w:rPr>
          <w:rFonts w:ascii="Times New Roman" w:hAnsi="Times New Roman"/>
          <w:b w:val="0"/>
          <w:bCs w:val="0"/>
          <w:sz w:val="24"/>
        </w:rPr>
        <w:t xml:space="preserve"> оксид титану – 0,0000005 т/рік,</w:t>
      </w:r>
      <w:r w:rsidRPr="005945F4">
        <w:rPr>
          <w:rFonts w:ascii="Times New Roman" w:hAnsi="Times New Roman"/>
          <w:sz w:val="24"/>
        </w:rPr>
        <w:t xml:space="preserve"> </w:t>
      </w:r>
      <w:r w:rsidRPr="005945F4">
        <w:rPr>
          <w:rFonts w:ascii="Times New Roman" w:hAnsi="Times New Roman"/>
          <w:b w:val="0"/>
          <w:sz w:val="24"/>
        </w:rPr>
        <w:t xml:space="preserve">  ксилол – 0,</w:t>
      </w:r>
      <w:r w:rsidR="005945F4" w:rsidRPr="005945F4">
        <w:rPr>
          <w:rFonts w:ascii="Times New Roman" w:hAnsi="Times New Roman"/>
          <w:b w:val="0"/>
          <w:sz w:val="24"/>
        </w:rPr>
        <w:t xml:space="preserve">003 </w:t>
      </w:r>
      <w:r w:rsidRPr="005945F4">
        <w:rPr>
          <w:rFonts w:ascii="Times New Roman" w:hAnsi="Times New Roman"/>
          <w:b w:val="0"/>
          <w:sz w:val="24"/>
        </w:rPr>
        <w:t>т/рік, уайт-спірит – 0,</w:t>
      </w:r>
      <w:r w:rsidR="005945F4" w:rsidRPr="005945F4">
        <w:rPr>
          <w:rFonts w:ascii="Times New Roman" w:hAnsi="Times New Roman"/>
          <w:b w:val="0"/>
          <w:sz w:val="24"/>
        </w:rPr>
        <w:t>008</w:t>
      </w:r>
      <w:r w:rsidRPr="005945F4">
        <w:rPr>
          <w:rFonts w:ascii="Times New Roman" w:hAnsi="Times New Roman"/>
          <w:b w:val="0"/>
          <w:sz w:val="24"/>
        </w:rPr>
        <w:t xml:space="preserve"> т/рік та парникові гази (</w:t>
      </w:r>
      <w:r w:rsidRPr="005945F4">
        <w:rPr>
          <w:rFonts w:ascii="Times New Roman" w:hAnsi="Times New Roman"/>
          <w:b w:val="0"/>
          <w:sz w:val="24"/>
          <w:lang w:val="en-US"/>
        </w:rPr>
        <w:t>CO</w:t>
      </w:r>
      <w:r w:rsidRPr="005945F4">
        <w:rPr>
          <w:rFonts w:ascii="Times New Roman" w:hAnsi="Times New Roman"/>
          <w:b w:val="0"/>
          <w:sz w:val="24"/>
          <w:vertAlign w:val="subscript"/>
          <w:lang w:val="en-US"/>
        </w:rPr>
        <w:t>2</w:t>
      </w:r>
      <w:r w:rsidRPr="005945F4">
        <w:rPr>
          <w:rFonts w:ascii="Times New Roman" w:hAnsi="Times New Roman"/>
          <w:b w:val="0"/>
          <w:sz w:val="24"/>
          <w:lang w:val="en-US"/>
        </w:rPr>
        <w:t>, CH</w:t>
      </w:r>
      <w:r w:rsidRPr="005945F4">
        <w:rPr>
          <w:rFonts w:ascii="Times New Roman" w:hAnsi="Times New Roman"/>
          <w:b w:val="0"/>
          <w:sz w:val="24"/>
          <w:vertAlign w:val="subscript"/>
          <w:lang w:val="en-US"/>
        </w:rPr>
        <w:t>4</w:t>
      </w:r>
      <w:r w:rsidRPr="005945F4">
        <w:rPr>
          <w:rFonts w:ascii="Times New Roman" w:hAnsi="Times New Roman"/>
          <w:b w:val="0"/>
          <w:sz w:val="24"/>
          <w:lang w:val="en-US"/>
        </w:rPr>
        <w:t>, N</w:t>
      </w:r>
      <w:r w:rsidRPr="005945F4">
        <w:rPr>
          <w:rFonts w:ascii="Times New Roman" w:hAnsi="Times New Roman"/>
          <w:b w:val="0"/>
          <w:sz w:val="24"/>
          <w:vertAlign w:val="subscript"/>
          <w:lang w:val="en-US"/>
        </w:rPr>
        <w:t>2</w:t>
      </w:r>
      <w:r w:rsidRPr="005945F4">
        <w:rPr>
          <w:rFonts w:ascii="Times New Roman" w:hAnsi="Times New Roman"/>
          <w:b w:val="0"/>
          <w:sz w:val="24"/>
          <w:lang w:val="en-US"/>
        </w:rPr>
        <w:t xml:space="preserve">O) </w:t>
      </w:r>
      <w:r w:rsidRPr="005945F4">
        <w:rPr>
          <w:rFonts w:ascii="Times New Roman" w:hAnsi="Times New Roman"/>
          <w:b w:val="0"/>
          <w:sz w:val="24"/>
        </w:rPr>
        <w:t xml:space="preserve"> –</w:t>
      </w:r>
      <w:r w:rsidR="00100B57">
        <w:rPr>
          <w:rFonts w:ascii="Times New Roman" w:hAnsi="Times New Roman"/>
          <w:b w:val="0"/>
          <w:sz w:val="24"/>
        </w:rPr>
        <w:t xml:space="preserve"> </w:t>
      </w:r>
      <w:r w:rsidR="0013570A">
        <w:rPr>
          <w:rFonts w:ascii="Times New Roman" w:hAnsi="Times New Roman"/>
          <w:b w:val="0"/>
          <w:sz w:val="24"/>
        </w:rPr>
        <w:t>44,1</w:t>
      </w:r>
      <w:bookmarkStart w:id="2" w:name="_GoBack"/>
      <w:bookmarkEnd w:id="2"/>
      <w:r w:rsidRPr="005945F4">
        <w:rPr>
          <w:rFonts w:ascii="Times New Roman" w:hAnsi="Times New Roman"/>
          <w:b w:val="0"/>
          <w:sz w:val="24"/>
        </w:rPr>
        <w:t xml:space="preserve"> т/рік.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Заходи щодо впровадження найкращих існуючих технологій виробництва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,</w:t>
      </w:r>
      <w:r w:rsidRPr="00D764F9">
        <w:rPr>
          <w:b/>
          <w:bCs/>
          <w:color w:val="000000" w:themeColor="text1"/>
        </w:rPr>
        <w:t xml:space="preserve">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п</w:t>
      </w:r>
      <w:r w:rsidRPr="00D764F9">
        <w:rPr>
          <w:bCs/>
          <w:color w:val="000000" w:themeColor="text1"/>
          <w:shd w:val="clear" w:color="auto" w:fill="FFFFFF"/>
        </w:rPr>
        <w:t>ерелік заходів щодо скорочення викидів забруднюючих речовин для об’єктів 3 групи згідно Наказу Міністерства захисту довкілля та природних ресурсів № 448 від 27.06.2023 року не надаються.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  <w:shd w:val="clear" w:color="auto" w:fill="FFFFFF"/>
        </w:rPr>
      </w:pPr>
      <w:r w:rsidRPr="00D764F9">
        <w:rPr>
          <w:b/>
          <w:bCs/>
          <w:color w:val="000000" w:themeColor="text1"/>
        </w:rPr>
        <w:t>Перелік заходів щодо скорочення викидів,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  <w:shd w:val="clear" w:color="auto" w:fill="FFFFFF"/>
        </w:rPr>
        <w:t xml:space="preserve"> заходи щодо скорочення викидів забруднюючих речовин не розробляються, оскільки викиди забруднюючих речовин відповідають вимогам Наказу Мінприроди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309 від 27.06.2006 р. та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177 від 10.05.2002 р.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Відповідність пропозицій щодо дозволених обсягів викидів законодавству:</w:t>
      </w:r>
      <w:r w:rsidRPr="00D764F9">
        <w:rPr>
          <w:bCs/>
          <w:color w:val="000000" w:themeColor="text1"/>
          <w:shd w:val="clear" w:color="auto" w:fill="FFFFFF"/>
        </w:rPr>
        <w:t xml:space="preserve"> </w:t>
      </w:r>
      <w:r w:rsidR="005945F4" w:rsidRPr="009425C9">
        <w:rPr>
          <w:bCs/>
          <w:color w:val="000000"/>
          <w:shd w:val="clear" w:color="auto" w:fill="FFFFFF"/>
        </w:rPr>
        <w:t>для джерел викидів встановлено нормативи ГДВ згідно наказу №309 від 27.06.2006 р.; для речовин, на які не встановлені нормативи граничнодопустимих викидів відповідно до законодавства, встановлюються величини масової витрати г/с.</w:t>
      </w:r>
      <w:r w:rsidR="005945F4">
        <w:rPr>
          <w:bCs/>
          <w:color w:val="000000"/>
          <w:shd w:val="clear" w:color="auto" w:fill="FFFFFF"/>
        </w:rPr>
        <w:t xml:space="preserve"> </w:t>
      </w:r>
      <w:r w:rsidR="005945F4" w:rsidRPr="00F70D57">
        <w:rPr>
          <w:color w:val="000000"/>
          <w:shd w:val="clear" w:color="auto" w:fill="FFFFFF"/>
        </w:rPr>
        <w:t xml:space="preserve">Для неорганізованих джерел викидів нормативи </w:t>
      </w:r>
      <w:r w:rsidR="005945F4" w:rsidRPr="00F70D57">
        <w:rPr>
          <w:color w:val="000000"/>
          <w:shd w:val="clear" w:color="auto" w:fill="FFFFFF"/>
        </w:rPr>
        <w:lastRenderedPageBreak/>
        <w:t>граничнодопустимих викидів не встановлюються</w:t>
      </w:r>
      <w:r w:rsidR="005945F4">
        <w:rPr>
          <w:color w:val="000000"/>
          <w:shd w:val="clear" w:color="auto" w:fill="FFFFFF"/>
        </w:rPr>
        <w:t>, р</w:t>
      </w:r>
      <w:r w:rsidR="005945F4" w:rsidRPr="00F70D57">
        <w:rPr>
          <w:color w:val="000000"/>
          <w:shd w:val="clear" w:color="auto" w:fill="FFFFFF"/>
        </w:rPr>
        <w:t>егулювання викидів від цих джерел здійснюється шляхом встановлення вимог, наведених в умовах, які встановлюються в дозволі на викиди</w:t>
      </w:r>
      <w:r w:rsidRPr="00D764F9">
        <w:rPr>
          <w:color w:val="000000" w:themeColor="text1"/>
          <w:shd w:val="clear" w:color="auto" w:fill="FFFFFF"/>
        </w:rPr>
        <w:t>.</w:t>
      </w:r>
    </w:p>
    <w:p w:rsidR="00511505" w:rsidRPr="00D764F9" w:rsidRDefault="00511505" w:rsidP="00511505">
      <w:pPr>
        <w:pStyle w:val="a6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764F9">
        <w:rPr>
          <w:rStyle w:val="a4"/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Зауваження та пропозиції громадськості щодо дозволу на викиди:</w:t>
      </w:r>
      <w:r w:rsidRPr="00D764F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можуть надсилатися до Закарпатської обласної (державної) військової адміністрації за адресою: пл. Народна, 4, м. Ужгород, 88008; тел.: (0312) 69-61-00, 69-60-80; електронн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а пошта: admin@carpathia.gov.ua.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Строки подання зауважень та пропозицій: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протягом 30 календарних днів з дня публікації даного повідомлення.</w:t>
      </w:r>
    </w:p>
    <w:p w:rsidR="00D155B0" w:rsidRPr="00A14A6D" w:rsidRDefault="00D155B0" w:rsidP="00511505">
      <w:pPr>
        <w:pStyle w:val="a6"/>
        <w:jc w:val="both"/>
        <w:rPr>
          <w:bCs w:val="0"/>
        </w:rPr>
      </w:pPr>
    </w:p>
    <w:sectPr w:rsidR="00D155B0" w:rsidRPr="00A14A6D" w:rsidSect="00A14A6D">
      <w:pgSz w:w="12240" w:h="15840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63A6"/>
    <w:multiLevelType w:val="hybridMultilevel"/>
    <w:tmpl w:val="84567DDE"/>
    <w:lvl w:ilvl="0" w:tplc="458EDE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2A147C"/>
    <w:multiLevelType w:val="hybridMultilevel"/>
    <w:tmpl w:val="5BAEAB26"/>
    <w:lvl w:ilvl="0" w:tplc="DD06D2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4C"/>
    <w:rsid w:val="00100B57"/>
    <w:rsid w:val="0013570A"/>
    <w:rsid w:val="00180AB1"/>
    <w:rsid w:val="00231EE6"/>
    <w:rsid w:val="002D4C7C"/>
    <w:rsid w:val="003320B3"/>
    <w:rsid w:val="0033354C"/>
    <w:rsid w:val="003729BA"/>
    <w:rsid w:val="00385FA0"/>
    <w:rsid w:val="003B33D3"/>
    <w:rsid w:val="004440D3"/>
    <w:rsid w:val="00467C87"/>
    <w:rsid w:val="004E3D20"/>
    <w:rsid w:val="00511505"/>
    <w:rsid w:val="00525281"/>
    <w:rsid w:val="005945F4"/>
    <w:rsid w:val="005A7683"/>
    <w:rsid w:val="00662253"/>
    <w:rsid w:val="00675D10"/>
    <w:rsid w:val="006C53B9"/>
    <w:rsid w:val="0089739F"/>
    <w:rsid w:val="009643CB"/>
    <w:rsid w:val="00A14A6D"/>
    <w:rsid w:val="00A358C0"/>
    <w:rsid w:val="00AA677E"/>
    <w:rsid w:val="00B96656"/>
    <w:rsid w:val="00BA332A"/>
    <w:rsid w:val="00BB1E73"/>
    <w:rsid w:val="00BF02A3"/>
    <w:rsid w:val="00CC5A29"/>
    <w:rsid w:val="00CD4501"/>
    <w:rsid w:val="00CF3CCE"/>
    <w:rsid w:val="00D155B0"/>
    <w:rsid w:val="00D94191"/>
    <w:rsid w:val="00D96EE7"/>
    <w:rsid w:val="00DE542F"/>
    <w:rsid w:val="00E206F3"/>
    <w:rsid w:val="00F87250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2534"/>
  <w15:chartTrackingRefBased/>
  <w15:docId w15:val="{3D5F9C89-277E-481D-A9DB-47C365D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87"/>
    <w:pPr>
      <w:spacing w:before="100" w:beforeAutospacing="1" w:after="100" w:afterAutospacing="1"/>
    </w:pPr>
    <w:rPr>
      <w:noProof w:val="0"/>
      <w:lang w:eastAsia="uk-UA"/>
    </w:rPr>
  </w:style>
  <w:style w:type="character" w:styleId="a4">
    <w:name w:val="Strong"/>
    <w:uiPriority w:val="22"/>
    <w:qFormat/>
    <w:rsid w:val="00467C87"/>
    <w:rPr>
      <w:b/>
      <w:bCs/>
    </w:rPr>
  </w:style>
  <w:style w:type="character" w:styleId="a5">
    <w:name w:val="Hyperlink"/>
    <w:uiPriority w:val="99"/>
    <w:unhideWhenUsed/>
    <w:rsid w:val="004440D3"/>
    <w:rPr>
      <w:color w:val="0000FF"/>
      <w:u w:val="single"/>
    </w:rPr>
  </w:style>
  <w:style w:type="paragraph" w:customStyle="1" w:styleId="Default">
    <w:name w:val="Default"/>
    <w:rsid w:val="005A7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zw-portion">
    <w:name w:val="zw-portion"/>
    <w:rsid w:val="002D4C7C"/>
  </w:style>
  <w:style w:type="paragraph" w:styleId="HTML">
    <w:name w:val="HTML Preformatted"/>
    <w:basedOn w:val="a"/>
    <w:link w:val="HTML0"/>
    <w:rsid w:val="002D4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ий HTML Знак"/>
    <w:basedOn w:val="a0"/>
    <w:link w:val="HTML"/>
    <w:rsid w:val="002D4C7C"/>
    <w:rPr>
      <w:rFonts w:ascii="Courier New" w:eastAsia="Times New Roman" w:hAnsi="Courier New" w:cs="Times New Roman"/>
      <w:noProof/>
      <w:sz w:val="20"/>
      <w:szCs w:val="20"/>
      <w:lang w:val="uk-UA" w:eastAsia="x-none"/>
    </w:rPr>
  </w:style>
  <w:style w:type="paragraph" w:styleId="a6">
    <w:name w:val="Title"/>
    <w:basedOn w:val="a"/>
    <w:link w:val="a7"/>
    <w:qFormat/>
    <w:rsid w:val="00CF3CC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7">
    <w:name w:val="Назва Знак"/>
    <w:basedOn w:val="a0"/>
    <w:link w:val="a6"/>
    <w:rsid w:val="00CF3CCE"/>
    <w:rPr>
      <w:rFonts w:ascii="Cambria" w:eastAsia="Times New Roman" w:hAnsi="Cambria" w:cs="Times New Roman"/>
      <w:b/>
      <w:bCs/>
      <w:noProof/>
      <w:kern w:val="28"/>
      <w:sz w:val="32"/>
      <w:szCs w:val="32"/>
      <w:lang w:val="uk-UA" w:eastAsia="x-none"/>
    </w:rPr>
  </w:style>
  <w:style w:type="character" w:customStyle="1" w:styleId="tx1">
    <w:name w:val="tx1"/>
    <w:rsid w:val="003729BA"/>
    <w:rPr>
      <w:b/>
      <w:bCs/>
    </w:rPr>
  </w:style>
  <w:style w:type="paragraph" w:styleId="2">
    <w:name w:val="Body Text 2"/>
    <w:basedOn w:val="a"/>
    <w:link w:val="20"/>
    <w:rsid w:val="00662253"/>
    <w:pPr>
      <w:jc w:val="center"/>
    </w:pPr>
    <w:rPr>
      <w:lang w:eastAsia="x-none"/>
    </w:rPr>
  </w:style>
  <w:style w:type="character" w:customStyle="1" w:styleId="20">
    <w:name w:val="Основний текст 2 Знак"/>
    <w:basedOn w:val="a0"/>
    <w:link w:val="2"/>
    <w:rsid w:val="00662253"/>
    <w:rPr>
      <w:rFonts w:ascii="Times New Roman" w:eastAsia="Times New Roman" w:hAnsi="Times New Roman" w:cs="Times New Roman"/>
      <w:noProof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ava@forest.gov.ua" TargetMode="External"/><Relationship Id="rId5" Type="http://schemas.openxmlformats.org/officeDocument/2006/relationships/hyperlink" Target="mailto:44)537-05-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2924</Words>
  <Characters>1667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levickyynazar@gmail.com</cp:lastModifiedBy>
  <cp:revision>35</cp:revision>
  <dcterms:created xsi:type="dcterms:W3CDTF">2024-01-17T18:26:00Z</dcterms:created>
  <dcterms:modified xsi:type="dcterms:W3CDTF">2024-11-09T09:23:00Z</dcterms:modified>
</cp:coreProperties>
</file>