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945" w:rsidRPr="00633452" w:rsidRDefault="00627945" w:rsidP="0062794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bookmarkStart w:id="0" w:name="_Hlk171403967"/>
      <w:bookmarkStart w:id="1" w:name="_Hlk173504971"/>
      <w:r>
        <w:rPr>
          <w:sz w:val="28"/>
          <w:szCs w:val="28"/>
          <w:lang w:val="uk-UA"/>
        </w:rPr>
        <w:t>ТОВАРИСТВО З ОБМЕЖЕНОЮ ВІДПОВІДАЛЬНІСТЮ НАУКОВО-ДОСЛІДНИЙ ЦЕНТР «УКРМАРКЕТРЕКЛАМСЕВІС» (ТОВ НДЦ «УКРМАРКЕТРЕКЛАМСЕРВІС»)</w:t>
      </w:r>
      <w:r w:rsidRPr="006334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ідентифікаційний код юридичної особи</w:t>
      </w:r>
      <w:r w:rsidRPr="006334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31545700</w:t>
      </w:r>
      <w:r w:rsidRPr="00633452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33452">
        <w:rPr>
          <w:sz w:val="28"/>
          <w:szCs w:val="28"/>
          <w:lang w:val="uk-UA"/>
        </w:rPr>
        <w:t>юр.адреса</w:t>
      </w:r>
      <w:proofErr w:type="spellEnd"/>
      <w:r>
        <w:rPr>
          <w:sz w:val="28"/>
          <w:szCs w:val="28"/>
          <w:lang w:val="uk-UA"/>
        </w:rPr>
        <w:t xml:space="preserve">: 65038, м. Одеса, вул. </w:t>
      </w:r>
      <w:proofErr w:type="spellStart"/>
      <w:r>
        <w:rPr>
          <w:sz w:val="28"/>
          <w:szCs w:val="28"/>
          <w:lang w:val="uk-UA"/>
        </w:rPr>
        <w:t>Довка</w:t>
      </w:r>
      <w:proofErr w:type="spellEnd"/>
      <w:r>
        <w:rPr>
          <w:sz w:val="28"/>
          <w:szCs w:val="28"/>
          <w:lang w:val="uk-UA"/>
        </w:rPr>
        <w:t xml:space="preserve">, 4А; </w:t>
      </w:r>
      <w:proofErr w:type="spellStart"/>
      <w:r>
        <w:rPr>
          <w:sz w:val="28"/>
          <w:szCs w:val="28"/>
          <w:lang w:val="uk-UA"/>
        </w:rPr>
        <w:t>місторозташування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33452">
        <w:rPr>
          <w:sz w:val="28"/>
          <w:szCs w:val="28"/>
          <w:lang w:val="uk-UA"/>
        </w:rPr>
        <w:t xml:space="preserve">об’єкту: </w:t>
      </w:r>
      <w:r w:rsidRPr="006218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5006</w:t>
      </w:r>
      <w:r w:rsidRPr="0062182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м. Одеса, вул. </w:t>
      </w:r>
      <w:proofErr w:type="spellStart"/>
      <w:r>
        <w:rPr>
          <w:sz w:val="28"/>
          <w:szCs w:val="28"/>
          <w:lang w:val="uk-UA"/>
        </w:rPr>
        <w:t>Балківська</w:t>
      </w:r>
      <w:proofErr w:type="spellEnd"/>
      <w:r>
        <w:rPr>
          <w:sz w:val="28"/>
          <w:szCs w:val="28"/>
          <w:lang w:val="uk-UA"/>
        </w:rPr>
        <w:t>, 28/1,</w:t>
      </w:r>
      <w:r w:rsidRPr="00633452">
        <w:rPr>
          <w:sz w:val="28"/>
          <w:szCs w:val="28"/>
          <w:lang w:val="uk-UA"/>
        </w:rPr>
        <w:t xml:space="preserve"> контакти: </w:t>
      </w:r>
      <w:r>
        <w:rPr>
          <w:sz w:val="28"/>
          <w:szCs w:val="28"/>
          <w:lang w:val="uk-UA"/>
        </w:rPr>
        <w:t>+380674878132</w:t>
      </w:r>
      <w:r w:rsidRPr="00F215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</w:t>
      </w:r>
      <w:r w:rsidRPr="00F21593">
        <w:rPr>
          <w:sz w:val="28"/>
          <w:szCs w:val="28"/>
          <w:lang w:val="en-US"/>
        </w:rPr>
        <w:t>e</w:t>
      </w:r>
      <w:r w:rsidRPr="00CD1EB2">
        <w:rPr>
          <w:sz w:val="28"/>
          <w:szCs w:val="28"/>
          <w:lang w:val="uk-UA"/>
        </w:rPr>
        <w:t>-</w:t>
      </w:r>
      <w:r w:rsidRPr="00F21593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Nataly</w:t>
      </w:r>
      <w:r w:rsidRPr="00010FD2">
        <w:rPr>
          <w:sz w:val="28"/>
          <w:szCs w:val="28"/>
          <w:lang w:val="uk-UA"/>
        </w:rPr>
        <w:t>04051980</w:t>
      </w:r>
      <w:r w:rsidRPr="00CD1EB2"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CD1EB2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 w:rsidRPr="00633452">
        <w:rPr>
          <w:sz w:val="28"/>
          <w:szCs w:val="28"/>
          <w:lang w:val="uk-UA"/>
        </w:rPr>
        <w:t>, повідомляє про намір отримати дозвіл на викиди забруднюючих речовин в атмосферне повітря стаціонарними джерелами.</w:t>
      </w:r>
    </w:p>
    <w:p w:rsidR="00627945" w:rsidRPr="00CD1EB2" w:rsidRDefault="00627945" w:rsidP="0062794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 w:eastAsia="ar-SA"/>
        </w:rPr>
        <w:t xml:space="preserve">Основний вид діяльності – надання </w:t>
      </w:r>
      <w:proofErr w:type="spellStart"/>
      <w:r>
        <w:rPr>
          <w:rFonts w:eastAsia="Calibri"/>
          <w:bCs/>
          <w:sz w:val="28"/>
          <w:szCs w:val="28"/>
          <w:lang w:val="uk-UA" w:eastAsia="ar-SA"/>
        </w:rPr>
        <w:t>лазнє</w:t>
      </w:r>
      <w:proofErr w:type="spellEnd"/>
      <w:r>
        <w:rPr>
          <w:rFonts w:eastAsia="Calibri"/>
          <w:bCs/>
          <w:sz w:val="28"/>
          <w:szCs w:val="28"/>
          <w:lang w:val="uk-UA" w:eastAsia="ar-SA"/>
        </w:rPr>
        <w:t xml:space="preserve">-оздоровчих послуг населенню. </w:t>
      </w:r>
      <w:proofErr w:type="spellStart"/>
      <w:r w:rsidRPr="006F4541">
        <w:rPr>
          <w:sz w:val="28"/>
          <w:szCs w:val="28"/>
        </w:rPr>
        <w:t>Підприємство</w:t>
      </w:r>
      <w:proofErr w:type="spellEnd"/>
      <w:r w:rsidRPr="006F4541">
        <w:rPr>
          <w:sz w:val="28"/>
          <w:szCs w:val="28"/>
        </w:rPr>
        <w:t xml:space="preserve"> не </w:t>
      </w:r>
      <w:proofErr w:type="spellStart"/>
      <w:r w:rsidRPr="006F4541">
        <w:rPr>
          <w:sz w:val="28"/>
          <w:szCs w:val="28"/>
        </w:rPr>
        <w:t>підлягає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під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дію</w:t>
      </w:r>
      <w:proofErr w:type="spellEnd"/>
      <w:r w:rsidRPr="006F4541">
        <w:rPr>
          <w:sz w:val="28"/>
          <w:szCs w:val="28"/>
        </w:rPr>
        <w:t xml:space="preserve"> положен</w:t>
      </w:r>
      <w:r>
        <w:rPr>
          <w:sz w:val="28"/>
          <w:szCs w:val="28"/>
          <w:lang w:val="uk-UA"/>
        </w:rPr>
        <w:t>ня</w:t>
      </w:r>
      <w:r w:rsidRPr="006F4541">
        <w:rPr>
          <w:sz w:val="28"/>
          <w:szCs w:val="28"/>
        </w:rPr>
        <w:t xml:space="preserve"> Закону </w:t>
      </w:r>
      <w:proofErr w:type="spellStart"/>
      <w:r w:rsidRPr="006F4541">
        <w:rPr>
          <w:sz w:val="28"/>
          <w:szCs w:val="28"/>
        </w:rPr>
        <w:t>України</w:t>
      </w:r>
      <w:proofErr w:type="spellEnd"/>
      <w:r w:rsidRPr="006F4541">
        <w:rPr>
          <w:sz w:val="28"/>
          <w:szCs w:val="28"/>
        </w:rPr>
        <w:t xml:space="preserve"> «Про </w:t>
      </w:r>
      <w:proofErr w:type="spellStart"/>
      <w:r w:rsidRPr="006F4541">
        <w:rPr>
          <w:sz w:val="28"/>
          <w:szCs w:val="28"/>
        </w:rPr>
        <w:t>оцінку</w:t>
      </w:r>
      <w:proofErr w:type="spellEnd"/>
      <w:r w:rsidRPr="006F4541">
        <w:rPr>
          <w:sz w:val="28"/>
          <w:szCs w:val="28"/>
        </w:rPr>
        <w:t xml:space="preserve"> </w:t>
      </w:r>
      <w:proofErr w:type="spellStart"/>
      <w:r w:rsidRPr="006F4541">
        <w:rPr>
          <w:sz w:val="28"/>
          <w:szCs w:val="28"/>
        </w:rPr>
        <w:t>впливу</w:t>
      </w:r>
      <w:proofErr w:type="spellEnd"/>
      <w:r w:rsidRPr="006F4541">
        <w:rPr>
          <w:sz w:val="28"/>
          <w:szCs w:val="28"/>
        </w:rPr>
        <w:t xml:space="preserve"> на </w:t>
      </w:r>
      <w:proofErr w:type="spellStart"/>
      <w:r w:rsidRPr="006F4541">
        <w:rPr>
          <w:sz w:val="28"/>
          <w:szCs w:val="28"/>
        </w:rPr>
        <w:t>довкілля</w:t>
      </w:r>
      <w:proofErr w:type="spellEnd"/>
      <w:r w:rsidRPr="006F4541">
        <w:rPr>
          <w:sz w:val="28"/>
          <w:szCs w:val="28"/>
        </w:rPr>
        <w:t>».</w:t>
      </w:r>
    </w:p>
    <w:p w:rsidR="00627945" w:rsidRPr="00633452" w:rsidRDefault="00627945" w:rsidP="00627945">
      <w:pPr>
        <w:ind w:firstLine="567"/>
        <w:jc w:val="both"/>
        <w:rPr>
          <w:sz w:val="28"/>
          <w:szCs w:val="28"/>
          <w:lang w:val="uk-UA"/>
        </w:rPr>
      </w:pPr>
      <w:r w:rsidRPr="00633452">
        <w:rPr>
          <w:sz w:val="28"/>
          <w:szCs w:val="28"/>
          <w:lang w:val="uk-UA"/>
        </w:rPr>
        <w:t xml:space="preserve">На території підприємства розташоване наступне обладнання, яке є джерелами викидів забруднюючих речовин: </w:t>
      </w:r>
      <w:r>
        <w:rPr>
          <w:sz w:val="28"/>
          <w:szCs w:val="28"/>
          <w:lang w:val="uk-UA"/>
        </w:rPr>
        <w:t xml:space="preserve">газовий котел </w:t>
      </w:r>
      <w:r w:rsidRPr="009E17FD">
        <w:rPr>
          <w:rStyle w:val="2"/>
          <w:sz w:val="28"/>
          <w:szCs w:val="28"/>
          <w:lang w:val="uk-UA"/>
        </w:rPr>
        <w:t>«</w:t>
      </w:r>
      <w:proofErr w:type="spellStart"/>
      <w:r w:rsidRPr="00CB7434">
        <w:rPr>
          <w:rStyle w:val="2"/>
          <w:sz w:val="28"/>
          <w:szCs w:val="28"/>
          <w:lang w:val="en-US"/>
        </w:rPr>
        <w:t>Buderus</w:t>
      </w:r>
      <w:proofErr w:type="spellEnd"/>
      <w:r w:rsidRPr="009E17FD">
        <w:rPr>
          <w:rStyle w:val="2"/>
          <w:sz w:val="28"/>
          <w:szCs w:val="28"/>
          <w:lang w:val="uk-UA"/>
        </w:rPr>
        <w:t xml:space="preserve"> </w:t>
      </w:r>
      <w:proofErr w:type="spellStart"/>
      <w:r w:rsidRPr="00CB7434">
        <w:rPr>
          <w:rStyle w:val="2"/>
          <w:sz w:val="28"/>
          <w:szCs w:val="28"/>
          <w:lang w:val="en-US"/>
        </w:rPr>
        <w:t>Logamax</w:t>
      </w:r>
      <w:proofErr w:type="spellEnd"/>
      <w:r w:rsidRPr="009E17FD">
        <w:rPr>
          <w:rStyle w:val="2"/>
          <w:sz w:val="28"/>
          <w:szCs w:val="28"/>
          <w:lang w:val="uk-UA"/>
        </w:rPr>
        <w:t>»</w:t>
      </w:r>
      <w:r>
        <w:rPr>
          <w:rStyle w:val="2"/>
          <w:sz w:val="28"/>
          <w:szCs w:val="28"/>
          <w:lang w:val="uk-UA"/>
        </w:rPr>
        <w:t xml:space="preserve"> 100 кВт</w:t>
      </w:r>
      <w:r>
        <w:rPr>
          <w:sz w:val="28"/>
          <w:szCs w:val="28"/>
          <w:lang w:val="uk-UA"/>
        </w:rPr>
        <w:t xml:space="preserve">, пральні машини </w:t>
      </w:r>
      <w:r w:rsidRPr="009E17FD">
        <w:rPr>
          <w:sz w:val="28"/>
          <w:szCs w:val="28"/>
          <w:lang w:val="uk-UA"/>
        </w:rPr>
        <w:t>«</w:t>
      </w:r>
      <w:r w:rsidRPr="00CB7434">
        <w:rPr>
          <w:sz w:val="28"/>
          <w:szCs w:val="28"/>
          <w:lang w:val="en-US"/>
        </w:rPr>
        <w:t>Mele</w:t>
      </w:r>
      <w:r w:rsidRPr="009E17FD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2 шт., дизель-генератор </w:t>
      </w:r>
      <w:r w:rsidRPr="009E17FD">
        <w:rPr>
          <w:rStyle w:val="2"/>
          <w:sz w:val="28"/>
          <w:szCs w:val="28"/>
          <w:lang w:val="uk-UA"/>
        </w:rPr>
        <w:t>«</w:t>
      </w:r>
      <w:r w:rsidRPr="00CB7434">
        <w:rPr>
          <w:rStyle w:val="2"/>
          <w:sz w:val="28"/>
          <w:szCs w:val="28"/>
          <w:lang w:val="en-US"/>
        </w:rPr>
        <w:t>Linz</w:t>
      </w:r>
      <w:r w:rsidRPr="009E17FD">
        <w:rPr>
          <w:rStyle w:val="2"/>
          <w:sz w:val="28"/>
          <w:szCs w:val="28"/>
          <w:lang w:val="uk-UA"/>
        </w:rPr>
        <w:t xml:space="preserve"> </w:t>
      </w:r>
      <w:r w:rsidRPr="00CB7434">
        <w:rPr>
          <w:rStyle w:val="2"/>
          <w:sz w:val="28"/>
          <w:szCs w:val="28"/>
          <w:lang w:val="en-US"/>
        </w:rPr>
        <w:t>Electric</w:t>
      </w:r>
      <w:r w:rsidRPr="009E17FD">
        <w:rPr>
          <w:rStyle w:val="2"/>
          <w:sz w:val="28"/>
          <w:szCs w:val="28"/>
          <w:lang w:val="uk-UA"/>
        </w:rPr>
        <w:t>»</w:t>
      </w:r>
      <w:r>
        <w:rPr>
          <w:rStyle w:val="2"/>
          <w:sz w:val="28"/>
          <w:szCs w:val="28"/>
          <w:lang w:val="uk-UA"/>
        </w:rPr>
        <w:t xml:space="preserve"> 50 кВт</w:t>
      </w:r>
      <w:r>
        <w:rPr>
          <w:sz w:val="28"/>
          <w:szCs w:val="28"/>
          <w:lang w:val="uk-UA"/>
        </w:rPr>
        <w:t xml:space="preserve">, пічки </w:t>
      </w:r>
      <w:r w:rsidRPr="009E17FD">
        <w:rPr>
          <w:rStyle w:val="2"/>
          <w:sz w:val="28"/>
          <w:szCs w:val="28"/>
          <w:lang w:val="uk-UA"/>
        </w:rPr>
        <w:t>«</w:t>
      </w:r>
      <w:proofErr w:type="spellStart"/>
      <w:r w:rsidRPr="00CB7434">
        <w:rPr>
          <w:rStyle w:val="2"/>
          <w:sz w:val="28"/>
          <w:szCs w:val="28"/>
          <w:lang w:val="en-US"/>
        </w:rPr>
        <w:t>Buler</w:t>
      </w:r>
      <w:proofErr w:type="spellEnd"/>
      <w:r w:rsidRPr="009E17FD">
        <w:rPr>
          <w:rStyle w:val="2"/>
          <w:sz w:val="28"/>
          <w:szCs w:val="28"/>
          <w:lang w:val="uk-UA"/>
        </w:rPr>
        <w:t xml:space="preserve"> </w:t>
      </w:r>
      <w:proofErr w:type="spellStart"/>
      <w:r w:rsidRPr="00CB7434">
        <w:rPr>
          <w:rStyle w:val="2"/>
          <w:sz w:val="28"/>
          <w:szCs w:val="28"/>
          <w:lang w:val="en-US"/>
        </w:rPr>
        <w:t>profi</w:t>
      </w:r>
      <w:proofErr w:type="spellEnd"/>
      <w:r w:rsidRPr="009E17FD">
        <w:rPr>
          <w:rStyle w:val="2"/>
          <w:sz w:val="28"/>
          <w:szCs w:val="28"/>
          <w:lang w:val="uk-UA"/>
        </w:rPr>
        <w:t>»</w:t>
      </w:r>
      <w:r>
        <w:rPr>
          <w:rStyle w:val="2"/>
          <w:sz w:val="28"/>
          <w:szCs w:val="28"/>
          <w:lang w:val="uk-UA"/>
        </w:rPr>
        <w:t xml:space="preserve"> 30 кВт</w:t>
      </w:r>
      <w:r>
        <w:rPr>
          <w:sz w:val="28"/>
          <w:szCs w:val="28"/>
          <w:lang w:val="uk-UA"/>
        </w:rPr>
        <w:t xml:space="preserve"> на дровах 2 шт., пічки </w:t>
      </w:r>
      <w:r w:rsidRPr="009E17FD">
        <w:rPr>
          <w:rStyle w:val="2"/>
          <w:sz w:val="28"/>
          <w:szCs w:val="28"/>
          <w:lang w:val="uk-UA"/>
        </w:rPr>
        <w:t>«</w:t>
      </w:r>
      <w:proofErr w:type="spellStart"/>
      <w:r>
        <w:rPr>
          <w:rStyle w:val="2"/>
          <w:sz w:val="28"/>
          <w:szCs w:val="28"/>
          <w:lang w:val="en-US"/>
        </w:rPr>
        <w:t>Kastor</w:t>
      </w:r>
      <w:proofErr w:type="spellEnd"/>
      <w:r w:rsidRPr="009E17FD">
        <w:rPr>
          <w:rStyle w:val="2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20 кВт на дровах 2 шт., піч електрична для розігріву їжі, мангал на вугіллі.</w:t>
      </w:r>
    </w:p>
    <w:p w:rsidR="00627945" w:rsidRPr="00CD1EB2" w:rsidRDefault="00627945" w:rsidP="00627945">
      <w:pPr>
        <w:ind w:firstLine="567"/>
        <w:jc w:val="both"/>
        <w:rPr>
          <w:b/>
          <w:lang w:val="uk-UA"/>
        </w:rPr>
      </w:pPr>
      <w:r w:rsidRPr="00633452">
        <w:rPr>
          <w:sz w:val="28"/>
          <w:szCs w:val="28"/>
          <w:lang w:val="uk-UA"/>
        </w:rPr>
        <w:t xml:space="preserve">При експлуатації об'єкту, річні викиди забруднюючих речовин в атмосферне повітря складають – </w:t>
      </w:r>
      <w:r>
        <w:rPr>
          <w:bCs/>
          <w:sz w:val="28"/>
          <w:szCs w:val="28"/>
          <w:lang w:val="uk-UA"/>
        </w:rPr>
        <w:t>1,939207</w:t>
      </w:r>
      <w:r>
        <w:rPr>
          <w:b/>
          <w:lang w:val="uk-UA"/>
        </w:rPr>
        <w:t xml:space="preserve"> </w:t>
      </w:r>
      <w:r w:rsidRPr="00633452">
        <w:rPr>
          <w:bCs/>
          <w:iCs/>
          <w:sz w:val="28"/>
          <w:szCs w:val="28"/>
          <w:lang w:val="uk-UA"/>
        </w:rPr>
        <w:t xml:space="preserve">т/рік (без врахування вуглецю діоксид),  </w:t>
      </w:r>
      <w:r w:rsidRPr="00633452">
        <w:rPr>
          <w:sz w:val="28"/>
          <w:szCs w:val="28"/>
          <w:lang w:val="uk-UA"/>
        </w:rPr>
        <w:t xml:space="preserve">у </w:t>
      </w:r>
      <w:proofErr w:type="spellStart"/>
      <w:r w:rsidRPr="00633452">
        <w:rPr>
          <w:sz w:val="28"/>
          <w:szCs w:val="28"/>
          <w:lang w:val="uk-UA"/>
        </w:rPr>
        <w:t>т.ч</w:t>
      </w:r>
      <w:proofErr w:type="spellEnd"/>
      <w:r w:rsidRPr="00633452">
        <w:rPr>
          <w:sz w:val="28"/>
          <w:szCs w:val="28"/>
          <w:lang w:val="uk-UA"/>
        </w:rPr>
        <w:t>.: речовини у вигляді суспендованих твердих частинок недиференційованих за складом – 0,</w:t>
      </w:r>
      <w:r>
        <w:rPr>
          <w:sz w:val="28"/>
          <w:szCs w:val="28"/>
          <w:lang w:val="uk-UA"/>
        </w:rPr>
        <w:t>3483</w:t>
      </w:r>
      <w:r w:rsidRPr="00633452">
        <w:rPr>
          <w:sz w:val="28"/>
          <w:szCs w:val="28"/>
          <w:lang w:val="uk-UA"/>
        </w:rPr>
        <w:t xml:space="preserve"> т/рік, оксиди азоту (у перерахунку на діоксид азоту) – 0,</w:t>
      </w:r>
      <w:r>
        <w:rPr>
          <w:sz w:val="28"/>
          <w:szCs w:val="28"/>
          <w:lang w:val="uk-UA"/>
        </w:rPr>
        <w:t>9463</w:t>
      </w:r>
      <w:r w:rsidRPr="00633452">
        <w:rPr>
          <w:sz w:val="28"/>
          <w:szCs w:val="28"/>
          <w:lang w:val="uk-UA"/>
        </w:rPr>
        <w:t xml:space="preserve"> т/рік, оксид вуглецю – 0,</w:t>
      </w:r>
      <w:r>
        <w:rPr>
          <w:sz w:val="28"/>
          <w:szCs w:val="28"/>
          <w:lang w:val="uk-UA"/>
        </w:rPr>
        <w:t>6073</w:t>
      </w:r>
      <w:r w:rsidRPr="00633452">
        <w:rPr>
          <w:sz w:val="28"/>
          <w:szCs w:val="28"/>
          <w:lang w:val="uk-UA"/>
        </w:rPr>
        <w:t xml:space="preserve"> т/рік, метан – 0,0</w:t>
      </w:r>
      <w:r>
        <w:rPr>
          <w:sz w:val="28"/>
          <w:szCs w:val="28"/>
          <w:lang w:val="uk-UA"/>
        </w:rPr>
        <w:t>1348</w:t>
      </w:r>
      <w:r w:rsidRPr="00633452">
        <w:rPr>
          <w:sz w:val="28"/>
          <w:szCs w:val="28"/>
          <w:lang w:val="uk-UA"/>
        </w:rPr>
        <w:t xml:space="preserve"> т/рік, азоту(1) оксид (</w:t>
      </w:r>
      <w:r w:rsidRPr="00633452">
        <w:rPr>
          <w:sz w:val="28"/>
          <w:szCs w:val="28"/>
        </w:rPr>
        <w:t>N</w:t>
      </w:r>
      <w:r w:rsidRPr="00633452">
        <w:rPr>
          <w:sz w:val="28"/>
          <w:szCs w:val="28"/>
          <w:vertAlign w:val="subscript"/>
          <w:lang w:val="uk-UA"/>
        </w:rPr>
        <w:t>2</w:t>
      </w:r>
      <w:r w:rsidRPr="00633452">
        <w:rPr>
          <w:sz w:val="28"/>
          <w:szCs w:val="28"/>
          <w:lang w:val="uk-UA"/>
        </w:rPr>
        <w:t>О) – 0,0</w:t>
      </w:r>
      <w:r>
        <w:rPr>
          <w:sz w:val="28"/>
          <w:szCs w:val="28"/>
          <w:lang w:val="uk-UA"/>
        </w:rPr>
        <w:t>1047</w:t>
      </w:r>
      <w:r w:rsidRPr="00633452">
        <w:rPr>
          <w:sz w:val="28"/>
          <w:szCs w:val="28"/>
          <w:lang w:val="uk-UA"/>
        </w:rPr>
        <w:t xml:space="preserve"> т/рік, </w:t>
      </w:r>
      <w:r>
        <w:rPr>
          <w:sz w:val="28"/>
          <w:szCs w:val="28"/>
          <w:lang w:val="uk-UA"/>
        </w:rPr>
        <w:t xml:space="preserve">вуглецю діоксид – 211,999 т/рік, </w:t>
      </w:r>
      <w:r w:rsidRPr="00633452">
        <w:rPr>
          <w:sz w:val="28"/>
          <w:szCs w:val="28"/>
          <w:lang w:val="uk-UA"/>
        </w:rPr>
        <w:t>діоксид сірки (діоксид та триоксид) в перерахунку на діоксид сірки – 0,</w:t>
      </w:r>
      <w:r>
        <w:rPr>
          <w:sz w:val="28"/>
          <w:szCs w:val="28"/>
          <w:lang w:val="uk-UA"/>
        </w:rPr>
        <w:t>0118</w:t>
      </w:r>
      <w:r w:rsidRPr="00633452">
        <w:rPr>
          <w:sz w:val="28"/>
          <w:szCs w:val="28"/>
          <w:lang w:val="uk-UA"/>
        </w:rPr>
        <w:t xml:space="preserve"> т/рік,</w:t>
      </w:r>
      <w:r w:rsidRPr="00633452">
        <w:rPr>
          <w:color w:val="000000"/>
          <w:sz w:val="28"/>
          <w:szCs w:val="28"/>
          <w:lang w:val="uk-UA"/>
        </w:rPr>
        <w:t xml:space="preserve"> ртуть та її сполуки (у перерахунку на ртуть) – </w:t>
      </w:r>
      <w:r>
        <w:rPr>
          <w:color w:val="000000"/>
          <w:sz w:val="28"/>
          <w:szCs w:val="28"/>
          <w:lang w:val="uk-UA"/>
        </w:rPr>
        <w:t>10</w:t>
      </w:r>
      <w:r w:rsidRPr="00633452">
        <w:rPr>
          <w:color w:val="000000"/>
          <w:sz w:val="28"/>
          <w:szCs w:val="28"/>
          <w:lang w:val="uk-UA"/>
        </w:rPr>
        <w:t>Е-7 т/рік</w:t>
      </w:r>
      <w:r>
        <w:rPr>
          <w:color w:val="000000"/>
          <w:sz w:val="28"/>
          <w:szCs w:val="28"/>
          <w:lang w:val="uk-UA"/>
        </w:rPr>
        <w:t>, акролеїн – 0,00102 т/рік, фенол – 0,00001 т/рік, формальдегід – 0,000016 т/рік, натрію гідроокис – 0,00043 т/рік, свинець та його сполуки (у перерахунку на свинець) – 0,000006 т/рік, хром та його сполуки (у перерахунку на триоксид хрому) – 0,000022 т/рік, нікель та його сполуки (у перерахунку на нікель) – 0,000012 т/рік, мідь та його сполуки (у перерахунку на мідь) – 0,000013 т/рік, цинк та його сполуки (у перерахунку на цинк) – 0,000018 т/рік, арсен та його сполуки (у перерахунку на арсен) – 0,00001 т/рік.</w:t>
      </w:r>
    </w:p>
    <w:p w:rsidR="00627945" w:rsidRPr="004E7062" w:rsidRDefault="00627945" w:rsidP="00627945">
      <w:pPr>
        <w:ind w:firstLine="567"/>
        <w:jc w:val="both"/>
        <w:rPr>
          <w:sz w:val="28"/>
          <w:szCs w:val="28"/>
          <w:lang w:val="uk-UA"/>
        </w:rPr>
      </w:pPr>
      <w:r w:rsidRPr="004E7062">
        <w:rPr>
          <w:sz w:val="28"/>
          <w:szCs w:val="28"/>
          <w:lang w:val="uk-UA"/>
        </w:rPr>
        <w:t xml:space="preserve"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 </w:t>
      </w:r>
    </w:p>
    <w:bookmarkEnd w:id="0"/>
    <w:p w:rsidR="00627945" w:rsidRPr="00633452" w:rsidRDefault="00627945" w:rsidP="006279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7945">
        <w:rPr>
          <w:sz w:val="28"/>
          <w:szCs w:val="28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 до Одеської облдержадміністрації, за </w:t>
      </w:r>
      <w:proofErr w:type="spellStart"/>
      <w:r w:rsidRPr="00627945">
        <w:rPr>
          <w:sz w:val="28"/>
          <w:szCs w:val="28"/>
          <w:lang w:val="uk-UA"/>
        </w:rPr>
        <w:t>адресою</w:t>
      </w:r>
      <w:proofErr w:type="spellEnd"/>
      <w:r w:rsidRPr="00627945">
        <w:rPr>
          <w:sz w:val="28"/>
          <w:szCs w:val="28"/>
          <w:lang w:val="uk-UA"/>
        </w:rPr>
        <w:t xml:space="preserve">: пр. </w:t>
      </w:r>
      <w:r w:rsidRPr="00633452">
        <w:rPr>
          <w:sz w:val="28"/>
          <w:szCs w:val="28"/>
        </w:rPr>
        <w:t xml:space="preserve">Шевченка, 4, м. Одеса, </w:t>
      </w:r>
      <w:proofErr w:type="gramStart"/>
      <w:r w:rsidRPr="00633452">
        <w:rPr>
          <w:sz w:val="28"/>
          <w:szCs w:val="28"/>
        </w:rPr>
        <w:t>65032,  тел.</w:t>
      </w:r>
      <w:proofErr w:type="gramEnd"/>
      <w:r w:rsidRPr="00633452">
        <w:rPr>
          <w:sz w:val="28"/>
          <w:szCs w:val="28"/>
        </w:rPr>
        <w:t>: (048)718-93-26, e-</w:t>
      </w:r>
      <w:proofErr w:type="spellStart"/>
      <w:r w:rsidRPr="00633452">
        <w:rPr>
          <w:sz w:val="28"/>
          <w:szCs w:val="28"/>
        </w:rPr>
        <w:t>mail</w:t>
      </w:r>
      <w:proofErr w:type="spellEnd"/>
      <w:r w:rsidRPr="00633452">
        <w:rPr>
          <w:sz w:val="28"/>
          <w:szCs w:val="28"/>
        </w:rPr>
        <w:t>: genotdel@od.gov.ua.</w:t>
      </w:r>
    </w:p>
    <w:bookmarkEnd w:id="1"/>
    <w:p w:rsidR="001E37AC" w:rsidRDefault="001E37AC"/>
    <w:sectPr w:rsidR="001E37AC" w:rsidSect="002B79FA">
      <w:pgSz w:w="11906" w:h="16838"/>
      <w:pgMar w:top="1134" w:right="851" w:bottom="170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45"/>
    <w:rsid w:val="0016394A"/>
    <w:rsid w:val="001E37AC"/>
    <w:rsid w:val="001E6190"/>
    <w:rsid w:val="002113BB"/>
    <w:rsid w:val="00231DD3"/>
    <w:rsid w:val="002B79FA"/>
    <w:rsid w:val="00627945"/>
    <w:rsid w:val="00801A2A"/>
    <w:rsid w:val="008E0644"/>
    <w:rsid w:val="00D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E7E2-49EA-427B-B9FA-217701F3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27945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945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val="ru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1</cp:revision>
  <dcterms:created xsi:type="dcterms:W3CDTF">2024-11-15T12:54:00Z</dcterms:created>
  <dcterms:modified xsi:type="dcterms:W3CDTF">2024-11-15T12:55:00Z</dcterms:modified>
</cp:coreProperties>
</file>