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43E7" w:rsidRPr="005943E7" w:rsidRDefault="005943E7" w:rsidP="005943E7">
      <w:pPr>
        <w:spacing w:after="0" w:line="240" w:lineRule="auto"/>
        <w:ind w:left="1077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5943E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Додаток</w:t>
      </w:r>
    </w:p>
    <w:p w:rsidR="00913704" w:rsidRDefault="00913704" w:rsidP="005943E7">
      <w:pPr>
        <w:spacing w:after="0" w:line="240" w:lineRule="auto"/>
        <w:ind w:left="10773"/>
        <w:rPr>
          <w:rFonts w:ascii="Times New Roman" w:hAnsi="Times New Roman" w:cs="Times New Roman"/>
          <w:sz w:val="28"/>
          <w:szCs w:val="28"/>
        </w:rPr>
      </w:pPr>
      <w:r w:rsidRPr="005943E7">
        <w:rPr>
          <w:rFonts w:ascii="Times New Roman" w:eastAsia="Times New Roman" w:hAnsi="Times New Roman" w:cs="Times New Roman"/>
          <w:sz w:val="28"/>
          <w:szCs w:val="28"/>
          <w:lang w:eastAsia="ru-RU"/>
        </w:rPr>
        <w:t>до наказу Міністерства захисту довкілля</w:t>
      </w:r>
      <w:r>
        <w:rPr>
          <w:rFonts w:ascii="Times New Roman" w:hAnsi="Times New Roman" w:cs="Times New Roman"/>
          <w:sz w:val="28"/>
          <w:szCs w:val="28"/>
        </w:rPr>
        <w:t xml:space="preserve"> та природних ресурсів України «Про </w:t>
      </w:r>
      <w:r w:rsidR="005C45AD">
        <w:rPr>
          <w:rFonts w:ascii="Times New Roman" w:hAnsi="Times New Roman" w:cs="Times New Roman"/>
          <w:sz w:val="28"/>
          <w:szCs w:val="28"/>
        </w:rPr>
        <w:t>відмову</w:t>
      </w:r>
      <w:r>
        <w:rPr>
          <w:rFonts w:ascii="Times New Roman" w:hAnsi="Times New Roman" w:cs="Times New Roman"/>
          <w:sz w:val="28"/>
          <w:szCs w:val="28"/>
        </w:rPr>
        <w:t xml:space="preserve"> у </w:t>
      </w:r>
      <w:r w:rsidR="005C45AD">
        <w:rPr>
          <w:rFonts w:ascii="Times New Roman" w:hAnsi="Times New Roman" w:cs="Times New Roman"/>
          <w:sz w:val="28"/>
          <w:szCs w:val="28"/>
        </w:rPr>
        <w:t xml:space="preserve">видачі </w:t>
      </w:r>
      <w:r>
        <w:rPr>
          <w:rFonts w:ascii="Times New Roman" w:hAnsi="Times New Roman" w:cs="Times New Roman"/>
          <w:sz w:val="28"/>
          <w:szCs w:val="28"/>
        </w:rPr>
        <w:t>дозволу на викиди»</w:t>
      </w:r>
    </w:p>
    <w:p w:rsidR="00450AE3" w:rsidRDefault="00450AE3" w:rsidP="0099405D">
      <w:pPr>
        <w:spacing w:after="0"/>
        <w:ind w:left="10490"/>
        <w:jc w:val="both"/>
        <w:rPr>
          <w:rFonts w:ascii="Times New Roman" w:hAnsi="Times New Roman" w:cs="Times New Roman"/>
          <w:sz w:val="28"/>
          <w:szCs w:val="28"/>
        </w:rPr>
      </w:pPr>
    </w:p>
    <w:p w:rsidR="000B4578" w:rsidRDefault="00913704" w:rsidP="00450AE3">
      <w:pPr>
        <w:spacing w:after="0" w:line="240" w:lineRule="auto"/>
        <w:ind w:firstLine="459"/>
        <w:jc w:val="center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  <w:r w:rsidRPr="00044825">
        <w:rPr>
          <w:rFonts w:ascii="Times New Roman" w:eastAsiaTheme="minorEastAsia" w:hAnsi="Times New Roman" w:cs="Times New Roman"/>
          <w:sz w:val="28"/>
          <w:szCs w:val="28"/>
          <w:lang w:eastAsia="uk-UA"/>
        </w:rPr>
        <w:t>Перелік</w:t>
      </w:r>
      <w:r w:rsidR="000B4578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 та опис </w:t>
      </w:r>
      <w:r w:rsidRPr="00044825">
        <w:rPr>
          <w:rFonts w:ascii="Times New Roman" w:eastAsiaTheme="minorEastAsia" w:hAnsi="Times New Roman" w:cs="Times New Roman"/>
          <w:sz w:val="28"/>
          <w:szCs w:val="28"/>
          <w:lang w:eastAsia="uk-UA"/>
        </w:rPr>
        <w:t>підстав</w:t>
      </w:r>
      <w:r w:rsidR="000B4578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 і пропозицій щодо усунення відповідних недоліків </w:t>
      </w:r>
      <w:r w:rsidR="0079094F">
        <w:rPr>
          <w:rFonts w:ascii="Times New Roman" w:eastAsiaTheme="minorEastAsia" w:hAnsi="Times New Roman" w:cs="Times New Roman"/>
          <w:sz w:val="28"/>
          <w:szCs w:val="28"/>
          <w:lang w:eastAsia="uk-UA"/>
        </w:rPr>
        <w:t>суб’єкту</w:t>
      </w:r>
      <w:r w:rsidR="00FA5379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 господарювання,</w:t>
      </w:r>
    </w:p>
    <w:p w:rsidR="00FA5379" w:rsidRPr="00450AE3" w:rsidRDefault="00FA5379" w:rsidP="00450AE3">
      <w:pPr>
        <w:spacing w:after="0" w:line="240" w:lineRule="auto"/>
        <w:ind w:firstLine="45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щодо якого прийнято рішення про відмову у видачі дозволу на викиди забруднюючих речовин в атмосферне повітря стаціонарними джерелами</w:t>
      </w:r>
    </w:p>
    <w:p w:rsidR="00450AE3" w:rsidRPr="0099405D" w:rsidRDefault="00450AE3" w:rsidP="00450AE3">
      <w:pPr>
        <w:spacing w:after="0" w:line="240" w:lineRule="auto"/>
        <w:ind w:firstLine="459"/>
        <w:jc w:val="center"/>
        <w:rPr>
          <w:rFonts w:ascii="Times New Roman" w:eastAsiaTheme="minorEastAsia" w:hAnsi="Times New Roman" w:cs="Times New Roman"/>
          <w:sz w:val="16"/>
          <w:szCs w:val="16"/>
          <w:lang w:eastAsia="uk-UA"/>
        </w:rPr>
      </w:pPr>
    </w:p>
    <w:tbl>
      <w:tblPr>
        <w:tblStyle w:val="a3"/>
        <w:tblW w:w="15635" w:type="dxa"/>
        <w:tblLayout w:type="fixed"/>
        <w:tblLook w:val="04A0" w:firstRow="1" w:lastRow="0" w:firstColumn="1" w:lastColumn="0" w:noHBand="0" w:noVBand="1"/>
      </w:tblPr>
      <w:tblGrid>
        <w:gridCol w:w="1934"/>
        <w:gridCol w:w="2456"/>
        <w:gridCol w:w="2693"/>
        <w:gridCol w:w="5515"/>
        <w:gridCol w:w="3037"/>
      </w:tblGrid>
      <w:tr w:rsidR="00E620A3" w:rsidTr="00331DB2">
        <w:tc>
          <w:tcPr>
            <w:tcW w:w="1934" w:type="dxa"/>
            <w:vAlign w:val="center"/>
          </w:tcPr>
          <w:p w:rsidR="00501C04" w:rsidRPr="00331DB2" w:rsidRDefault="00501C04" w:rsidP="00331D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DB2">
              <w:rPr>
                <w:rFonts w:ascii="Times New Roman" w:hAnsi="Times New Roman" w:cs="Times New Roman"/>
                <w:b/>
                <w:sz w:val="24"/>
                <w:szCs w:val="24"/>
              </w:rPr>
              <w:t>Дата надходження та вхідний номер листа</w:t>
            </w:r>
          </w:p>
        </w:tc>
        <w:tc>
          <w:tcPr>
            <w:tcW w:w="2456" w:type="dxa"/>
            <w:vAlign w:val="center"/>
          </w:tcPr>
          <w:p w:rsidR="00501C04" w:rsidRPr="00331DB2" w:rsidRDefault="00E620A3" w:rsidP="00331D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DB2">
              <w:rPr>
                <w:rFonts w:ascii="Times New Roman" w:hAnsi="Times New Roman" w:cs="Times New Roman"/>
                <w:b/>
                <w:sz w:val="24"/>
                <w:szCs w:val="24"/>
              </w:rPr>
              <w:t>Назва суб’єкта господарювання, згідно з ЄДРПОУ</w:t>
            </w:r>
          </w:p>
        </w:tc>
        <w:tc>
          <w:tcPr>
            <w:tcW w:w="2693" w:type="dxa"/>
            <w:vAlign w:val="center"/>
          </w:tcPr>
          <w:p w:rsidR="00857E2F" w:rsidRPr="00331DB2" w:rsidRDefault="00D11996" w:rsidP="00331D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DB2">
              <w:rPr>
                <w:rFonts w:ascii="Times New Roman" w:hAnsi="Times New Roman" w:cs="Times New Roman"/>
                <w:b/>
                <w:sz w:val="24"/>
                <w:szCs w:val="24"/>
              </w:rPr>
              <w:t>Місцезнаходження об’єкта/</w:t>
            </w:r>
            <w:r w:rsidR="00857E2F" w:rsidRPr="00331DB2">
              <w:rPr>
                <w:rFonts w:ascii="Times New Roman" w:hAnsi="Times New Roman" w:cs="Times New Roman"/>
                <w:b/>
                <w:sz w:val="24"/>
                <w:szCs w:val="24"/>
              </w:rPr>
              <w:t>промислового майданчика</w:t>
            </w:r>
          </w:p>
          <w:p w:rsidR="00501C04" w:rsidRPr="00331DB2" w:rsidRDefault="00E620A3" w:rsidP="00331D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DB2">
              <w:rPr>
                <w:rFonts w:ascii="Times New Roman" w:hAnsi="Times New Roman" w:cs="Times New Roman"/>
                <w:b/>
                <w:sz w:val="24"/>
                <w:szCs w:val="24"/>
              </w:rPr>
              <w:t>суб’єкта господарювання</w:t>
            </w:r>
          </w:p>
        </w:tc>
        <w:tc>
          <w:tcPr>
            <w:tcW w:w="5515" w:type="dxa"/>
            <w:vAlign w:val="center"/>
          </w:tcPr>
          <w:p w:rsidR="00501C04" w:rsidRPr="00331DB2" w:rsidRDefault="00501C04" w:rsidP="00331DB2">
            <w:pPr>
              <w:ind w:firstLine="45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DB2">
              <w:rPr>
                <w:rFonts w:ascii="Times New Roman" w:hAnsi="Times New Roman" w:cs="Times New Roman"/>
                <w:b/>
                <w:sz w:val="24"/>
                <w:szCs w:val="24"/>
              </w:rPr>
              <w:t>Підстави для відмови у видачі дозволу на викиди</w:t>
            </w:r>
            <w:r w:rsidRPr="00331D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31DB2">
              <w:rPr>
                <w:rFonts w:ascii="Times New Roman" w:hAnsi="Times New Roman" w:cs="Times New Roman"/>
                <w:b/>
                <w:sz w:val="24"/>
                <w:szCs w:val="24"/>
              </w:rPr>
              <w:t>забруднюючих речовин в атмосферне повітря стаціонарними джерелами</w:t>
            </w:r>
          </w:p>
        </w:tc>
        <w:tc>
          <w:tcPr>
            <w:tcW w:w="3037" w:type="dxa"/>
            <w:vAlign w:val="center"/>
          </w:tcPr>
          <w:p w:rsidR="00501C04" w:rsidRPr="00331DB2" w:rsidRDefault="00501C04" w:rsidP="00331D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DB2">
              <w:rPr>
                <w:rFonts w:ascii="Times New Roman" w:hAnsi="Times New Roman" w:cs="Times New Roman"/>
                <w:b/>
                <w:sz w:val="24"/>
                <w:szCs w:val="24"/>
              </w:rPr>
              <w:t>Пропозиції щодо усунення відповідних недоліків</w:t>
            </w:r>
          </w:p>
        </w:tc>
      </w:tr>
      <w:tr w:rsidR="00E620A3" w:rsidTr="00851C77">
        <w:trPr>
          <w:trHeight w:val="397"/>
        </w:trPr>
        <w:tc>
          <w:tcPr>
            <w:tcW w:w="1934" w:type="dxa"/>
          </w:tcPr>
          <w:p w:rsidR="00501C04" w:rsidRPr="0054199F" w:rsidRDefault="00C675B3" w:rsidP="009137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4199F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r w:rsidR="00501C04" w:rsidRPr="0054199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916119" w:rsidRPr="0054199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54199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501C04" w:rsidRPr="0054199F">
              <w:rPr>
                <w:rFonts w:ascii="Times New Roman" w:hAnsi="Times New Roman" w:cs="Times New Roman"/>
                <w:sz w:val="26"/>
                <w:szCs w:val="26"/>
              </w:rPr>
              <w:t>.2024</w:t>
            </w:r>
          </w:p>
          <w:p w:rsidR="00501C04" w:rsidRPr="0054199F" w:rsidRDefault="00501C04" w:rsidP="00C675B3">
            <w:pPr>
              <w:ind w:right="-125" w:hanging="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4199F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r w:rsidR="00C34BFF" w:rsidRPr="0054199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4</w:t>
            </w:r>
            <w:r w:rsidR="00C675B3" w:rsidRPr="0054199F">
              <w:rPr>
                <w:rFonts w:ascii="Times New Roman" w:hAnsi="Times New Roman" w:cs="Times New Roman"/>
                <w:sz w:val="26"/>
                <w:szCs w:val="26"/>
              </w:rPr>
              <w:t>5102</w:t>
            </w:r>
            <w:r w:rsidRPr="0054199F">
              <w:rPr>
                <w:rFonts w:ascii="Times New Roman" w:hAnsi="Times New Roman" w:cs="Times New Roman"/>
                <w:sz w:val="26"/>
                <w:szCs w:val="26"/>
              </w:rPr>
              <w:t>/10/24</w:t>
            </w:r>
          </w:p>
        </w:tc>
        <w:tc>
          <w:tcPr>
            <w:tcW w:w="2456" w:type="dxa"/>
          </w:tcPr>
          <w:p w:rsidR="00501C04" w:rsidRPr="0054199F" w:rsidRDefault="00C675B3" w:rsidP="00C675B3">
            <w:pPr>
              <w:ind w:right="-79" w:hanging="9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4199F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="00E5773A" w:rsidRPr="0054199F">
              <w:rPr>
                <w:rFonts w:ascii="Times New Roman" w:hAnsi="Times New Roman" w:cs="Times New Roman"/>
                <w:sz w:val="26"/>
                <w:szCs w:val="26"/>
              </w:rPr>
              <w:t>овариство</w:t>
            </w:r>
            <w:r w:rsidR="00274933" w:rsidRPr="0054199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4199F">
              <w:rPr>
                <w:rFonts w:ascii="Times New Roman" w:hAnsi="Times New Roman" w:cs="Times New Roman"/>
                <w:sz w:val="26"/>
                <w:szCs w:val="26"/>
              </w:rPr>
              <w:t xml:space="preserve">з обмеженою відповідальністю </w:t>
            </w:r>
            <w:r w:rsidR="00E5773A" w:rsidRPr="0054199F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54199F">
              <w:rPr>
                <w:rFonts w:ascii="Times New Roman" w:hAnsi="Times New Roman" w:cs="Times New Roman"/>
                <w:sz w:val="26"/>
                <w:szCs w:val="26"/>
              </w:rPr>
              <w:t>Інтеркерама</w:t>
            </w:r>
            <w:r w:rsidR="00E5773A" w:rsidRPr="0054199F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="00135871" w:rsidRPr="0054199F">
              <w:rPr>
                <w:rFonts w:ascii="Times New Roman" w:hAnsi="Times New Roman" w:cs="Times New Roman"/>
                <w:sz w:val="26"/>
                <w:szCs w:val="26"/>
              </w:rPr>
              <w:t xml:space="preserve"> (ідентифікаційний код юридичної особи </w:t>
            </w:r>
            <w:r w:rsidRPr="0054199F">
              <w:rPr>
                <w:rFonts w:ascii="Times New Roman" w:hAnsi="Times New Roman" w:cs="Times New Roman"/>
                <w:sz w:val="26"/>
                <w:szCs w:val="26"/>
              </w:rPr>
              <w:t>33184723</w:t>
            </w:r>
            <w:r w:rsidR="00135871" w:rsidRPr="0054199F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693" w:type="dxa"/>
          </w:tcPr>
          <w:p w:rsidR="00501C04" w:rsidRPr="0054199F" w:rsidRDefault="002F0A16" w:rsidP="00C675B3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54199F">
              <w:rPr>
                <w:rFonts w:ascii="Times New Roman" w:hAnsi="Times New Roman" w:cs="Times New Roman"/>
                <w:sz w:val="26"/>
                <w:szCs w:val="26"/>
              </w:rPr>
              <w:t xml:space="preserve">Об’єкт </w:t>
            </w:r>
            <w:r w:rsidR="00571E5D" w:rsidRPr="0054199F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="00C33887" w:rsidRPr="0054199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352E3" w:rsidRPr="0054199F">
              <w:rPr>
                <w:rFonts w:ascii="Times New Roman" w:hAnsi="Times New Roman" w:cs="Times New Roman"/>
                <w:sz w:val="26"/>
                <w:szCs w:val="26"/>
              </w:rPr>
              <w:t>майданчик</w:t>
            </w:r>
            <w:r w:rsidRPr="0054199F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C675B3" w:rsidRPr="0054199F">
              <w:rPr>
                <w:rFonts w:ascii="Times New Roman" w:hAnsi="Times New Roman" w:cs="Times New Roman"/>
                <w:sz w:val="26"/>
                <w:szCs w:val="26"/>
              </w:rPr>
              <w:t>52</w:t>
            </w:r>
            <w:r w:rsidR="00BD6B2B" w:rsidRPr="0054199F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  <w:r w:rsidR="00C675B3" w:rsidRPr="0054199F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C33887" w:rsidRPr="0054199F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C675B3" w:rsidRPr="0054199F">
              <w:rPr>
                <w:rFonts w:ascii="Times New Roman" w:hAnsi="Times New Roman" w:cs="Times New Roman"/>
                <w:sz w:val="26"/>
                <w:szCs w:val="26"/>
              </w:rPr>
              <w:t>Дніпропетровс</w:t>
            </w:r>
            <w:r w:rsidR="008C64BA" w:rsidRPr="0054199F">
              <w:rPr>
                <w:rFonts w:ascii="Times New Roman" w:hAnsi="Times New Roman" w:cs="Times New Roman"/>
                <w:sz w:val="26"/>
                <w:szCs w:val="26"/>
              </w:rPr>
              <w:t>ька</w:t>
            </w:r>
            <w:r w:rsidR="00135871" w:rsidRPr="0054199F">
              <w:rPr>
                <w:rFonts w:ascii="Times New Roman" w:hAnsi="Times New Roman" w:cs="Times New Roman"/>
                <w:sz w:val="26"/>
                <w:szCs w:val="26"/>
              </w:rPr>
              <w:t xml:space="preserve"> область, </w:t>
            </w:r>
            <w:r w:rsidR="00C675B3" w:rsidRPr="0054199F">
              <w:rPr>
                <w:rFonts w:ascii="Times New Roman" w:hAnsi="Times New Roman" w:cs="Times New Roman"/>
                <w:sz w:val="26"/>
                <w:szCs w:val="26"/>
              </w:rPr>
              <w:t>Дніпровський район, селище</w:t>
            </w:r>
            <w:r w:rsidR="00A352E3" w:rsidRPr="0054199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675B3" w:rsidRPr="0054199F">
              <w:rPr>
                <w:rFonts w:ascii="Times New Roman" w:hAnsi="Times New Roman" w:cs="Times New Roman"/>
                <w:sz w:val="26"/>
                <w:szCs w:val="26"/>
              </w:rPr>
              <w:t>Слобожанське</w:t>
            </w:r>
            <w:r w:rsidR="00A352E3" w:rsidRPr="0054199F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C675B3" w:rsidRPr="0054199F">
              <w:rPr>
                <w:rFonts w:ascii="Times New Roman" w:hAnsi="Times New Roman" w:cs="Times New Roman"/>
                <w:sz w:val="26"/>
                <w:szCs w:val="26"/>
              </w:rPr>
              <w:t xml:space="preserve"> вул.</w:t>
            </w:r>
            <w:r w:rsidR="00A352E3" w:rsidRPr="0054199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675B3" w:rsidRPr="0054199F">
              <w:rPr>
                <w:rFonts w:ascii="Times New Roman" w:hAnsi="Times New Roman" w:cs="Times New Roman"/>
                <w:sz w:val="26"/>
                <w:szCs w:val="26"/>
              </w:rPr>
              <w:t>Старочумацька</w:t>
            </w:r>
            <w:r w:rsidR="00BD6B2B" w:rsidRPr="0054199F">
              <w:rPr>
                <w:rFonts w:ascii="Times New Roman" w:hAnsi="Times New Roman" w:cs="Times New Roman"/>
                <w:sz w:val="26"/>
                <w:szCs w:val="26"/>
              </w:rPr>
              <w:t>, 2</w:t>
            </w:r>
            <w:r w:rsidR="00C675B3" w:rsidRPr="0054199F">
              <w:rPr>
                <w:rFonts w:ascii="Times New Roman" w:hAnsi="Times New Roman" w:cs="Times New Roman"/>
                <w:sz w:val="26"/>
                <w:szCs w:val="26"/>
              </w:rPr>
              <w:t>-Б</w:t>
            </w:r>
            <w:r w:rsidR="00A352E3" w:rsidRPr="0054199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5515" w:type="dxa"/>
          </w:tcPr>
          <w:p w:rsidR="00501C04" w:rsidRPr="0054199F" w:rsidRDefault="00501C04" w:rsidP="004C4FE1">
            <w:pPr>
              <w:ind w:firstLine="45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199F">
              <w:rPr>
                <w:rFonts w:ascii="Times New Roman" w:hAnsi="Times New Roman" w:cs="Times New Roman"/>
                <w:sz w:val="26"/>
                <w:szCs w:val="26"/>
              </w:rPr>
              <w:t>Відповідно до</w:t>
            </w:r>
            <w:r w:rsidR="00B25274" w:rsidRPr="0054199F">
              <w:rPr>
                <w:rFonts w:ascii="Times New Roman" w:hAnsi="Times New Roman" w:cs="Times New Roman"/>
                <w:sz w:val="26"/>
                <w:szCs w:val="26"/>
              </w:rPr>
              <w:t xml:space="preserve"> частини </w:t>
            </w:r>
            <w:r w:rsidR="00D21924" w:rsidRPr="0054199F">
              <w:rPr>
                <w:rFonts w:ascii="Times New Roman" w:hAnsi="Times New Roman" w:cs="Times New Roman"/>
                <w:sz w:val="26"/>
                <w:szCs w:val="26"/>
              </w:rPr>
              <w:t>четвертої</w:t>
            </w:r>
            <w:r w:rsidRPr="0054199F">
              <w:rPr>
                <w:rFonts w:ascii="Times New Roman" w:hAnsi="Times New Roman" w:cs="Times New Roman"/>
                <w:sz w:val="26"/>
                <w:szCs w:val="26"/>
              </w:rPr>
              <w:t xml:space="preserve"> статті 11</w:t>
            </w:r>
            <w:r w:rsidRPr="0054199F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 xml:space="preserve">1 </w:t>
            </w:r>
            <w:r w:rsidRPr="0054199F">
              <w:rPr>
                <w:rFonts w:ascii="Times New Roman" w:hAnsi="Times New Roman" w:cs="Times New Roman"/>
                <w:sz w:val="26"/>
                <w:szCs w:val="26"/>
              </w:rPr>
              <w:t>Закону України «Про охорону атмосферного повітря» підставами для відмови у видачі дозволу на викиди є:</w:t>
            </w:r>
          </w:p>
          <w:p w:rsidR="00C675B3" w:rsidRPr="0054199F" w:rsidRDefault="00C675B3" w:rsidP="00C675B3">
            <w:pPr>
              <w:pStyle w:val="a4"/>
              <w:ind w:left="34" w:firstLine="39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199F">
              <w:rPr>
                <w:rFonts w:ascii="Times New Roman" w:hAnsi="Times New Roman" w:cs="Times New Roman"/>
                <w:sz w:val="26"/>
                <w:szCs w:val="26"/>
              </w:rPr>
              <w:t>1. Виявлення в документах, поданих суб’єктом господарювання, недостовірних відомостей.</w:t>
            </w:r>
          </w:p>
          <w:p w:rsidR="00C675B3" w:rsidRPr="0054199F" w:rsidRDefault="00C675B3" w:rsidP="00C675B3">
            <w:pPr>
              <w:ind w:firstLine="45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4199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Подані документи не відповідають вимогам Інструкції про вимоги до оформлення документів, в яких обґрунтовуються обсяги викидів забруднюючих речовин в атмосферне повітря стаціонарними джерелами, затвердженої наказом Міністерства захисту довкілля та природних ресурсів України від 27.06.2023 № 448, зареєстрованим в Міністерстві юстиції України 23.08.2023 за </w:t>
            </w:r>
            <w:r w:rsidR="004C721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</w:t>
            </w:r>
            <w:r w:rsidRPr="0054199F">
              <w:rPr>
                <w:rFonts w:ascii="Times New Roman" w:eastAsia="Times New Roman" w:hAnsi="Times New Roman" w:cs="Times New Roman"/>
                <w:sz w:val="26"/>
                <w:szCs w:val="26"/>
              </w:rPr>
              <w:t>№ 1475/40531 (далі – Інструкція), а саме:</w:t>
            </w:r>
          </w:p>
          <w:p w:rsidR="00C675B3" w:rsidRPr="0054199F" w:rsidRDefault="00F544FE" w:rsidP="004C4FE1">
            <w:pPr>
              <w:ind w:firstLine="45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199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у вступній частині: в меті надання документів недостатньо інформації стосовно: </w:t>
            </w:r>
            <w:r w:rsidRPr="0054199F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(внесення змін до дозволу на викиди (нумерація джерел, ліквідовані/новостворені; не надано порівняльну характеристику із попередніми дозволами на викиди, </w:t>
            </w:r>
            <w:r w:rsidR="002E030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обгрунтувати появу нових джерел, </w:t>
            </w:r>
            <w:r w:rsidRPr="0054199F">
              <w:rPr>
                <w:rFonts w:ascii="Times New Roman" w:eastAsia="Times New Roman" w:hAnsi="Times New Roman" w:cs="Times New Roman"/>
                <w:sz w:val="26"/>
                <w:szCs w:val="26"/>
              </w:rPr>
              <w:t>тощо); відомостей щодо суб’єкта господарювання, які необхідно надати відповідно до вимог підпункту 2 пункту 2 розділу ІІ Інструкції; взяття об’єкта на державний облік у відповідності до вимог пункту 4 загальних положень Інструкції (дата і номер взяття об’єкта на державний облік);</w:t>
            </w:r>
          </w:p>
          <w:p w:rsidR="00C675B3" w:rsidRPr="0054199F" w:rsidRDefault="001A1346" w:rsidP="004C4FE1">
            <w:pPr>
              <w:ind w:firstLine="45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199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доопрацювати відповідно до вимог пунктів </w:t>
            </w:r>
            <w:r w:rsidR="0085258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розділу ІІ </w:t>
            </w:r>
            <w:r w:rsidRPr="0054199F">
              <w:rPr>
                <w:rFonts w:ascii="Times New Roman" w:eastAsia="Times New Roman" w:hAnsi="Times New Roman" w:cs="Times New Roman"/>
                <w:sz w:val="26"/>
                <w:szCs w:val="26"/>
              </w:rPr>
              <w:t>Інструкції: 3 (опис основних виробництв, виробничих та технологічних процесів із наданням відповідної інформації</w:t>
            </w:r>
            <w:r w:rsidR="00741EBC" w:rsidRPr="0054199F"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  <w:r w:rsidRPr="0054199F">
              <w:rPr>
                <w:rFonts w:ascii="Times New Roman" w:eastAsia="Times New Roman" w:hAnsi="Times New Roman" w:cs="Times New Roman"/>
                <w:sz w:val="26"/>
                <w:szCs w:val="26"/>
              </w:rPr>
              <w:t>; 4 (на карту схему нанести об’єкти житлового, громадського призначення</w:t>
            </w:r>
            <w:r w:rsidR="00741EBC" w:rsidRPr="0054199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будівлі, споруди виробничих процесів); </w:t>
            </w:r>
            <w:r w:rsidR="006F225B" w:rsidRPr="0054199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9 </w:t>
            </w:r>
            <w:r w:rsidR="0054199F" w:rsidRPr="0054199F">
              <w:rPr>
                <w:rFonts w:ascii="Times New Roman" w:eastAsia="Times New Roman" w:hAnsi="Times New Roman" w:cs="Times New Roman"/>
                <w:sz w:val="26"/>
                <w:szCs w:val="26"/>
              </w:rPr>
              <w:t>(табл. 6.1 фактичний обсяг викидів привести у відповідність);</w:t>
            </w:r>
          </w:p>
          <w:p w:rsidR="00C675B3" w:rsidRPr="0054199F" w:rsidRDefault="00AB20E5" w:rsidP="004C4FE1">
            <w:pPr>
              <w:ind w:firstLine="45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E7DCE">
              <w:rPr>
                <w:rFonts w:ascii="Times New Roman" w:eastAsia="Times New Roman" w:hAnsi="Times New Roman" w:cs="Times New Roman"/>
                <w:sz w:val="26"/>
                <w:szCs w:val="26"/>
              </w:rPr>
              <w:t>у таблиці 6.2 «Характеристика джерел утворення та джерел викидів забруднюючих речовин..»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(значення масової витрати забруднюючих речовин г/сек на джерелах  №№ 35-44, 118-124, 125-132 перевищують значення встановлені попередніми дозволами; віднесення джерел викидів №№ 49-54, 62 до неорганізованих</w:t>
            </w:r>
            <w:r w:rsidR="00DC661C">
              <w:rPr>
                <w:rFonts w:ascii="Times New Roman" w:eastAsia="Times New Roman" w:hAnsi="Times New Roman" w:cs="Times New Roman"/>
                <w:sz w:val="26"/>
                <w:szCs w:val="26"/>
              </w:rPr>
              <w:t>;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джерела №№ 133-140, </w:t>
            </w:r>
            <w:r w:rsidR="00DC66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165-180, як законсервовані повинні бути в</w:t>
            </w:r>
            <w:r w:rsidR="00DC661C">
              <w:rPr>
                <w:rFonts w:ascii="Times New Roman" w:eastAsia="Times New Roman" w:hAnsi="Times New Roman" w:cs="Times New Roman"/>
                <w:sz w:val="26"/>
                <w:szCs w:val="26"/>
              </w:rPr>
              <w:t>ключені в таблицю з поміткою законсервовані та інформацією як мінімум 14 граф</w:t>
            </w:r>
            <w:r w:rsidR="002E0302"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  <w:r w:rsidR="00DC661C">
              <w:rPr>
                <w:rFonts w:ascii="Times New Roman" w:eastAsia="Times New Roman" w:hAnsi="Times New Roman" w:cs="Times New Roman"/>
                <w:sz w:val="26"/>
                <w:szCs w:val="26"/>
              </w:rPr>
              <w:t>;</w:t>
            </w:r>
          </w:p>
          <w:p w:rsidR="004B0EBE" w:rsidRPr="0054199F" w:rsidRDefault="00DC661C" w:rsidP="00852583">
            <w:pPr>
              <w:ind w:firstLine="45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E292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доопрацювати пропозиції щодо </w:t>
            </w:r>
            <w:r w:rsidRPr="000E2928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дозволених обсягів викидів забруднюючих речовин від стаціонарних джерел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№№ 35-44, 125-132, 49-54, 62, 84 </w:t>
            </w:r>
            <w:r w:rsidRPr="000E292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(регулювання викидів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відповідно до вимог</w:t>
            </w:r>
            <w:r w:rsidRPr="000E2928">
              <w:rPr>
                <w:rFonts w:ascii="Times New Roman" w:eastAsia="Times New Roman" w:hAnsi="Times New Roman" w:cs="Times New Roman"/>
                <w:sz w:val="26"/>
                <w:szCs w:val="26"/>
              </w:rPr>
              <w:t>), а також умов, які встановлюються в дозволі на викиди  відповідно до пункту 13 розділу ІІ Інструкції.</w:t>
            </w:r>
          </w:p>
        </w:tc>
        <w:tc>
          <w:tcPr>
            <w:tcW w:w="3037" w:type="dxa"/>
          </w:tcPr>
          <w:p w:rsidR="00501C04" w:rsidRPr="0054199F" w:rsidRDefault="00501C04" w:rsidP="00E21250">
            <w:pPr>
              <w:ind w:firstLine="31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199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Рішення про видачу дозволу на викиди буде прийнято після усунення причин, що стали підставою для відмови у видачі дозволу на викиди та повторного подання до Міндовкілля відповідної заяви та документів для отримання дозволу на викиди і документів, які засвідчують усунення причин, що стали підставою для відмови.</w:t>
            </w:r>
          </w:p>
        </w:tc>
      </w:tr>
    </w:tbl>
    <w:p w:rsidR="003A626B" w:rsidRPr="00913704" w:rsidRDefault="003A626B" w:rsidP="0091370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____________________________</w:t>
      </w:r>
      <w:r w:rsidR="00734FF1">
        <w:rPr>
          <w:rFonts w:ascii="Times New Roman" w:hAnsi="Times New Roman" w:cs="Times New Roman"/>
          <w:sz w:val="28"/>
          <w:szCs w:val="28"/>
        </w:rPr>
        <w:t>____________</w:t>
      </w:r>
    </w:p>
    <w:sectPr w:rsidR="003A626B" w:rsidRPr="00913704" w:rsidSect="0071143E">
      <w:headerReference w:type="default" r:id="rId7"/>
      <w:pgSz w:w="16838" w:h="11906" w:orient="landscape"/>
      <w:pgMar w:top="709" w:right="850" w:bottom="850" w:left="85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7446" w:rsidRDefault="002E7446" w:rsidP="0071143E">
      <w:pPr>
        <w:spacing w:after="0" w:line="240" w:lineRule="auto"/>
      </w:pPr>
      <w:r>
        <w:separator/>
      </w:r>
    </w:p>
  </w:endnote>
  <w:endnote w:type="continuationSeparator" w:id="0">
    <w:p w:rsidR="002E7446" w:rsidRDefault="002E7446" w:rsidP="007114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7446" w:rsidRDefault="002E7446" w:rsidP="0071143E">
      <w:pPr>
        <w:spacing w:after="0" w:line="240" w:lineRule="auto"/>
      </w:pPr>
      <w:r>
        <w:separator/>
      </w:r>
    </w:p>
  </w:footnote>
  <w:footnote w:type="continuationSeparator" w:id="0">
    <w:p w:rsidR="002E7446" w:rsidRDefault="002E7446" w:rsidP="007114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23718934"/>
      <w:docPartObj>
        <w:docPartGallery w:val="Page Numbers (Top of Page)"/>
        <w:docPartUnique/>
      </w:docPartObj>
    </w:sdtPr>
    <w:sdtEndPr/>
    <w:sdtContent>
      <w:p w:rsidR="0071143E" w:rsidRDefault="0071143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4A18" w:rsidRPr="00D84A18">
          <w:rPr>
            <w:noProof/>
            <w:lang w:val="ru-RU"/>
          </w:rPr>
          <w:t>2</w:t>
        </w:r>
        <w:r>
          <w:fldChar w:fldCharType="end"/>
        </w:r>
      </w:p>
    </w:sdtContent>
  </w:sdt>
  <w:p w:rsidR="0071143E" w:rsidRDefault="0071143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686AC2"/>
    <w:multiLevelType w:val="hybridMultilevel"/>
    <w:tmpl w:val="8204464E"/>
    <w:lvl w:ilvl="0" w:tplc="CCA8001C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39" w:hanging="360"/>
      </w:pPr>
    </w:lvl>
    <w:lvl w:ilvl="2" w:tplc="0422001B" w:tentative="1">
      <w:start w:val="1"/>
      <w:numFmt w:val="lowerRoman"/>
      <w:lvlText w:val="%3."/>
      <w:lvlJc w:val="right"/>
      <w:pPr>
        <w:ind w:left="2259" w:hanging="180"/>
      </w:pPr>
    </w:lvl>
    <w:lvl w:ilvl="3" w:tplc="0422000F" w:tentative="1">
      <w:start w:val="1"/>
      <w:numFmt w:val="decimal"/>
      <w:lvlText w:val="%4."/>
      <w:lvlJc w:val="left"/>
      <w:pPr>
        <w:ind w:left="2979" w:hanging="360"/>
      </w:pPr>
    </w:lvl>
    <w:lvl w:ilvl="4" w:tplc="04220019" w:tentative="1">
      <w:start w:val="1"/>
      <w:numFmt w:val="lowerLetter"/>
      <w:lvlText w:val="%5."/>
      <w:lvlJc w:val="left"/>
      <w:pPr>
        <w:ind w:left="3699" w:hanging="360"/>
      </w:pPr>
    </w:lvl>
    <w:lvl w:ilvl="5" w:tplc="0422001B" w:tentative="1">
      <w:start w:val="1"/>
      <w:numFmt w:val="lowerRoman"/>
      <w:lvlText w:val="%6."/>
      <w:lvlJc w:val="right"/>
      <w:pPr>
        <w:ind w:left="4419" w:hanging="180"/>
      </w:pPr>
    </w:lvl>
    <w:lvl w:ilvl="6" w:tplc="0422000F" w:tentative="1">
      <w:start w:val="1"/>
      <w:numFmt w:val="decimal"/>
      <w:lvlText w:val="%7."/>
      <w:lvlJc w:val="left"/>
      <w:pPr>
        <w:ind w:left="5139" w:hanging="360"/>
      </w:pPr>
    </w:lvl>
    <w:lvl w:ilvl="7" w:tplc="04220019" w:tentative="1">
      <w:start w:val="1"/>
      <w:numFmt w:val="lowerLetter"/>
      <w:lvlText w:val="%8."/>
      <w:lvlJc w:val="left"/>
      <w:pPr>
        <w:ind w:left="5859" w:hanging="360"/>
      </w:pPr>
    </w:lvl>
    <w:lvl w:ilvl="8" w:tplc="0422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1" w15:restartNumberingAfterBreak="0">
    <w:nsid w:val="35A25610"/>
    <w:multiLevelType w:val="hybridMultilevel"/>
    <w:tmpl w:val="1A9ACF76"/>
    <w:lvl w:ilvl="0" w:tplc="BDF6FB1C">
      <w:start w:val="1"/>
      <w:numFmt w:val="decimal"/>
      <w:lvlText w:val="%1."/>
      <w:lvlJc w:val="left"/>
      <w:pPr>
        <w:ind w:left="96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81" w:hanging="360"/>
      </w:pPr>
    </w:lvl>
    <w:lvl w:ilvl="2" w:tplc="0422001B" w:tentative="1">
      <w:start w:val="1"/>
      <w:numFmt w:val="lowerRoman"/>
      <w:lvlText w:val="%3."/>
      <w:lvlJc w:val="right"/>
      <w:pPr>
        <w:ind w:left="2401" w:hanging="180"/>
      </w:pPr>
    </w:lvl>
    <w:lvl w:ilvl="3" w:tplc="0422000F" w:tentative="1">
      <w:start w:val="1"/>
      <w:numFmt w:val="decimal"/>
      <w:lvlText w:val="%4."/>
      <w:lvlJc w:val="left"/>
      <w:pPr>
        <w:ind w:left="3121" w:hanging="360"/>
      </w:pPr>
    </w:lvl>
    <w:lvl w:ilvl="4" w:tplc="04220019" w:tentative="1">
      <w:start w:val="1"/>
      <w:numFmt w:val="lowerLetter"/>
      <w:lvlText w:val="%5."/>
      <w:lvlJc w:val="left"/>
      <w:pPr>
        <w:ind w:left="3841" w:hanging="360"/>
      </w:pPr>
    </w:lvl>
    <w:lvl w:ilvl="5" w:tplc="0422001B" w:tentative="1">
      <w:start w:val="1"/>
      <w:numFmt w:val="lowerRoman"/>
      <w:lvlText w:val="%6."/>
      <w:lvlJc w:val="right"/>
      <w:pPr>
        <w:ind w:left="4561" w:hanging="180"/>
      </w:pPr>
    </w:lvl>
    <w:lvl w:ilvl="6" w:tplc="0422000F" w:tentative="1">
      <w:start w:val="1"/>
      <w:numFmt w:val="decimal"/>
      <w:lvlText w:val="%7."/>
      <w:lvlJc w:val="left"/>
      <w:pPr>
        <w:ind w:left="5281" w:hanging="360"/>
      </w:pPr>
    </w:lvl>
    <w:lvl w:ilvl="7" w:tplc="04220019" w:tentative="1">
      <w:start w:val="1"/>
      <w:numFmt w:val="lowerLetter"/>
      <w:lvlText w:val="%8."/>
      <w:lvlJc w:val="left"/>
      <w:pPr>
        <w:ind w:left="6001" w:hanging="360"/>
      </w:pPr>
    </w:lvl>
    <w:lvl w:ilvl="8" w:tplc="0422001B" w:tentative="1">
      <w:start w:val="1"/>
      <w:numFmt w:val="lowerRoman"/>
      <w:lvlText w:val="%9."/>
      <w:lvlJc w:val="right"/>
      <w:pPr>
        <w:ind w:left="672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CDB"/>
    <w:rsid w:val="00031E1A"/>
    <w:rsid w:val="00044825"/>
    <w:rsid w:val="0004661E"/>
    <w:rsid w:val="000473F2"/>
    <w:rsid w:val="00054A95"/>
    <w:rsid w:val="000614C5"/>
    <w:rsid w:val="000629A3"/>
    <w:rsid w:val="000763BD"/>
    <w:rsid w:val="00097A71"/>
    <w:rsid w:val="000A140C"/>
    <w:rsid w:val="000A1CDB"/>
    <w:rsid w:val="000A3BA9"/>
    <w:rsid w:val="000B4578"/>
    <w:rsid w:val="000D32B8"/>
    <w:rsid w:val="000F4450"/>
    <w:rsid w:val="0010090A"/>
    <w:rsid w:val="00110639"/>
    <w:rsid w:val="0012202C"/>
    <w:rsid w:val="001224DB"/>
    <w:rsid w:val="001308FA"/>
    <w:rsid w:val="00135871"/>
    <w:rsid w:val="001578CE"/>
    <w:rsid w:val="00167CB5"/>
    <w:rsid w:val="001776EA"/>
    <w:rsid w:val="00183D13"/>
    <w:rsid w:val="00194789"/>
    <w:rsid w:val="001A0392"/>
    <w:rsid w:val="001A0508"/>
    <w:rsid w:val="001A1346"/>
    <w:rsid w:val="001A3812"/>
    <w:rsid w:val="001B49C4"/>
    <w:rsid w:val="001C4FDC"/>
    <w:rsid w:val="001E26BA"/>
    <w:rsid w:val="002051A9"/>
    <w:rsid w:val="002177AD"/>
    <w:rsid w:val="00255610"/>
    <w:rsid w:val="00260645"/>
    <w:rsid w:val="00264B4A"/>
    <w:rsid w:val="00271AE6"/>
    <w:rsid w:val="00274933"/>
    <w:rsid w:val="00295B38"/>
    <w:rsid w:val="002A1461"/>
    <w:rsid w:val="002A7838"/>
    <w:rsid w:val="002C3FB6"/>
    <w:rsid w:val="002D6554"/>
    <w:rsid w:val="002E0302"/>
    <w:rsid w:val="002E25F4"/>
    <w:rsid w:val="002E4EA7"/>
    <w:rsid w:val="002E7446"/>
    <w:rsid w:val="002E7C8E"/>
    <w:rsid w:val="002F0A16"/>
    <w:rsid w:val="002F6B43"/>
    <w:rsid w:val="00300E0D"/>
    <w:rsid w:val="00325572"/>
    <w:rsid w:val="00331DB2"/>
    <w:rsid w:val="003353D0"/>
    <w:rsid w:val="0034536C"/>
    <w:rsid w:val="003555D5"/>
    <w:rsid w:val="00371583"/>
    <w:rsid w:val="0038339D"/>
    <w:rsid w:val="00390653"/>
    <w:rsid w:val="003A626B"/>
    <w:rsid w:val="003C7525"/>
    <w:rsid w:val="003D5977"/>
    <w:rsid w:val="003E0417"/>
    <w:rsid w:val="003F695C"/>
    <w:rsid w:val="0040033E"/>
    <w:rsid w:val="00432B85"/>
    <w:rsid w:val="00450AE3"/>
    <w:rsid w:val="0045212A"/>
    <w:rsid w:val="00463A5D"/>
    <w:rsid w:val="00496DE8"/>
    <w:rsid w:val="004B0EBE"/>
    <w:rsid w:val="004B4354"/>
    <w:rsid w:val="004C09A0"/>
    <w:rsid w:val="004C4FE1"/>
    <w:rsid w:val="004C7215"/>
    <w:rsid w:val="004E6C27"/>
    <w:rsid w:val="00501C04"/>
    <w:rsid w:val="0052178D"/>
    <w:rsid w:val="00525E96"/>
    <w:rsid w:val="00534B3F"/>
    <w:rsid w:val="00536192"/>
    <w:rsid w:val="0054199F"/>
    <w:rsid w:val="005559DE"/>
    <w:rsid w:val="00556269"/>
    <w:rsid w:val="00571E5D"/>
    <w:rsid w:val="00574946"/>
    <w:rsid w:val="00580A07"/>
    <w:rsid w:val="00587DAC"/>
    <w:rsid w:val="00593280"/>
    <w:rsid w:val="005943E7"/>
    <w:rsid w:val="00596B5F"/>
    <w:rsid w:val="005B5AAB"/>
    <w:rsid w:val="005B7A80"/>
    <w:rsid w:val="005C45AD"/>
    <w:rsid w:val="005D779C"/>
    <w:rsid w:val="005F1976"/>
    <w:rsid w:val="005F2411"/>
    <w:rsid w:val="00604996"/>
    <w:rsid w:val="00604FC7"/>
    <w:rsid w:val="006053A7"/>
    <w:rsid w:val="00617876"/>
    <w:rsid w:val="00617BAC"/>
    <w:rsid w:val="00620101"/>
    <w:rsid w:val="006203C1"/>
    <w:rsid w:val="00630FD8"/>
    <w:rsid w:val="00632F9A"/>
    <w:rsid w:val="00645CD8"/>
    <w:rsid w:val="006467F9"/>
    <w:rsid w:val="00651CE6"/>
    <w:rsid w:val="00682D7A"/>
    <w:rsid w:val="006A4DB0"/>
    <w:rsid w:val="006B6BE2"/>
    <w:rsid w:val="006C0BA8"/>
    <w:rsid w:val="006D7B25"/>
    <w:rsid w:val="006E06C9"/>
    <w:rsid w:val="006F225B"/>
    <w:rsid w:val="00702B44"/>
    <w:rsid w:val="00703EE2"/>
    <w:rsid w:val="0071143E"/>
    <w:rsid w:val="00717C3B"/>
    <w:rsid w:val="007227B6"/>
    <w:rsid w:val="00725604"/>
    <w:rsid w:val="00726199"/>
    <w:rsid w:val="00734FF1"/>
    <w:rsid w:val="00741EBC"/>
    <w:rsid w:val="00774CB9"/>
    <w:rsid w:val="00776DFE"/>
    <w:rsid w:val="0079094F"/>
    <w:rsid w:val="00795D2B"/>
    <w:rsid w:val="007A1B04"/>
    <w:rsid w:val="007B66CA"/>
    <w:rsid w:val="007C561F"/>
    <w:rsid w:val="007D64AF"/>
    <w:rsid w:val="007F5573"/>
    <w:rsid w:val="00802A00"/>
    <w:rsid w:val="00811F12"/>
    <w:rsid w:val="00847075"/>
    <w:rsid w:val="008504BC"/>
    <w:rsid w:val="00851C77"/>
    <w:rsid w:val="00852583"/>
    <w:rsid w:val="00857E2F"/>
    <w:rsid w:val="008B5B7A"/>
    <w:rsid w:val="008C64BA"/>
    <w:rsid w:val="008D4B01"/>
    <w:rsid w:val="008E6C98"/>
    <w:rsid w:val="008F327F"/>
    <w:rsid w:val="0090411E"/>
    <w:rsid w:val="00913704"/>
    <w:rsid w:val="00913737"/>
    <w:rsid w:val="00916119"/>
    <w:rsid w:val="009235CC"/>
    <w:rsid w:val="00926DB0"/>
    <w:rsid w:val="00944705"/>
    <w:rsid w:val="00947FD3"/>
    <w:rsid w:val="00965086"/>
    <w:rsid w:val="00993175"/>
    <w:rsid w:val="0099405D"/>
    <w:rsid w:val="009A078E"/>
    <w:rsid w:val="009C0B5F"/>
    <w:rsid w:val="009D0299"/>
    <w:rsid w:val="009D3553"/>
    <w:rsid w:val="009E7BAC"/>
    <w:rsid w:val="00A106FF"/>
    <w:rsid w:val="00A16635"/>
    <w:rsid w:val="00A2597B"/>
    <w:rsid w:val="00A33212"/>
    <w:rsid w:val="00A352E3"/>
    <w:rsid w:val="00A418B8"/>
    <w:rsid w:val="00A44C9B"/>
    <w:rsid w:val="00A5418B"/>
    <w:rsid w:val="00A6277D"/>
    <w:rsid w:val="00A827AF"/>
    <w:rsid w:val="00A902A5"/>
    <w:rsid w:val="00AA5599"/>
    <w:rsid w:val="00AB20E5"/>
    <w:rsid w:val="00AB42BA"/>
    <w:rsid w:val="00AC0E5E"/>
    <w:rsid w:val="00AD1E83"/>
    <w:rsid w:val="00B07017"/>
    <w:rsid w:val="00B25274"/>
    <w:rsid w:val="00B423FD"/>
    <w:rsid w:val="00B97104"/>
    <w:rsid w:val="00BA034A"/>
    <w:rsid w:val="00BA47B3"/>
    <w:rsid w:val="00BB2F1A"/>
    <w:rsid w:val="00BB3D9A"/>
    <w:rsid w:val="00BD13B5"/>
    <w:rsid w:val="00BD6729"/>
    <w:rsid w:val="00BD6B2B"/>
    <w:rsid w:val="00BE32C7"/>
    <w:rsid w:val="00BE667E"/>
    <w:rsid w:val="00C30C56"/>
    <w:rsid w:val="00C3248D"/>
    <w:rsid w:val="00C33887"/>
    <w:rsid w:val="00C34BFF"/>
    <w:rsid w:val="00C528F5"/>
    <w:rsid w:val="00C54268"/>
    <w:rsid w:val="00C643DF"/>
    <w:rsid w:val="00C675B3"/>
    <w:rsid w:val="00C7636C"/>
    <w:rsid w:val="00C811C1"/>
    <w:rsid w:val="00CA4E56"/>
    <w:rsid w:val="00CC4F6E"/>
    <w:rsid w:val="00CD609D"/>
    <w:rsid w:val="00CE50C9"/>
    <w:rsid w:val="00CE78D7"/>
    <w:rsid w:val="00CF1A4C"/>
    <w:rsid w:val="00CF5685"/>
    <w:rsid w:val="00D01082"/>
    <w:rsid w:val="00D11996"/>
    <w:rsid w:val="00D1445E"/>
    <w:rsid w:val="00D21924"/>
    <w:rsid w:val="00D2364D"/>
    <w:rsid w:val="00D26027"/>
    <w:rsid w:val="00D26E01"/>
    <w:rsid w:val="00D35785"/>
    <w:rsid w:val="00D4090C"/>
    <w:rsid w:val="00D627A9"/>
    <w:rsid w:val="00D760D3"/>
    <w:rsid w:val="00D778DB"/>
    <w:rsid w:val="00D77B12"/>
    <w:rsid w:val="00D84A18"/>
    <w:rsid w:val="00D874AA"/>
    <w:rsid w:val="00DB3193"/>
    <w:rsid w:val="00DB75BD"/>
    <w:rsid w:val="00DC661C"/>
    <w:rsid w:val="00DD6065"/>
    <w:rsid w:val="00DF157B"/>
    <w:rsid w:val="00DF3B36"/>
    <w:rsid w:val="00E00378"/>
    <w:rsid w:val="00E02C8F"/>
    <w:rsid w:val="00E21250"/>
    <w:rsid w:val="00E54AC4"/>
    <w:rsid w:val="00E5773A"/>
    <w:rsid w:val="00E60606"/>
    <w:rsid w:val="00E620A3"/>
    <w:rsid w:val="00E63052"/>
    <w:rsid w:val="00E759F7"/>
    <w:rsid w:val="00E9787A"/>
    <w:rsid w:val="00EA5140"/>
    <w:rsid w:val="00EC6B26"/>
    <w:rsid w:val="00ED02DE"/>
    <w:rsid w:val="00ED4F60"/>
    <w:rsid w:val="00EE1BAA"/>
    <w:rsid w:val="00EF0EAC"/>
    <w:rsid w:val="00EF695A"/>
    <w:rsid w:val="00F07EB6"/>
    <w:rsid w:val="00F13865"/>
    <w:rsid w:val="00F2040B"/>
    <w:rsid w:val="00F22CBF"/>
    <w:rsid w:val="00F30FD8"/>
    <w:rsid w:val="00F42E59"/>
    <w:rsid w:val="00F544FE"/>
    <w:rsid w:val="00F6458B"/>
    <w:rsid w:val="00F67EC0"/>
    <w:rsid w:val="00FA5379"/>
    <w:rsid w:val="00FB5B02"/>
    <w:rsid w:val="00FC5E4D"/>
    <w:rsid w:val="00FD044F"/>
    <w:rsid w:val="00FD3038"/>
    <w:rsid w:val="00FF4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872E89-D9D7-44F7-BC9F-590D19E66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4B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26199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726199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71143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1143E"/>
  </w:style>
  <w:style w:type="paragraph" w:styleId="a8">
    <w:name w:val="footer"/>
    <w:basedOn w:val="a"/>
    <w:link w:val="a9"/>
    <w:uiPriority w:val="99"/>
    <w:unhideWhenUsed/>
    <w:rsid w:val="0071143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1143E"/>
  </w:style>
  <w:style w:type="paragraph" w:styleId="aa">
    <w:name w:val="Balloon Text"/>
    <w:basedOn w:val="a"/>
    <w:link w:val="ab"/>
    <w:uiPriority w:val="99"/>
    <w:semiHidden/>
    <w:unhideWhenUsed/>
    <w:rsid w:val="00B252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252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2241</Words>
  <Characters>1278</Characters>
  <Application>Microsoft Office Word</Application>
  <DocSecurity>4</DocSecurity>
  <Lines>10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КРАВЧЕНКО Ірина Василівна</dc:creator>
  <cp:lastModifiedBy>Ульвак Марина Вікторівна</cp:lastModifiedBy>
  <cp:revision>2</cp:revision>
  <cp:lastPrinted>2024-12-04T15:52:00Z</cp:lastPrinted>
  <dcterms:created xsi:type="dcterms:W3CDTF">2024-12-04T15:53:00Z</dcterms:created>
  <dcterms:modified xsi:type="dcterms:W3CDTF">2024-12-04T15:53:00Z</dcterms:modified>
</cp:coreProperties>
</file>