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3F0" w:rsidRPr="00901717" w:rsidRDefault="009653F0" w:rsidP="000F46AC">
      <w:pPr>
        <w:pStyle w:val="a9"/>
        <w:ind w:left="8505" w:firstLine="1134"/>
        <w:rPr>
          <w:sz w:val="28"/>
          <w:szCs w:val="28"/>
          <w:lang w:val="uk-UA"/>
        </w:rPr>
      </w:pPr>
      <w:bookmarkStart w:id="0" w:name="_GoBack"/>
      <w:bookmarkEnd w:id="0"/>
      <w:r w:rsidRPr="00901717">
        <w:rPr>
          <w:sz w:val="28"/>
          <w:szCs w:val="28"/>
          <w:lang w:val="uk-UA"/>
        </w:rPr>
        <w:t xml:space="preserve">ЗАТВЕРДЖЕНО </w:t>
      </w:r>
    </w:p>
    <w:p w:rsidR="009653F0" w:rsidRPr="00901717" w:rsidRDefault="009653F0" w:rsidP="000F46AC">
      <w:pPr>
        <w:pStyle w:val="a9"/>
        <w:ind w:left="8505" w:firstLine="1134"/>
        <w:rPr>
          <w:sz w:val="28"/>
          <w:szCs w:val="28"/>
          <w:lang w:val="uk-UA"/>
        </w:rPr>
      </w:pPr>
      <w:r w:rsidRPr="00901717">
        <w:rPr>
          <w:sz w:val="28"/>
          <w:szCs w:val="28"/>
          <w:lang w:val="uk-UA"/>
        </w:rPr>
        <w:t xml:space="preserve">Наказ Міністерства захисту довкілля </w:t>
      </w:r>
    </w:p>
    <w:p w:rsidR="009653F0" w:rsidRPr="00901717" w:rsidRDefault="009653F0" w:rsidP="000F46AC">
      <w:pPr>
        <w:pStyle w:val="a9"/>
        <w:ind w:left="8505" w:firstLine="1134"/>
        <w:rPr>
          <w:sz w:val="28"/>
          <w:szCs w:val="28"/>
          <w:lang w:val="uk-UA"/>
        </w:rPr>
      </w:pPr>
      <w:r w:rsidRPr="00901717">
        <w:rPr>
          <w:sz w:val="28"/>
          <w:szCs w:val="28"/>
          <w:lang w:val="uk-UA"/>
        </w:rPr>
        <w:t xml:space="preserve">та природних ресурсів України  </w:t>
      </w:r>
    </w:p>
    <w:p w:rsidR="009F20B2" w:rsidRDefault="009F20B2" w:rsidP="00F225BA">
      <w:pPr>
        <w:ind w:left="360"/>
        <w:jc w:val="center"/>
        <w:rPr>
          <w:b/>
          <w:sz w:val="28"/>
          <w:szCs w:val="28"/>
          <w:lang w:val="uk-UA"/>
        </w:rPr>
      </w:pPr>
    </w:p>
    <w:p w:rsidR="00AE6321" w:rsidRPr="00AE6321" w:rsidRDefault="00AE6321" w:rsidP="00F225BA">
      <w:pPr>
        <w:ind w:left="360"/>
        <w:jc w:val="center"/>
        <w:rPr>
          <w:b/>
          <w:sz w:val="18"/>
          <w:szCs w:val="28"/>
          <w:lang w:val="uk-UA"/>
        </w:rPr>
      </w:pPr>
    </w:p>
    <w:p w:rsidR="00202432" w:rsidRPr="00901717" w:rsidRDefault="00202432" w:rsidP="00202432">
      <w:pPr>
        <w:ind w:left="360"/>
        <w:jc w:val="center"/>
        <w:rPr>
          <w:b/>
          <w:sz w:val="28"/>
          <w:szCs w:val="28"/>
          <w:lang w:val="uk-UA"/>
        </w:rPr>
      </w:pPr>
      <w:r w:rsidRPr="00901717">
        <w:rPr>
          <w:b/>
          <w:sz w:val="28"/>
          <w:szCs w:val="28"/>
          <w:lang w:val="uk-UA"/>
        </w:rPr>
        <w:t>ЗМІН</w:t>
      </w:r>
      <w:r w:rsidR="00472799">
        <w:rPr>
          <w:b/>
          <w:sz w:val="28"/>
          <w:szCs w:val="28"/>
          <w:lang w:val="uk-UA"/>
        </w:rPr>
        <w:t>А</w:t>
      </w:r>
    </w:p>
    <w:p w:rsidR="00202432" w:rsidRPr="00901717" w:rsidRDefault="00202432" w:rsidP="00202432">
      <w:pPr>
        <w:ind w:left="360"/>
        <w:jc w:val="center"/>
        <w:rPr>
          <w:b/>
          <w:sz w:val="28"/>
          <w:szCs w:val="28"/>
          <w:lang w:val="uk-UA"/>
        </w:rPr>
      </w:pPr>
      <w:r w:rsidRPr="00901717">
        <w:rPr>
          <w:b/>
          <w:sz w:val="28"/>
          <w:szCs w:val="28"/>
          <w:lang w:val="uk-UA"/>
        </w:rPr>
        <w:t xml:space="preserve">до Плану діяльності Міністерства захисту довкілля та природних ресурсів України </w:t>
      </w:r>
    </w:p>
    <w:p w:rsidR="00202432" w:rsidRPr="00901717" w:rsidRDefault="00202432" w:rsidP="00202432">
      <w:pPr>
        <w:ind w:left="360"/>
        <w:jc w:val="center"/>
        <w:rPr>
          <w:b/>
          <w:sz w:val="28"/>
          <w:szCs w:val="28"/>
          <w:lang w:val="uk-UA"/>
        </w:rPr>
      </w:pPr>
      <w:r w:rsidRPr="00901717">
        <w:rPr>
          <w:b/>
          <w:sz w:val="28"/>
          <w:szCs w:val="28"/>
          <w:lang w:val="uk-UA"/>
        </w:rPr>
        <w:t xml:space="preserve">з підготовки </w:t>
      </w:r>
      <w:proofErr w:type="spellStart"/>
      <w:r w:rsidRPr="00901717">
        <w:rPr>
          <w:b/>
          <w:sz w:val="28"/>
          <w:szCs w:val="28"/>
          <w:lang w:val="uk-UA"/>
        </w:rPr>
        <w:t>проєктів</w:t>
      </w:r>
      <w:proofErr w:type="spellEnd"/>
      <w:r w:rsidRPr="00901717">
        <w:rPr>
          <w:b/>
          <w:sz w:val="28"/>
          <w:szCs w:val="28"/>
          <w:lang w:val="uk-UA"/>
        </w:rPr>
        <w:t xml:space="preserve"> регуляторних актів на 202</w:t>
      </w:r>
      <w:r w:rsidR="00FB5B73">
        <w:rPr>
          <w:b/>
          <w:sz w:val="28"/>
          <w:szCs w:val="28"/>
          <w:lang w:val="uk-UA"/>
        </w:rPr>
        <w:t>4</w:t>
      </w:r>
      <w:r w:rsidRPr="00901717">
        <w:rPr>
          <w:b/>
          <w:sz w:val="28"/>
          <w:szCs w:val="28"/>
          <w:lang w:val="uk-UA"/>
        </w:rPr>
        <w:t xml:space="preserve"> рік</w:t>
      </w:r>
    </w:p>
    <w:p w:rsidR="00202432" w:rsidRPr="00901717" w:rsidRDefault="00202432" w:rsidP="00202432">
      <w:pPr>
        <w:ind w:left="360"/>
        <w:jc w:val="center"/>
        <w:rPr>
          <w:b/>
          <w:sz w:val="28"/>
          <w:szCs w:val="28"/>
          <w:lang w:val="uk-UA"/>
        </w:rPr>
      </w:pPr>
    </w:p>
    <w:p w:rsidR="00202432" w:rsidRPr="00901717" w:rsidRDefault="008C1317" w:rsidP="00202432">
      <w:pPr>
        <w:ind w:firstLine="567"/>
        <w:jc w:val="both"/>
        <w:rPr>
          <w:sz w:val="28"/>
          <w:szCs w:val="28"/>
          <w:lang w:val="uk-UA"/>
        </w:rPr>
      </w:pPr>
      <w:r>
        <w:rPr>
          <w:sz w:val="28"/>
          <w:szCs w:val="28"/>
          <w:lang w:val="uk-UA"/>
        </w:rPr>
        <w:t>Доповнити План позиці</w:t>
      </w:r>
      <w:r w:rsidR="00472799">
        <w:rPr>
          <w:sz w:val="28"/>
          <w:szCs w:val="28"/>
          <w:lang w:val="uk-UA"/>
        </w:rPr>
        <w:t>єю</w:t>
      </w:r>
      <w:r w:rsidR="00202432" w:rsidRPr="00901717">
        <w:rPr>
          <w:sz w:val="28"/>
          <w:szCs w:val="28"/>
          <w:lang w:val="uk-UA"/>
        </w:rPr>
        <w:t xml:space="preserve"> такого змісту:</w:t>
      </w:r>
    </w:p>
    <w:p w:rsidR="006646CD" w:rsidRPr="00901717" w:rsidRDefault="006646CD" w:rsidP="00F225BA">
      <w:pPr>
        <w:ind w:left="360"/>
        <w:jc w:val="both"/>
        <w:rPr>
          <w:sz w:val="16"/>
          <w:szCs w:val="16"/>
          <w:lang w:val="uk-UA"/>
        </w:rPr>
      </w:pPr>
    </w:p>
    <w:tbl>
      <w:tblPr>
        <w:tblW w:w="14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7"/>
        <w:gridCol w:w="4820"/>
        <w:gridCol w:w="3332"/>
        <w:gridCol w:w="1527"/>
      </w:tblGrid>
      <w:tr w:rsidR="00274D6B" w:rsidRPr="00901717" w:rsidTr="000F46AC">
        <w:trPr>
          <w:trHeight w:val="425"/>
          <w:jc w:val="center"/>
        </w:trPr>
        <w:tc>
          <w:tcPr>
            <w:tcW w:w="4747" w:type="dxa"/>
            <w:tcBorders>
              <w:top w:val="single" w:sz="4" w:space="0" w:color="auto"/>
              <w:left w:val="single" w:sz="4" w:space="0" w:color="auto"/>
              <w:bottom w:val="single" w:sz="4" w:space="0" w:color="auto"/>
              <w:right w:val="single" w:sz="4" w:space="0" w:color="auto"/>
            </w:tcBorders>
          </w:tcPr>
          <w:p w:rsidR="00274D6B" w:rsidRPr="00901717" w:rsidRDefault="00274D6B" w:rsidP="006563E2">
            <w:pPr>
              <w:pStyle w:val="a5"/>
              <w:spacing w:before="0"/>
              <w:rPr>
                <w:rFonts w:ascii="Times New Roman" w:hAnsi="Times New Roman"/>
                <w:b w:val="0"/>
                <w:bCs/>
                <w:sz w:val="28"/>
                <w:szCs w:val="28"/>
              </w:rPr>
            </w:pPr>
            <w:r w:rsidRPr="00901717">
              <w:rPr>
                <w:rFonts w:ascii="Times New Roman" w:hAnsi="Times New Roman"/>
                <w:b w:val="0"/>
                <w:bCs/>
                <w:sz w:val="28"/>
                <w:szCs w:val="28"/>
              </w:rPr>
              <w:t xml:space="preserve">Назва </w:t>
            </w:r>
            <w:proofErr w:type="spellStart"/>
            <w:r w:rsidRPr="00901717">
              <w:rPr>
                <w:rFonts w:ascii="Times New Roman" w:hAnsi="Times New Roman"/>
                <w:b w:val="0"/>
                <w:bCs/>
                <w:sz w:val="28"/>
                <w:szCs w:val="28"/>
              </w:rPr>
              <w:t>проєкту</w:t>
            </w:r>
            <w:proofErr w:type="spellEnd"/>
            <w:r w:rsidRPr="00901717">
              <w:rPr>
                <w:rFonts w:ascii="Times New Roman" w:hAnsi="Times New Roman"/>
                <w:b w:val="0"/>
                <w:bCs/>
                <w:sz w:val="28"/>
                <w:szCs w:val="28"/>
              </w:rPr>
              <w:t xml:space="preserve"> регуляторного </w:t>
            </w:r>
            <w:proofErr w:type="spellStart"/>
            <w:r w:rsidRPr="00901717">
              <w:rPr>
                <w:rFonts w:ascii="Times New Roman" w:hAnsi="Times New Roman"/>
                <w:b w:val="0"/>
                <w:bCs/>
                <w:sz w:val="28"/>
                <w:szCs w:val="28"/>
              </w:rPr>
              <w:t>акта</w:t>
            </w:r>
            <w:proofErr w:type="spellEnd"/>
          </w:p>
        </w:tc>
        <w:tc>
          <w:tcPr>
            <w:tcW w:w="4820" w:type="dxa"/>
            <w:tcBorders>
              <w:top w:val="single" w:sz="4" w:space="0" w:color="auto"/>
              <w:left w:val="single" w:sz="4" w:space="0" w:color="auto"/>
              <w:bottom w:val="single" w:sz="4" w:space="0" w:color="auto"/>
              <w:right w:val="single" w:sz="4" w:space="0" w:color="auto"/>
            </w:tcBorders>
          </w:tcPr>
          <w:p w:rsidR="00274D6B" w:rsidRPr="00901717" w:rsidRDefault="00274D6B" w:rsidP="006563E2">
            <w:pPr>
              <w:jc w:val="center"/>
              <w:rPr>
                <w:bCs/>
                <w:sz w:val="28"/>
                <w:szCs w:val="28"/>
                <w:lang w:val="uk-UA"/>
              </w:rPr>
            </w:pPr>
            <w:r w:rsidRPr="00901717">
              <w:rPr>
                <w:bCs/>
                <w:sz w:val="28"/>
                <w:szCs w:val="28"/>
                <w:lang w:val="uk-UA"/>
              </w:rPr>
              <w:t>Обґрунтування необхідності прийняття регуляторного акта</w:t>
            </w:r>
          </w:p>
        </w:tc>
        <w:tc>
          <w:tcPr>
            <w:tcW w:w="3332" w:type="dxa"/>
            <w:tcBorders>
              <w:top w:val="single" w:sz="4" w:space="0" w:color="auto"/>
              <w:left w:val="single" w:sz="4" w:space="0" w:color="auto"/>
              <w:bottom w:val="single" w:sz="4" w:space="0" w:color="auto"/>
              <w:right w:val="single" w:sz="4" w:space="0" w:color="auto"/>
            </w:tcBorders>
          </w:tcPr>
          <w:p w:rsidR="00274D6B" w:rsidRPr="00901717" w:rsidRDefault="00274D6B" w:rsidP="006563E2">
            <w:pPr>
              <w:ind w:left="-108" w:right="-108"/>
              <w:jc w:val="center"/>
              <w:rPr>
                <w:sz w:val="28"/>
                <w:szCs w:val="28"/>
                <w:lang w:val="uk-UA"/>
              </w:rPr>
            </w:pPr>
            <w:r w:rsidRPr="00901717">
              <w:rPr>
                <w:sz w:val="28"/>
                <w:szCs w:val="28"/>
                <w:lang w:val="uk-UA"/>
              </w:rPr>
              <w:t>Центральні органи виконавчої влади, структурні підрозділи, що розроблятимуть регуляторний акт</w:t>
            </w:r>
          </w:p>
        </w:tc>
        <w:tc>
          <w:tcPr>
            <w:tcW w:w="1527" w:type="dxa"/>
            <w:tcBorders>
              <w:top w:val="single" w:sz="4" w:space="0" w:color="auto"/>
              <w:left w:val="single" w:sz="4" w:space="0" w:color="auto"/>
              <w:bottom w:val="single" w:sz="4" w:space="0" w:color="auto"/>
              <w:right w:val="single" w:sz="4" w:space="0" w:color="auto"/>
            </w:tcBorders>
          </w:tcPr>
          <w:p w:rsidR="00274D6B" w:rsidRPr="00901717" w:rsidRDefault="00274D6B" w:rsidP="006563E2">
            <w:pPr>
              <w:jc w:val="center"/>
              <w:rPr>
                <w:sz w:val="28"/>
                <w:szCs w:val="28"/>
                <w:lang w:val="uk-UA"/>
              </w:rPr>
            </w:pPr>
            <w:r w:rsidRPr="00901717">
              <w:rPr>
                <w:sz w:val="28"/>
                <w:szCs w:val="28"/>
                <w:lang w:val="uk-UA"/>
              </w:rPr>
              <w:t>Термін виконання</w:t>
            </w:r>
          </w:p>
        </w:tc>
      </w:tr>
      <w:tr w:rsidR="005D5E18" w:rsidRPr="00901717" w:rsidTr="005D5E18">
        <w:trPr>
          <w:trHeight w:val="2633"/>
          <w:jc w:val="center"/>
        </w:trPr>
        <w:tc>
          <w:tcPr>
            <w:tcW w:w="4747" w:type="dxa"/>
            <w:tcBorders>
              <w:top w:val="single" w:sz="4" w:space="0" w:color="auto"/>
              <w:left w:val="single" w:sz="4" w:space="0" w:color="auto"/>
              <w:bottom w:val="single" w:sz="4" w:space="0" w:color="auto"/>
              <w:right w:val="single" w:sz="4" w:space="0" w:color="auto"/>
            </w:tcBorders>
          </w:tcPr>
          <w:p w:rsidR="005D5E18" w:rsidRPr="00901717" w:rsidRDefault="00BC54A2" w:rsidP="00472799">
            <w:pPr>
              <w:pStyle w:val="a5"/>
              <w:spacing w:before="0" w:after="0"/>
              <w:jc w:val="both"/>
              <w:rPr>
                <w:rFonts w:ascii="Times New Roman" w:hAnsi="Times New Roman"/>
                <w:b w:val="0"/>
                <w:bCs/>
                <w:sz w:val="28"/>
                <w:szCs w:val="28"/>
              </w:rPr>
            </w:pPr>
            <w:r>
              <w:rPr>
                <w:rFonts w:ascii="Times New Roman" w:hAnsi="Times New Roman"/>
                <w:b w:val="0"/>
                <w:bCs/>
                <w:sz w:val="28"/>
                <w:szCs w:val="28"/>
              </w:rPr>
              <w:t>Постанова К</w:t>
            </w:r>
            <w:r w:rsidR="00472799">
              <w:rPr>
                <w:rFonts w:ascii="Times New Roman" w:hAnsi="Times New Roman"/>
                <w:b w:val="0"/>
                <w:bCs/>
                <w:sz w:val="28"/>
                <w:szCs w:val="28"/>
              </w:rPr>
              <w:t xml:space="preserve">абінету Міністрів України </w:t>
            </w:r>
            <w:r>
              <w:rPr>
                <w:rFonts w:ascii="Times New Roman" w:hAnsi="Times New Roman"/>
                <w:b w:val="0"/>
                <w:bCs/>
                <w:sz w:val="28"/>
                <w:szCs w:val="28"/>
              </w:rPr>
              <w:t>«</w:t>
            </w:r>
            <w:r w:rsidR="00872B7C" w:rsidRPr="00872B7C">
              <w:rPr>
                <w:rFonts w:ascii="Times New Roman" w:hAnsi="Times New Roman"/>
                <w:b w:val="0"/>
                <w:bCs/>
                <w:sz w:val="28"/>
                <w:szCs w:val="28"/>
              </w:rPr>
              <w:t>Про схвалення Концепції Державної цільової програми підтримки підприємств, що впроваджують найкращі доступні технології та методи управління на період до 2030 року</w:t>
            </w:r>
            <w:r w:rsidR="005D5E18" w:rsidRPr="005D5E18">
              <w:rPr>
                <w:rFonts w:ascii="Times New Roman" w:hAnsi="Times New Roman"/>
                <w:b w:val="0"/>
                <w:bCs/>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5D5E18" w:rsidRPr="00FC2444" w:rsidRDefault="00FC2444" w:rsidP="00415391">
            <w:pPr>
              <w:jc w:val="both"/>
              <w:rPr>
                <w:bCs/>
                <w:sz w:val="28"/>
                <w:szCs w:val="28"/>
                <w:lang w:val="uk-UA"/>
              </w:rPr>
            </w:pPr>
            <w:proofErr w:type="spellStart"/>
            <w:r>
              <w:rPr>
                <w:bCs/>
                <w:sz w:val="28"/>
                <w:szCs w:val="28"/>
                <w:lang w:val="uk-UA"/>
              </w:rPr>
              <w:t>П</w:t>
            </w:r>
            <w:r w:rsidRPr="00FC2444">
              <w:rPr>
                <w:bCs/>
                <w:sz w:val="28"/>
                <w:szCs w:val="28"/>
                <w:lang w:val="uk-UA"/>
              </w:rPr>
              <w:t>роєкт</w:t>
            </w:r>
            <w:proofErr w:type="spellEnd"/>
            <w:r>
              <w:rPr>
                <w:bCs/>
                <w:sz w:val="28"/>
                <w:szCs w:val="28"/>
                <w:lang w:val="uk-UA"/>
              </w:rPr>
              <w:t xml:space="preserve"> </w:t>
            </w:r>
            <w:proofErr w:type="spellStart"/>
            <w:r w:rsidRPr="00FC2444">
              <w:rPr>
                <w:bCs/>
                <w:sz w:val="28"/>
                <w:szCs w:val="28"/>
                <w:lang w:val="uk-UA"/>
              </w:rPr>
              <w:t>акта</w:t>
            </w:r>
            <w:proofErr w:type="spellEnd"/>
            <w:r w:rsidRPr="00FC2444">
              <w:rPr>
                <w:sz w:val="28"/>
                <w:szCs w:val="28"/>
                <w:lang w:val="uk-UA" w:eastAsia="uk-UA"/>
              </w:rPr>
              <w:t xml:space="preserve"> </w:t>
            </w:r>
            <w:r w:rsidR="00415391" w:rsidRPr="00415391">
              <w:rPr>
                <w:sz w:val="28"/>
                <w:szCs w:val="28"/>
                <w:lang w:val="uk-UA" w:eastAsia="uk-UA"/>
              </w:rPr>
              <w:t>розроблено з метою обґрунтування</w:t>
            </w:r>
            <w:r w:rsidR="00415391">
              <w:rPr>
                <w:sz w:val="28"/>
                <w:szCs w:val="28"/>
                <w:lang w:val="uk-UA" w:eastAsia="uk-UA"/>
              </w:rPr>
              <w:t xml:space="preserve"> </w:t>
            </w:r>
            <w:r w:rsidR="00415391" w:rsidRPr="00415391">
              <w:rPr>
                <w:sz w:val="28"/>
                <w:szCs w:val="28"/>
                <w:lang w:val="uk-UA" w:eastAsia="uk-UA"/>
              </w:rPr>
              <w:t>необхідності розроблення відповідної державної цільової програми та визначення оптимального варіанта підтримки підприємств для сприяння зменшенню негативного впливу на довкілля, підвищенню їх конкурентоспроможності, забезпечення енергоефективності та сталого розвитку через впровадження найкращих доступних технологій та методів управління</w:t>
            </w:r>
          </w:p>
        </w:tc>
        <w:tc>
          <w:tcPr>
            <w:tcW w:w="3332" w:type="dxa"/>
            <w:tcBorders>
              <w:top w:val="single" w:sz="4" w:space="0" w:color="auto"/>
              <w:left w:val="single" w:sz="4" w:space="0" w:color="auto"/>
              <w:bottom w:val="single" w:sz="4" w:space="0" w:color="auto"/>
              <w:right w:val="single" w:sz="4" w:space="0" w:color="auto"/>
            </w:tcBorders>
          </w:tcPr>
          <w:p w:rsidR="005D5E18" w:rsidRPr="00901717" w:rsidRDefault="005D5E18" w:rsidP="005D5E18">
            <w:pPr>
              <w:ind w:left="-108" w:right="-108" w:firstLine="141"/>
              <w:jc w:val="center"/>
              <w:rPr>
                <w:sz w:val="28"/>
                <w:szCs w:val="28"/>
                <w:lang w:val="uk-UA"/>
              </w:rPr>
            </w:pPr>
            <w:r w:rsidRPr="00901717">
              <w:rPr>
                <w:color w:val="000000"/>
                <w:sz w:val="28"/>
                <w:szCs w:val="28"/>
                <w:lang w:val="uk-UA"/>
              </w:rPr>
              <w:t>Департамент запобігання промисловому забрудненню та кліматичної політики</w:t>
            </w:r>
          </w:p>
        </w:tc>
        <w:tc>
          <w:tcPr>
            <w:tcW w:w="1527" w:type="dxa"/>
            <w:tcBorders>
              <w:top w:val="single" w:sz="4" w:space="0" w:color="auto"/>
              <w:left w:val="single" w:sz="4" w:space="0" w:color="auto"/>
              <w:bottom w:val="single" w:sz="4" w:space="0" w:color="auto"/>
              <w:right w:val="single" w:sz="4" w:space="0" w:color="auto"/>
            </w:tcBorders>
          </w:tcPr>
          <w:p w:rsidR="006F07DC" w:rsidRDefault="00872B7C" w:rsidP="006F07DC">
            <w:pPr>
              <w:jc w:val="center"/>
              <w:rPr>
                <w:sz w:val="28"/>
                <w:szCs w:val="28"/>
                <w:lang w:val="uk-UA"/>
              </w:rPr>
            </w:pPr>
            <w:r>
              <w:rPr>
                <w:sz w:val="28"/>
                <w:szCs w:val="28"/>
                <w:lang w:val="uk-UA"/>
              </w:rPr>
              <w:t>грудень</w:t>
            </w:r>
            <w:r w:rsidR="00F32290">
              <w:rPr>
                <w:sz w:val="28"/>
                <w:szCs w:val="28"/>
                <w:lang w:val="uk-UA"/>
              </w:rPr>
              <w:t> </w:t>
            </w:r>
          </w:p>
          <w:p w:rsidR="005D5E18" w:rsidRPr="00901717" w:rsidRDefault="005D5E18" w:rsidP="006F07DC">
            <w:pPr>
              <w:jc w:val="center"/>
              <w:rPr>
                <w:sz w:val="28"/>
                <w:szCs w:val="28"/>
                <w:lang w:val="uk-UA"/>
              </w:rPr>
            </w:pPr>
            <w:r w:rsidRPr="00901717">
              <w:rPr>
                <w:sz w:val="28"/>
                <w:szCs w:val="28"/>
                <w:lang w:val="uk-UA"/>
              </w:rPr>
              <w:t>202</w:t>
            </w:r>
            <w:r>
              <w:rPr>
                <w:sz w:val="28"/>
                <w:szCs w:val="28"/>
                <w:lang w:val="uk-UA"/>
              </w:rPr>
              <w:t>4</w:t>
            </w:r>
            <w:r w:rsidRPr="00901717">
              <w:rPr>
                <w:sz w:val="28"/>
                <w:szCs w:val="28"/>
                <w:lang w:val="uk-UA"/>
              </w:rPr>
              <w:t xml:space="preserve"> року</w:t>
            </w:r>
          </w:p>
        </w:tc>
      </w:tr>
    </w:tbl>
    <w:p w:rsidR="00116EDE" w:rsidRPr="00AE6321" w:rsidRDefault="00116EDE" w:rsidP="00116EDE">
      <w:pPr>
        <w:rPr>
          <w:sz w:val="18"/>
          <w:lang w:val="uk-UA"/>
        </w:rPr>
      </w:pPr>
    </w:p>
    <w:p w:rsidR="005E3C33" w:rsidRDefault="005E3C33" w:rsidP="00116EDE">
      <w:pPr>
        <w:jc w:val="center"/>
        <w:rPr>
          <w:lang w:val="uk-UA"/>
        </w:rPr>
      </w:pPr>
    </w:p>
    <w:p w:rsidR="005E3C33" w:rsidRDefault="005E3C33" w:rsidP="00116EDE">
      <w:pPr>
        <w:jc w:val="center"/>
        <w:rPr>
          <w:lang w:val="uk-UA"/>
        </w:rPr>
      </w:pPr>
    </w:p>
    <w:p w:rsidR="00116EDE" w:rsidRPr="00901717" w:rsidRDefault="00202432" w:rsidP="00116EDE">
      <w:pPr>
        <w:jc w:val="center"/>
        <w:rPr>
          <w:lang w:val="uk-UA"/>
        </w:rPr>
      </w:pPr>
      <w:r w:rsidRPr="00901717">
        <w:rPr>
          <w:lang w:val="uk-UA"/>
        </w:rPr>
        <w:t>__________________________________________</w:t>
      </w:r>
      <w:r w:rsidR="006646CD" w:rsidRPr="00901717">
        <w:rPr>
          <w:lang w:val="uk-UA"/>
        </w:rPr>
        <w:t>_________________</w:t>
      </w:r>
      <w:r w:rsidR="006B293A" w:rsidRPr="00901717">
        <w:rPr>
          <w:lang w:val="uk-UA"/>
        </w:rPr>
        <w:t>________________________________</w:t>
      </w:r>
      <w:r w:rsidR="006563E2" w:rsidRPr="00901717">
        <w:rPr>
          <w:lang w:val="uk-UA"/>
        </w:rPr>
        <w:t>________________</w:t>
      </w:r>
    </w:p>
    <w:sectPr w:rsidR="00116EDE" w:rsidRPr="00901717" w:rsidSect="000F46AC">
      <w:pgSz w:w="16838" w:h="11906" w:orient="landscape"/>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B860D3"/>
    <w:multiLevelType w:val="hybridMultilevel"/>
    <w:tmpl w:val="FBE2A0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9C25345"/>
    <w:multiLevelType w:val="hybridMultilevel"/>
    <w:tmpl w:val="833E81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EE43733"/>
    <w:multiLevelType w:val="hybridMultilevel"/>
    <w:tmpl w:val="1CDC7E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9827FDB"/>
    <w:multiLevelType w:val="hybridMultilevel"/>
    <w:tmpl w:val="AE3814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5BA"/>
    <w:rsid w:val="00027AD2"/>
    <w:rsid w:val="00043026"/>
    <w:rsid w:val="00057FED"/>
    <w:rsid w:val="000715E1"/>
    <w:rsid w:val="000768C0"/>
    <w:rsid w:val="000907B3"/>
    <w:rsid w:val="000A31BA"/>
    <w:rsid w:val="000B09E9"/>
    <w:rsid w:val="000B251C"/>
    <w:rsid w:val="000B469F"/>
    <w:rsid w:val="000D5391"/>
    <w:rsid w:val="000D692D"/>
    <w:rsid w:val="000F46AC"/>
    <w:rsid w:val="00113C01"/>
    <w:rsid w:val="00116EDE"/>
    <w:rsid w:val="001235E8"/>
    <w:rsid w:val="0012487D"/>
    <w:rsid w:val="00133857"/>
    <w:rsid w:val="00155D61"/>
    <w:rsid w:val="00170F86"/>
    <w:rsid w:val="001722F0"/>
    <w:rsid w:val="0017519A"/>
    <w:rsid w:val="00183750"/>
    <w:rsid w:val="001A64B8"/>
    <w:rsid w:val="001A72FC"/>
    <w:rsid w:val="001B4939"/>
    <w:rsid w:val="001D3AE4"/>
    <w:rsid w:val="001E6351"/>
    <w:rsid w:val="001F3CE1"/>
    <w:rsid w:val="00202432"/>
    <w:rsid w:val="002066D1"/>
    <w:rsid w:val="002228BD"/>
    <w:rsid w:val="002231EB"/>
    <w:rsid w:val="00230C19"/>
    <w:rsid w:val="0025282E"/>
    <w:rsid w:val="002654EF"/>
    <w:rsid w:val="002725D5"/>
    <w:rsid w:val="002728C8"/>
    <w:rsid w:val="00274D6B"/>
    <w:rsid w:val="0029302B"/>
    <w:rsid w:val="002B0F37"/>
    <w:rsid w:val="002B1188"/>
    <w:rsid w:val="002F6E78"/>
    <w:rsid w:val="00300D4F"/>
    <w:rsid w:val="0031790E"/>
    <w:rsid w:val="00323EB5"/>
    <w:rsid w:val="00326222"/>
    <w:rsid w:val="00377566"/>
    <w:rsid w:val="00390BB3"/>
    <w:rsid w:val="00390D3C"/>
    <w:rsid w:val="003B1811"/>
    <w:rsid w:val="003B58E9"/>
    <w:rsid w:val="003F4C4B"/>
    <w:rsid w:val="00407093"/>
    <w:rsid w:val="00415391"/>
    <w:rsid w:val="004207EB"/>
    <w:rsid w:val="00422847"/>
    <w:rsid w:val="00423868"/>
    <w:rsid w:val="00434AF2"/>
    <w:rsid w:val="00441418"/>
    <w:rsid w:val="00447465"/>
    <w:rsid w:val="004540E8"/>
    <w:rsid w:val="004553BC"/>
    <w:rsid w:val="00467565"/>
    <w:rsid w:val="00472799"/>
    <w:rsid w:val="00492A87"/>
    <w:rsid w:val="005354F6"/>
    <w:rsid w:val="0054082D"/>
    <w:rsid w:val="0054142F"/>
    <w:rsid w:val="00564C58"/>
    <w:rsid w:val="00574E5F"/>
    <w:rsid w:val="005A3E93"/>
    <w:rsid w:val="005B0D7F"/>
    <w:rsid w:val="005C5B4E"/>
    <w:rsid w:val="005D5E18"/>
    <w:rsid w:val="005E3C33"/>
    <w:rsid w:val="005F321C"/>
    <w:rsid w:val="00610A0A"/>
    <w:rsid w:val="00624191"/>
    <w:rsid w:val="00636D51"/>
    <w:rsid w:val="00647970"/>
    <w:rsid w:val="006563E2"/>
    <w:rsid w:val="006646CD"/>
    <w:rsid w:val="00665CD9"/>
    <w:rsid w:val="00672E90"/>
    <w:rsid w:val="00696888"/>
    <w:rsid w:val="006A0A3F"/>
    <w:rsid w:val="006B14EC"/>
    <w:rsid w:val="006B293A"/>
    <w:rsid w:val="006D2460"/>
    <w:rsid w:val="006E12D4"/>
    <w:rsid w:val="006E684F"/>
    <w:rsid w:val="006F07DC"/>
    <w:rsid w:val="00726020"/>
    <w:rsid w:val="007267C1"/>
    <w:rsid w:val="00727613"/>
    <w:rsid w:val="007305B8"/>
    <w:rsid w:val="00745C3D"/>
    <w:rsid w:val="00746B3C"/>
    <w:rsid w:val="00750D31"/>
    <w:rsid w:val="00782C89"/>
    <w:rsid w:val="00784B7A"/>
    <w:rsid w:val="0078586F"/>
    <w:rsid w:val="00786AF1"/>
    <w:rsid w:val="007A63B6"/>
    <w:rsid w:val="007A6E71"/>
    <w:rsid w:val="007B1A66"/>
    <w:rsid w:val="007B37FC"/>
    <w:rsid w:val="007C2B54"/>
    <w:rsid w:val="007D6DFC"/>
    <w:rsid w:val="007F5AB6"/>
    <w:rsid w:val="008134FC"/>
    <w:rsid w:val="00821520"/>
    <w:rsid w:val="00863AE1"/>
    <w:rsid w:val="00872B7C"/>
    <w:rsid w:val="008808AD"/>
    <w:rsid w:val="00885531"/>
    <w:rsid w:val="00891274"/>
    <w:rsid w:val="00891E32"/>
    <w:rsid w:val="008A1283"/>
    <w:rsid w:val="008A233D"/>
    <w:rsid w:val="008B1893"/>
    <w:rsid w:val="008B4B67"/>
    <w:rsid w:val="008B70A7"/>
    <w:rsid w:val="008C1317"/>
    <w:rsid w:val="008C4069"/>
    <w:rsid w:val="008C65CD"/>
    <w:rsid w:val="008D6DA5"/>
    <w:rsid w:val="008F275A"/>
    <w:rsid w:val="00901717"/>
    <w:rsid w:val="00912305"/>
    <w:rsid w:val="00916541"/>
    <w:rsid w:val="00920BD6"/>
    <w:rsid w:val="00925464"/>
    <w:rsid w:val="00933768"/>
    <w:rsid w:val="00934ECB"/>
    <w:rsid w:val="00945D64"/>
    <w:rsid w:val="00960B12"/>
    <w:rsid w:val="009653F0"/>
    <w:rsid w:val="00971831"/>
    <w:rsid w:val="00977F5B"/>
    <w:rsid w:val="00985C88"/>
    <w:rsid w:val="009D7D2A"/>
    <w:rsid w:val="009F20B2"/>
    <w:rsid w:val="009F584C"/>
    <w:rsid w:val="00A11CC4"/>
    <w:rsid w:val="00A426E2"/>
    <w:rsid w:val="00A44855"/>
    <w:rsid w:val="00A45291"/>
    <w:rsid w:val="00A4698D"/>
    <w:rsid w:val="00A50FE3"/>
    <w:rsid w:val="00A57AF8"/>
    <w:rsid w:val="00A73C7A"/>
    <w:rsid w:val="00A76EE7"/>
    <w:rsid w:val="00AA4961"/>
    <w:rsid w:val="00AB312B"/>
    <w:rsid w:val="00AC7512"/>
    <w:rsid w:val="00AD366A"/>
    <w:rsid w:val="00AE3BB7"/>
    <w:rsid w:val="00AE6321"/>
    <w:rsid w:val="00B376B9"/>
    <w:rsid w:val="00B81808"/>
    <w:rsid w:val="00B9393A"/>
    <w:rsid w:val="00BA68B9"/>
    <w:rsid w:val="00BC409C"/>
    <w:rsid w:val="00BC54A2"/>
    <w:rsid w:val="00BD5738"/>
    <w:rsid w:val="00BE1783"/>
    <w:rsid w:val="00C15DC4"/>
    <w:rsid w:val="00C15ED6"/>
    <w:rsid w:val="00C163EF"/>
    <w:rsid w:val="00C42AEF"/>
    <w:rsid w:val="00C453EC"/>
    <w:rsid w:val="00C6299F"/>
    <w:rsid w:val="00C746D4"/>
    <w:rsid w:val="00C76A8A"/>
    <w:rsid w:val="00C76E4B"/>
    <w:rsid w:val="00C83043"/>
    <w:rsid w:val="00C92F2A"/>
    <w:rsid w:val="00CA6581"/>
    <w:rsid w:val="00CC16D2"/>
    <w:rsid w:val="00CC49C1"/>
    <w:rsid w:val="00CD4573"/>
    <w:rsid w:val="00CD5AFB"/>
    <w:rsid w:val="00CE11B1"/>
    <w:rsid w:val="00CE1A89"/>
    <w:rsid w:val="00CE61FB"/>
    <w:rsid w:val="00CE6D47"/>
    <w:rsid w:val="00CE7A6D"/>
    <w:rsid w:val="00D047CF"/>
    <w:rsid w:val="00D16E1D"/>
    <w:rsid w:val="00D2037B"/>
    <w:rsid w:val="00D314D6"/>
    <w:rsid w:val="00D33B7E"/>
    <w:rsid w:val="00D449BB"/>
    <w:rsid w:val="00D54F04"/>
    <w:rsid w:val="00D61488"/>
    <w:rsid w:val="00D63AF3"/>
    <w:rsid w:val="00D746D9"/>
    <w:rsid w:val="00D9001C"/>
    <w:rsid w:val="00DC4610"/>
    <w:rsid w:val="00DE3E55"/>
    <w:rsid w:val="00DF0564"/>
    <w:rsid w:val="00E0218D"/>
    <w:rsid w:val="00E11573"/>
    <w:rsid w:val="00E2176B"/>
    <w:rsid w:val="00E23DCF"/>
    <w:rsid w:val="00E2640F"/>
    <w:rsid w:val="00E27945"/>
    <w:rsid w:val="00E27E3D"/>
    <w:rsid w:val="00E3263B"/>
    <w:rsid w:val="00E41A80"/>
    <w:rsid w:val="00E52A58"/>
    <w:rsid w:val="00E55E96"/>
    <w:rsid w:val="00E61176"/>
    <w:rsid w:val="00F225BA"/>
    <w:rsid w:val="00F32290"/>
    <w:rsid w:val="00F5400C"/>
    <w:rsid w:val="00F7528D"/>
    <w:rsid w:val="00FA29D7"/>
    <w:rsid w:val="00FB5B73"/>
    <w:rsid w:val="00FB6850"/>
    <w:rsid w:val="00FC2444"/>
    <w:rsid w:val="00FC35D5"/>
    <w:rsid w:val="00FC4037"/>
    <w:rsid w:val="00FD5B75"/>
    <w:rsid w:val="00FE6132"/>
    <w:rsid w:val="00FF0F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DB76FF-8344-4ACE-95E7-42C9D1B3F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5BA"/>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замовчуванням"/>
    <w:uiPriority w:val="1"/>
    <w:unhideWhenUsed/>
    <w:rsid w:val="00782C89"/>
  </w:style>
  <w:style w:type="character" w:styleId="a4">
    <w:name w:val="Strong"/>
    <w:uiPriority w:val="22"/>
    <w:qFormat/>
    <w:rsid w:val="00F225BA"/>
    <w:rPr>
      <w:b/>
      <w:bCs/>
    </w:rPr>
  </w:style>
  <w:style w:type="paragraph" w:customStyle="1" w:styleId="a5">
    <w:name w:val="Назва документа"/>
    <w:basedOn w:val="a"/>
    <w:next w:val="a"/>
    <w:rsid w:val="00F225BA"/>
    <w:pPr>
      <w:keepNext/>
      <w:keepLines/>
      <w:spacing w:before="360" w:after="360"/>
      <w:jc w:val="center"/>
    </w:pPr>
    <w:rPr>
      <w:rFonts w:ascii="Antiqua" w:hAnsi="Antiqua"/>
      <w:b/>
      <w:sz w:val="26"/>
      <w:szCs w:val="20"/>
      <w:lang w:val="uk-UA"/>
    </w:rPr>
  </w:style>
  <w:style w:type="paragraph" w:styleId="a6">
    <w:name w:val="Balloon Text"/>
    <w:basedOn w:val="a"/>
    <w:link w:val="a7"/>
    <w:rsid w:val="006646CD"/>
    <w:rPr>
      <w:rFonts w:ascii="Tahoma" w:hAnsi="Tahoma"/>
      <w:sz w:val="16"/>
      <w:szCs w:val="16"/>
    </w:rPr>
  </w:style>
  <w:style w:type="character" w:customStyle="1" w:styleId="a7">
    <w:name w:val="Текст выноски Знак"/>
    <w:link w:val="a6"/>
    <w:rsid w:val="006646CD"/>
    <w:rPr>
      <w:rFonts w:ascii="Tahoma" w:eastAsia="Times New Roman" w:hAnsi="Tahoma" w:cs="Tahoma"/>
      <w:sz w:val="16"/>
      <w:szCs w:val="16"/>
      <w:lang w:eastAsia="ru-RU"/>
    </w:rPr>
  </w:style>
  <w:style w:type="character" w:customStyle="1" w:styleId="2">
    <w:name w:val="Основной текст (2)"/>
    <w:rsid w:val="00CE6D4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customStyle="1" w:styleId="6">
    <w:name w:val="Основной текст (6)"/>
    <w:basedOn w:val="a"/>
    <w:rsid w:val="00183750"/>
    <w:pPr>
      <w:widowControl w:val="0"/>
      <w:shd w:val="clear" w:color="auto" w:fill="FFFFFF"/>
      <w:suppressAutoHyphens/>
      <w:spacing w:after="720" w:line="240" w:lineRule="atLeast"/>
      <w:jc w:val="right"/>
    </w:pPr>
    <w:rPr>
      <w:b/>
      <w:bCs/>
      <w:sz w:val="27"/>
      <w:szCs w:val="27"/>
      <w:shd w:val="clear" w:color="auto" w:fill="FFFFFF"/>
      <w:lang w:val="uk-UA" w:eastAsia="uk-UA"/>
    </w:rPr>
  </w:style>
  <w:style w:type="paragraph" w:customStyle="1" w:styleId="1">
    <w:name w:val="Без интервала1"/>
    <w:rsid w:val="00CC16D2"/>
    <w:rPr>
      <w:rFonts w:eastAsia="Times New Roman"/>
      <w:sz w:val="22"/>
      <w:szCs w:val="22"/>
      <w:lang w:val="ru-RU" w:eastAsia="en-US"/>
    </w:rPr>
  </w:style>
  <w:style w:type="character" w:customStyle="1" w:styleId="20">
    <w:name w:val="Основной текст (2)_"/>
    <w:locked/>
    <w:rsid w:val="00E27E3D"/>
    <w:rPr>
      <w:b/>
      <w:bCs/>
      <w:spacing w:val="6"/>
      <w:shd w:val="clear" w:color="auto" w:fill="FFFFFF"/>
      <w:lang w:bidi="ar-SA"/>
    </w:rPr>
  </w:style>
  <w:style w:type="character" w:customStyle="1" w:styleId="10">
    <w:name w:val="Основной текст1"/>
    <w:rsid w:val="00DE3E55"/>
    <w:rPr>
      <w:rFonts w:ascii="Times New Roman" w:hAnsi="Times New Roman" w:cs="Times New Roman"/>
      <w:color w:val="000000"/>
      <w:spacing w:val="5"/>
      <w:w w:val="100"/>
      <w:position w:val="0"/>
      <w:sz w:val="24"/>
      <w:szCs w:val="24"/>
      <w:u w:val="none"/>
      <w:shd w:val="clear" w:color="auto" w:fill="FFFFFF"/>
      <w:lang w:val="uk-UA" w:eastAsia="uk-UA"/>
    </w:rPr>
  </w:style>
  <w:style w:type="character" w:customStyle="1" w:styleId="a8">
    <w:name w:val="Основной текст_"/>
    <w:link w:val="3"/>
    <w:locked/>
    <w:rsid w:val="00DE3E55"/>
    <w:rPr>
      <w:spacing w:val="5"/>
      <w:shd w:val="clear" w:color="auto" w:fill="FFFFFF"/>
    </w:rPr>
  </w:style>
  <w:style w:type="paragraph" w:customStyle="1" w:styleId="3">
    <w:name w:val="Основной текст3"/>
    <w:basedOn w:val="a"/>
    <w:link w:val="a8"/>
    <w:rsid w:val="00DE3E55"/>
    <w:pPr>
      <w:widowControl w:val="0"/>
      <w:shd w:val="clear" w:color="auto" w:fill="FFFFFF"/>
      <w:spacing w:before="300" w:after="300" w:line="317" w:lineRule="exact"/>
      <w:jc w:val="both"/>
    </w:pPr>
    <w:rPr>
      <w:rFonts w:ascii="Calibri" w:eastAsia="Calibri" w:hAnsi="Calibri"/>
      <w:spacing w:val="5"/>
      <w:sz w:val="20"/>
      <w:szCs w:val="20"/>
      <w:shd w:val="clear" w:color="auto" w:fill="FFFFFF"/>
    </w:rPr>
  </w:style>
  <w:style w:type="character" w:customStyle="1" w:styleId="rvts23">
    <w:name w:val="rvts23"/>
    <w:rsid w:val="00116EDE"/>
  </w:style>
  <w:style w:type="paragraph" w:styleId="21">
    <w:name w:val="Body Text Indent 2"/>
    <w:basedOn w:val="a"/>
    <w:link w:val="22"/>
    <w:unhideWhenUsed/>
    <w:rsid w:val="00D2037B"/>
    <w:pPr>
      <w:ind w:firstLine="240"/>
    </w:pPr>
    <w:rPr>
      <w:sz w:val="28"/>
      <w:lang w:val="uk-UA" w:eastAsia="uk-UA"/>
    </w:rPr>
  </w:style>
  <w:style w:type="character" w:customStyle="1" w:styleId="22">
    <w:name w:val="Основной текст с отступом 2 Знак"/>
    <w:link w:val="21"/>
    <w:rsid w:val="00D2037B"/>
    <w:rPr>
      <w:rFonts w:ascii="Times New Roman" w:eastAsia="Times New Roman" w:hAnsi="Times New Roman"/>
      <w:sz w:val="28"/>
      <w:szCs w:val="24"/>
    </w:rPr>
  </w:style>
  <w:style w:type="paragraph" w:styleId="a9">
    <w:name w:val="No Spacing"/>
    <w:uiPriority w:val="1"/>
    <w:qFormat/>
    <w:rsid w:val="009653F0"/>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17611">
      <w:bodyDiv w:val="1"/>
      <w:marLeft w:val="0"/>
      <w:marRight w:val="0"/>
      <w:marTop w:val="0"/>
      <w:marBottom w:val="0"/>
      <w:divBdr>
        <w:top w:val="none" w:sz="0" w:space="0" w:color="auto"/>
        <w:left w:val="none" w:sz="0" w:space="0" w:color="auto"/>
        <w:bottom w:val="none" w:sz="0" w:space="0" w:color="auto"/>
        <w:right w:val="none" w:sz="0" w:space="0" w:color="auto"/>
      </w:divBdr>
    </w:div>
    <w:div w:id="1323586627">
      <w:bodyDiv w:val="1"/>
      <w:marLeft w:val="0"/>
      <w:marRight w:val="0"/>
      <w:marTop w:val="0"/>
      <w:marBottom w:val="0"/>
      <w:divBdr>
        <w:top w:val="none" w:sz="0" w:space="0" w:color="auto"/>
        <w:left w:val="none" w:sz="0" w:space="0" w:color="auto"/>
        <w:bottom w:val="none" w:sz="0" w:space="0" w:color="auto"/>
        <w:right w:val="none" w:sz="0" w:space="0" w:color="auto"/>
      </w:divBdr>
    </w:div>
    <w:div w:id="2110268367">
      <w:bodyDiv w:val="1"/>
      <w:marLeft w:val="0"/>
      <w:marRight w:val="0"/>
      <w:marTop w:val="0"/>
      <w:marBottom w:val="0"/>
      <w:divBdr>
        <w:top w:val="none" w:sz="0" w:space="0" w:color="auto"/>
        <w:left w:val="none" w:sz="0" w:space="0" w:color="auto"/>
        <w:bottom w:val="none" w:sz="0" w:space="0" w:color="auto"/>
        <w:right w:val="none" w:sz="0" w:space="0" w:color="auto"/>
      </w:divBdr>
      <w:divsChild>
        <w:div w:id="929394213">
          <w:marLeft w:val="0"/>
          <w:marRight w:val="0"/>
          <w:marTop w:val="0"/>
          <w:marBottom w:val="0"/>
          <w:divBdr>
            <w:top w:val="none" w:sz="0" w:space="0" w:color="auto"/>
            <w:left w:val="none" w:sz="0" w:space="0" w:color="auto"/>
            <w:bottom w:val="none" w:sz="0" w:space="0" w:color="auto"/>
            <w:right w:val="none" w:sz="0" w:space="0" w:color="auto"/>
          </w:divBdr>
          <w:divsChild>
            <w:div w:id="169369732">
              <w:marLeft w:val="300"/>
              <w:marRight w:val="0"/>
              <w:marTop w:val="0"/>
              <w:marBottom w:val="0"/>
              <w:divBdr>
                <w:top w:val="none" w:sz="0" w:space="0" w:color="auto"/>
                <w:left w:val="none" w:sz="0" w:space="0" w:color="auto"/>
                <w:bottom w:val="none" w:sz="0" w:space="0" w:color="auto"/>
                <w:right w:val="none" w:sz="0" w:space="0" w:color="auto"/>
              </w:divBdr>
            </w:div>
            <w:div w:id="431705567">
              <w:marLeft w:val="0"/>
              <w:marRight w:val="0"/>
              <w:marTop w:val="0"/>
              <w:marBottom w:val="0"/>
              <w:divBdr>
                <w:top w:val="none" w:sz="0" w:space="0" w:color="auto"/>
                <w:left w:val="none" w:sz="0" w:space="0" w:color="auto"/>
                <w:bottom w:val="none" w:sz="0" w:space="0" w:color="auto"/>
                <w:right w:val="none" w:sz="0" w:space="0" w:color="auto"/>
              </w:divBdr>
            </w:div>
            <w:div w:id="1554349868">
              <w:marLeft w:val="300"/>
              <w:marRight w:val="0"/>
              <w:marTop w:val="0"/>
              <w:marBottom w:val="0"/>
              <w:divBdr>
                <w:top w:val="none" w:sz="0" w:space="0" w:color="auto"/>
                <w:left w:val="none" w:sz="0" w:space="0" w:color="auto"/>
                <w:bottom w:val="none" w:sz="0" w:space="0" w:color="auto"/>
                <w:right w:val="none" w:sz="0" w:space="0" w:color="auto"/>
              </w:divBdr>
            </w:div>
            <w:div w:id="1747728920">
              <w:marLeft w:val="60"/>
              <w:marRight w:val="0"/>
              <w:marTop w:val="0"/>
              <w:marBottom w:val="0"/>
              <w:divBdr>
                <w:top w:val="none" w:sz="0" w:space="0" w:color="auto"/>
                <w:left w:val="none" w:sz="0" w:space="0" w:color="auto"/>
                <w:bottom w:val="none" w:sz="0" w:space="0" w:color="auto"/>
                <w:right w:val="none" w:sz="0" w:space="0" w:color="auto"/>
              </w:divBdr>
            </w:div>
            <w:div w:id="2010987070">
              <w:marLeft w:val="0"/>
              <w:marRight w:val="0"/>
              <w:marTop w:val="0"/>
              <w:marBottom w:val="0"/>
              <w:divBdr>
                <w:top w:val="none" w:sz="0" w:space="0" w:color="auto"/>
                <w:left w:val="none" w:sz="0" w:space="0" w:color="auto"/>
                <w:bottom w:val="none" w:sz="0" w:space="0" w:color="auto"/>
                <w:right w:val="none" w:sz="0" w:space="0" w:color="auto"/>
              </w:divBdr>
            </w:div>
          </w:divsChild>
        </w:div>
        <w:div w:id="1784573459">
          <w:marLeft w:val="0"/>
          <w:marRight w:val="0"/>
          <w:marTop w:val="0"/>
          <w:marBottom w:val="0"/>
          <w:divBdr>
            <w:top w:val="none" w:sz="0" w:space="0" w:color="auto"/>
            <w:left w:val="none" w:sz="0" w:space="0" w:color="auto"/>
            <w:bottom w:val="none" w:sz="0" w:space="0" w:color="auto"/>
            <w:right w:val="none" w:sz="0" w:space="0" w:color="auto"/>
          </w:divBdr>
          <w:divsChild>
            <w:div w:id="953054969">
              <w:marLeft w:val="0"/>
              <w:marRight w:val="0"/>
              <w:marTop w:val="120"/>
              <w:marBottom w:val="0"/>
              <w:divBdr>
                <w:top w:val="none" w:sz="0" w:space="0" w:color="auto"/>
                <w:left w:val="none" w:sz="0" w:space="0" w:color="auto"/>
                <w:bottom w:val="none" w:sz="0" w:space="0" w:color="auto"/>
                <w:right w:val="none" w:sz="0" w:space="0" w:color="auto"/>
              </w:divBdr>
              <w:divsChild>
                <w:div w:id="39631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457</Characters>
  <Application>Microsoft Office Word</Application>
  <DocSecurity>0</DocSecurity>
  <Lines>3</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МінПрироди</Company>
  <LinksUpToDate>false</LinksUpToDate>
  <CharactersWithSpaces>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posmitnyi</dc:creator>
  <cp:lastModifiedBy>Ульвак Марина Вікторівна</cp:lastModifiedBy>
  <cp:revision>2</cp:revision>
  <cp:lastPrinted>2024-12-06T07:23:00Z</cp:lastPrinted>
  <dcterms:created xsi:type="dcterms:W3CDTF">2024-12-06T07:23:00Z</dcterms:created>
  <dcterms:modified xsi:type="dcterms:W3CDTF">2024-12-06T07:23:00Z</dcterms:modified>
</cp:coreProperties>
</file>