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5"/>
        <w:gridCol w:w="1280"/>
        <w:gridCol w:w="141"/>
        <w:gridCol w:w="427"/>
        <w:gridCol w:w="283"/>
        <w:gridCol w:w="1275"/>
        <w:gridCol w:w="142"/>
        <w:gridCol w:w="1842"/>
        <w:gridCol w:w="143"/>
        <w:gridCol w:w="1417"/>
        <w:gridCol w:w="283"/>
        <w:gridCol w:w="4253"/>
        <w:gridCol w:w="851"/>
        <w:gridCol w:w="2551"/>
        <w:gridCol w:w="142"/>
        <w:gridCol w:w="1558"/>
        <w:gridCol w:w="1701"/>
        <w:gridCol w:w="6237"/>
        <w:gridCol w:w="2838"/>
      </w:tblGrid>
      <w:tr w:rsidR="00C676BC" w:rsidRPr="00FE55B5" w:rsidTr="00302F40">
        <w:trPr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1" w:type="dxa"/>
            <w:gridSpan w:val="4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9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904C2" w:rsidRDefault="005904C2" w:rsidP="008A4570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8A4570" w:rsidRPr="00FE55B5" w:rsidRDefault="008A4570" w:rsidP="008A4570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302F40">
        <w:trPr>
          <w:gridAfter w:val="6"/>
          <w:wAfter w:w="15027" w:type="dxa"/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302F40">
        <w:trPr>
          <w:gridAfter w:val="5"/>
          <w:wAfter w:w="12476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302F40">
        <w:trPr>
          <w:gridAfter w:val="5"/>
          <w:wAfter w:w="12476" w:type="dxa"/>
          <w:trHeight w:val="300"/>
        </w:trPr>
        <w:tc>
          <w:tcPr>
            <w:tcW w:w="15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302F40">
        <w:trPr>
          <w:gridAfter w:val="5"/>
          <w:wAfter w:w="12476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70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8A4570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</w:t>
            </w:r>
          </w:p>
          <w:p w:rsidR="00C676BC" w:rsidRPr="00C676BC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80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302F40">
        <w:trPr>
          <w:gridAfter w:val="5"/>
          <w:wAfter w:w="12476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F438C" w:rsidRPr="00727177" w:rsidTr="00302F40">
        <w:trPr>
          <w:gridAfter w:val="5"/>
          <w:wAfter w:w="12476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CF438C" w:rsidRPr="00CF438C" w:rsidRDefault="00CF438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CF438C" w:rsidRPr="00CF438C" w:rsidRDefault="00CF438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C" w:rsidRPr="00CF438C" w:rsidRDefault="00CF438C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112 мкр. </w:t>
            </w:r>
          </w:p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вул. Миколаївська, 34б </w:t>
            </w:r>
          </w:p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ОКП «Миколаїв</w:t>
            </w:r>
          </w:p>
          <w:p w:rsidR="00CF438C" w:rsidRPr="00CF438C" w:rsidRDefault="00CF438C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,131.001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DC75CF" w:rsidRDefault="00CF438C" w:rsidP="0080541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DC75CF">
              <w:rPr>
                <w:rFonts w:ascii="Times New Roman" w:hAnsi="Times New Roman" w:cs="Times New Roman"/>
              </w:rPr>
              <w:t xml:space="preserve"> (далі – Закон),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плану моніторингу </w:t>
            </w:r>
            <w:r w:rsidR="00397AA3"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із змінами </w:t>
            </w: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(далі 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– ПМ</w:t>
            </w: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виявлено недостовірні відомості та невідповідності вимогам, установленим цим Законом, а саме:</w:t>
            </w:r>
          </w:p>
          <w:p w:rsidR="00397AA3" w:rsidRPr="00DC75CF" w:rsidRDefault="00397AA3" w:rsidP="0080541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hAnsi="Times New Roman" w:cs="Times New Roman"/>
              </w:rPr>
              <w:t xml:space="preserve">відсутній номер документу у графі «Дата та номер документу» у заяві оператора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про надання адміністративної послуги у сфері моніторингу, звітності та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верифікації викидів парникових газів (</w:t>
            </w: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далі 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– заява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),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 ведення Єдиного реєстру </w:t>
            </w:r>
            <w:r w:rsidR="0080541C" w:rsidRPr="00DC75CF">
              <w:rPr>
                <w:rFonts w:ascii="Times New Roman" w:eastAsia="Calibri" w:hAnsi="Times New Roman" w:cs="Times New Roman"/>
              </w:rPr>
              <w:br/>
            </w:r>
            <w:r w:rsidRPr="00DC75CF">
              <w:rPr>
                <w:rFonts w:ascii="Times New Roman" w:eastAsia="Calibri" w:hAnsi="Times New Roman" w:cs="Times New Roman"/>
              </w:rPr>
              <w:t xml:space="preserve">з моніторингу, звітності та верифікації викидів парникових газів, затвердженого наказом </w:t>
            </w:r>
            <w:r w:rsidRPr="00DC75CF">
              <w:rPr>
                <w:rFonts w:ascii="Times New Roman" w:hAnsi="Times New Roman" w:cs="Times New Roman"/>
              </w:rPr>
              <w:t xml:space="preserve">Міністерства захисту довкілля </w:t>
            </w:r>
            <w:r w:rsidR="0080541C" w:rsidRPr="00DC75CF">
              <w:rPr>
                <w:rFonts w:ascii="Times New Roman" w:hAnsi="Times New Roman" w:cs="Times New Roman"/>
              </w:rPr>
              <w:br/>
            </w:r>
            <w:r w:rsidRPr="00DC75CF">
              <w:rPr>
                <w:rFonts w:ascii="Times New Roman" w:hAnsi="Times New Roman" w:cs="Times New Roman"/>
              </w:rPr>
              <w:t xml:space="preserve">та природних ресурсів України </w:t>
            </w:r>
            <w:r w:rsidR="0080541C" w:rsidRPr="00DC75CF">
              <w:rPr>
                <w:rFonts w:ascii="Times New Roman" w:hAnsi="Times New Roman" w:cs="Times New Roman"/>
              </w:rPr>
              <w:br/>
              <w:t>в</w:t>
            </w:r>
            <w:r w:rsidRPr="00DC75CF">
              <w:rPr>
                <w:rFonts w:ascii="Times New Roman" w:hAnsi="Times New Roman" w:cs="Times New Roman"/>
              </w:rPr>
              <w:t xml:space="preserve">ід 08 червня 2021 р. № 370 </w:t>
            </w: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(далі 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– Порядок);</w:t>
            </w:r>
          </w:p>
          <w:p w:rsidR="00397AA3" w:rsidRPr="00DC75CF" w:rsidRDefault="0080541C" w:rsidP="0080541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Pr="00DC75CF">
              <w:rPr>
                <w:rFonts w:ascii="Times New Roman" w:hAnsi="Times New Roman" w:cs="Times New Roman"/>
              </w:rPr>
              <w:t xml:space="preserve"> спрощеного плану моніторингу, затвердженій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DC75C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113</w:t>
              </w:r>
            </w:hyperlink>
            <w:r w:rsidRPr="00DC75CF">
              <w:rPr>
                <w:rFonts w:ascii="Times New Roman" w:hAnsi="Times New Roman" w:cs="Times New Roman"/>
              </w:rPr>
              <w:t xml:space="preserve">, зареєстрованим у Міністерстві юстиції України 14 квітня 2021 р. за № 499/36121 </w:t>
            </w: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 xml:space="preserve">(далі </w:t>
            </w:r>
            <w:r w:rsidRPr="00DC75CF">
              <w:rPr>
                <w:rFonts w:ascii="Times New Roman" w:eastAsia="Times New Roman" w:hAnsi="Times New Roman"/>
                <w:bCs/>
                <w:lang w:eastAsia="ru-RU"/>
              </w:rPr>
              <w:t>– Типова форма ПМ)</w:t>
            </w:r>
            <w:r w:rsidRPr="00DC75CF">
              <w:rPr>
                <w:rFonts w:ascii="Times New Roman" w:hAnsi="Times New Roman" w:cs="Times New Roman"/>
              </w:rPr>
              <w:t>;</w:t>
            </w:r>
          </w:p>
          <w:p w:rsidR="00774155" w:rsidRPr="00DC75CF" w:rsidRDefault="0080541C" w:rsidP="00DC75CF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hAnsi="Times New Roman" w:cs="Times New Roman"/>
              </w:rPr>
              <w:t>інформація щодо назви ДВ04 у підпункті 1.2 Розділу ІІІ ПМ суперечить інформації</w:t>
            </w:r>
            <w:r w:rsidR="00DC75CF" w:rsidRPr="00DC75CF">
              <w:rPr>
                <w:rFonts w:ascii="Times New Roman" w:hAnsi="Times New Roman" w:cs="Times New Roman"/>
              </w:rPr>
              <w:t xml:space="preserve"> щодо характеристики установки, наведеній у підпункті 1.1 Розділу ІІІ ПМ, та інформації щодо списку джерел викидів на установці, наведеній у підпункті 2.2 Розділу ІІІ ПМ.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DC75CF" w:rsidRDefault="00CF438C" w:rsidP="00DC75C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DA4794" w:rsidRPr="00DC75C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CF438C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CF438C" w:rsidRPr="00CF438C" w:rsidRDefault="00CF438C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C" w:rsidRPr="00CF438C" w:rsidRDefault="00CF438C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вул. Спортивна, 1-к </w:t>
            </w:r>
          </w:p>
          <w:p w:rsidR="00CF438C" w:rsidRPr="00CF438C" w:rsidRDefault="00CF438C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ОКП «Миколаїв</w:t>
            </w:r>
          </w:p>
          <w:p w:rsidR="00CF438C" w:rsidRDefault="00CF438C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131.002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DC75CF" w:rsidRDefault="00CF438C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CF438C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DC75CF" w:rsidRDefault="00CF438C" w:rsidP="00DA479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DA4794" w:rsidRPr="00DC75C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  <w:tr w:rsidR="00DA4794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DA4794" w:rsidRPr="00CF438C" w:rsidRDefault="00DA4794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DA4794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114 мкр. </w:t>
            </w:r>
          </w:p>
          <w:p w:rsidR="00DA4794" w:rsidRPr="00CF438C" w:rsidRDefault="00DC75CF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r w:rsidR="00DA4794"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ул. Китобоїв, 7а ОКП «Миколаїв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131.003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A4794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DC75CF" w:rsidRDefault="00DA4794" w:rsidP="00DA4794">
            <w:pPr>
              <w:spacing w:after="0" w:line="240" w:lineRule="auto"/>
              <w:ind w:firstLine="318"/>
              <w:jc w:val="both"/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  <w:tr w:rsidR="00DA4794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DA4794" w:rsidRPr="00CF438C" w:rsidRDefault="00DA4794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DA4794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135 мкр.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Новозаводська, 48 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ОКП «Миколаїв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131.004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A4794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DC75CF" w:rsidRDefault="00DA4794" w:rsidP="00DA4794">
            <w:pPr>
              <w:spacing w:after="0" w:line="240" w:lineRule="auto"/>
              <w:ind w:firstLine="318"/>
              <w:jc w:val="both"/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  <w:tr w:rsidR="00DA4794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DA4794" w:rsidRPr="00CF438C" w:rsidRDefault="00DA4794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</w:t>
            </w:r>
            <w:r w:rsidRPr="00CF438C">
              <w:rPr>
                <w:rFonts w:ascii="Times New Roman" w:hAnsi="Times New Roman" w:cs="Times New Roman"/>
                <w:color w:val="000000"/>
              </w:rPr>
              <w:lastRenderedPageBreak/>
              <w:t>ТЕПЛОЕНЕРГО»</w:t>
            </w:r>
          </w:p>
          <w:p w:rsidR="00DA4794" w:rsidRPr="00CF438C" w:rsidRDefault="00DA4794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вул. Самойловича, 42 ОКП «Миколаїв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131.005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lastRenderedPageBreak/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A4794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DC75CF" w:rsidRDefault="00DA4794" w:rsidP="00DA4794">
            <w:pPr>
              <w:spacing w:after="0" w:line="240" w:lineRule="auto"/>
              <w:ind w:firstLine="318"/>
              <w:jc w:val="both"/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  <w:tr w:rsidR="00DA4794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DA4794" w:rsidRPr="00CF438C" w:rsidRDefault="00DA4794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просп. Героїв України, 21А-1 </w:t>
            </w:r>
          </w:p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ОКП «Миколаїв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131.006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A4794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DC75CF" w:rsidRDefault="00DA4794" w:rsidP="00DA4794">
            <w:pPr>
              <w:spacing w:after="0" w:line="240" w:lineRule="auto"/>
              <w:ind w:firstLine="318"/>
              <w:jc w:val="both"/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  <w:tr w:rsidR="00DA4794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DA4794" w:rsidRPr="00CF438C" w:rsidRDefault="00DA4794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Котельня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25 мкр. 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вул. Курортна, 11а </w:t>
            </w:r>
          </w:p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ОКП «Миколаїв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131.007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A4794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DC75CF" w:rsidRDefault="00DA4794" w:rsidP="00DA4794">
            <w:pPr>
              <w:spacing w:after="0" w:line="240" w:lineRule="auto"/>
              <w:ind w:firstLine="318"/>
              <w:jc w:val="both"/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  <w:tr w:rsidR="00DA4794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8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DA4794" w:rsidRPr="00CF438C" w:rsidRDefault="00DA4794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DC75CF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вул. Біла, 71 </w:t>
            </w:r>
          </w:p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ОКП «Миколаїв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A4794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DC75CF" w:rsidRDefault="00DA4794" w:rsidP="00DA4794">
            <w:pPr>
              <w:spacing w:after="0" w:line="240" w:lineRule="auto"/>
              <w:ind w:firstLine="318"/>
              <w:jc w:val="both"/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  <w:tr w:rsidR="00DA4794" w:rsidRPr="00727177" w:rsidTr="00302F40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від 13.11.2024</w:t>
            </w:r>
          </w:p>
          <w:p w:rsidR="00DA4794" w:rsidRPr="00CF438C" w:rsidRDefault="00DA4794" w:rsidP="00CF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№ 45500/10/24</w:t>
            </w:r>
          </w:p>
          <w:p w:rsidR="00DA4794" w:rsidRPr="00CF438C" w:rsidRDefault="00DA4794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hAnsi="Times New Roman" w:cs="Times New Roman"/>
                <w:color w:val="000000"/>
              </w:rPr>
              <w:t>ОБЛАСНЕ КОМУНАЛЬНЕ ПІДПРИЄМСТВО «МИКОЛАЇВОБЛТЕПЛОЕНЕРГО»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4" w:rsidRPr="00CF438C" w:rsidRDefault="00DA4794" w:rsidP="00CF438C">
            <w:pPr>
              <w:jc w:val="center"/>
              <w:rPr>
                <w:rFonts w:ascii="Times New Roman" w:hAnsi="Times New Roman" w:cs="Times New Roman"/>
              </w:rPr>
            </w:pPr>
            <w:r w:rsidRPr="00CF438C">
              <w:rPr>
                <w:rFonts w:ascii="Times New Roman" w:eastAsia="Times New Roman" w:hAnsi="Times New Roman" w:cs="Times New Roman"/>
                <w:lang w:eastAsia="uk-UA"/>
              </w:rPr>
              <w:t>31319242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Котельня </w:t>
            </w:r>
          </w:p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18 мкр. </w:t>
            </w:r>
          </w:p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вул. Генерала Карпенка, 51а </w:t>
            </w:r>
          </w:p>
          <w:p w:rsidR="00DA4794" w:rsidRPr="00CF438C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ОКП «Миколаїв</w:t>
            </w:r>
          </w:p>
          <w:p w:rsidR="00DA4794" w:rsidRDefault="00DA479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438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облтеплоенерго»</w:t>
            </w:r>
            <w:r w:rsidR="00DC75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DC75CF" w:rsidRPr="00CF438C" w:rsidRDefault="00DC75CF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131.009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CF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lang w:eastAsia="ru-RU"/>
              </w:rPr>
              <w:t>Відповідно до статей 11 та 12 Закону</w:t>
            </w:r>
            <w:r w:rsidRPr="00DC75CF">
              <w:rPr>
                <w:rFonts w:ascii="Times New Roman" w:hAnsi="Times New Roman" w:cs="Times New Roman"/>
              </w:rPr>
              <w:t>, у поданих оператором документах для затвердження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Calibri" w:hAnsi="Times New Roman" w:cs="Times New Roman"/>
              </w:rPr>
            </w:pPr>
            <w:r w:rsidRPr="00DC75CF">
              <w:rPr>
                <w:rFonts w:ascii="Times New Roman" w:hAnsi="Times New Roman" w:cs="Times New Roman"/>
              </w:rPr>
              <w:t>відсутній номер документу у графі «Дата та номер документу» у заяві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що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>не відповідає вимогам форми заяви У-МЗВ Додатку 1 до</w:t>
            </w:r>
            <w:r w:rsidRPr="00DC75CF">
              <w:rPr>
                <w:rFonts w:ascii="Times New Roman" w:eastAsia="Calibri" w:hAnsi="Times New Roman" w:cs="Times New Roman"/>
              </w:rPr>
              <w:t xml:space="preserve"> Порядку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DA4794" w:rsidRPr="00DC75CF" w:rsidRDefault="00DC75CF" w:rsidP="00DC75C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пункті 2 Розділу ІІІ ПМ назва пункту «Викиди парникових газів з установки» та у підпункті 1.6 Розділу </w:t>
            </w:r>
            <w:r w:rsidRPr="00DC75C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назва графи «Коефіцієнт викидів (попередній») </w:t>
            </w:r>
            <w:r w:rsidRPr="00DC75C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не відповідають Типовій формі</w:t>
            </w:r>
            <w:r w:rsidR="006534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94" w:rsidRPr="00DC75CF" w:rsidRDefault="00DA4794" w:rsidP="00DA4794">
            <w:pPr>
              <w:spacing w:after="0" w:line="240" w:lineRule="auto"/>
              <w:ind w:firstLine="318"/>
              <w:jc w:val="both"/>
            </w:pP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Рішення про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у </w:t>
            </w:r>
            <w:r w:rsidRPr="00DC75CF">
              <w:rPr>
                <w:rFonts w:ascii="Times New Roman" w:hAnsi="Times New Roman" w:cs="Times New Roman"/>
              </w:rPr>
              <w:t>затвердженні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DC75CF">
              <w:rPr>
                <w:rFonts w:ascii="Times New Roman" w:hAnsi="Times New Roman" w:cs="Times New Roman"/>
              </w:rPr>
              <w:t>затвердження ПМ</w:t>
            </w:r>
            <w:r w:rsidRPr="00DC75CF">
              <w:rPr>
                <w:rFonts w:ascii="Times New Roman" w:hAnsi="Times New Roman" w:cs="Times New Roman"/>
                <w:shd w:val="clear" w:color="auto" w:fill="FFFFFF"/>
              </w:rPr>
              <w:t xml:space="preserve"> у порядку встановленому </w:t>
            </w:r>
            <w:r w:rsidRPr="00DC75CF">
              <w:rPr>
                <w:rFonts w:ascii="Times New Roman" w:eastAsia="Calibri" w:hAnsi="Times New Roman" w:cs="Times New Roman"/>
              </w:rPr>
              <w:t>Законом та відповідно до Порядку.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p w:rsidR="00CF438C" w:rsidRPr="00CF438C" w:rsidRDefault="00CF438C" w:rsidP="00003609">
      <w:pPr>
        <w:jc w:val="center"/>
        <w:rPr>
          <w:rFonts w:ascii="Times New Roman" w:eastAsia="Times New Roman" w:hAnsi="Times New Roman" w:cs="Times New Roman"/>
          <w:lang w:val="ru-RU" w:eastAsia="uk-UA"/>
        </w:rPr>
      </w:pPr>
    </w:p>
    <w:sectPr w:rsidR="00CF438C" w:rsidRPr="00CF438C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DC" w:rsidRDefault="005E0EDC">
      <w:pPr>
        <w:spacing w:after="0" w:line="240" w:lineRule="auto"/>
      </w:pPr>
      <w:r>
        <w:separator/>
      </w:r>
    </w:p>
  </w:endnote>
  <w:endnote w:type="continuationSeparator" w:id="0">
    <w:p w:rsidR="005E0EDC" w:rsidRDefault="005E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DC" w:rsidRDefault="005E0EDC">
      <w:pPr>
        <w:spacing w:after="0" w:line="240" w:lineRule="auto"/>
      </w:pPr>
      <w:r>
        <w:separator/>
      </w:r>
    </w:p>
  </w:footnote>
  <w:footnote w:type="continuationSeparator" w:id="0">
    <w:p w:rsidR="005E0EDC" w:rsidRDefault="005E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9172E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4743E" w:rsidRPr="00B4743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24DE8"/>
    <w:rsid w:val="00127E4C"/>
    <w:rsid w:val="00131137"/>
    <w:rsid w:val="0015086C"/>
    <w:rsid w:val="00152E07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B4B07"/>
    <w:rsid w:val="001C17D3"/>
    <w:rsid w:val="001D0E2B"/>
    <w:rsid w:val="001D1A48"/>
    <w:rsid w:val="001D4730"/>
    <w:rsid w:val="001D71EB"/>
    <w:rsid w:val="001F52D6"/>
    <w:rsid w:val="0020323E"/>
    <w:rsid w:val="002064AA"/>
    <w:rsid w:val="00206D3B"/>
    <w:rsid w:val="002278A3"/>
    <w:rsid w:val="00234E56"/>
    <w:rsid w:val="002458B8"/>
    <w:rsid w:val="00255CC2"/>
    <w:rsid w:val="00255D4F"/>
    <w:rsid w:val="002712B5"/>
    <w:rsid w:val="00277334"/>
    <w:rsid w:val="00283A9A"/>
    <w:rsid w:val="002864DD"/>
    <w:rsid w:val="002938BB"/>
    <w:rsid w:val="002A28B7"/>
    <w:rsid w:val="002B78E8"/>
    <w:rsid w:val="002C00F9"/>
    <w:rsid w:val="002C3941"/>
    <w:rsid w:val="002D23B1"/>
    <w:rsid w:val="002D3874"/>
    <w:rsid w:val="002D4FBD"/>
    <w:rsid w:val="002E2C3F"/>
    <w:rsid w:val="002E3EB8"/>
    <w:rsid w:val="002E48E5"/>
    <w:rsid w:val="002E7BCC"/>
    <w:rsid w:val="00300CD5"/>
    <w:rsid w:val="00301FF0"/>
    <w:rsid w:val="00302F40"/>
    <w:rsid w:val="00303E23"/>
    <w:rsid w:val="00313E66"/>
    <w:rsid w:val="0031627D"/>
    <w:rsid w:val="003246F3"/>
    <w:rsid w:val="00333B50"/>
    <w:rsid w:val="00334858"/>
    <w:rsid w:val="00337E96"/>
    <w:rsid w:val="00344E6E"/>
    <w:rsid w:val="00355AD7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97AA3"/>
    <w:rsid w:val="003B6DEC"/>
    <w:rsid w:val="003B7810"/>
    <w:rsid w:val="003C6FD6"/>
    <w:rsid w:val="003E0F35"/>
    <w:rsid w:val="0040437C"/>
    <w:rsid w:val="0041566C"/>
    <w:rsid w:val="00421D03"/>
    <w:rsid w:val="00442A85"/>
    <w:rsid w:val="004647DF"/>
    <w:rsid w:val="0046500C"/>
    <w:rsid w:val="004707B1"/>
    <w:rsid w:val="0048315B"/>
    <w:rsid w:val="00494ADA"/>
    <w:rsid w:val="004A2820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6A15"/>
    <w:rsid w:val="00522FAD"/>
    <w:rsid w:val="00524AE1"/>
    <w:rsid w:val="00531B8F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B3B01"/>
    <w:rsid w:val="005C3BEC"/>
    <w:rsid w:val="005D3443"/>
    <w:rsid w:val="005D5EB5"/>
    <w:rsid w:val="005E0EDC"/>
    <w:rsid w:val="005E29FC"/>
    <w:rsid w:val="005F1A88"/>
    <w:rsid w:val="005F56F1"/>
    <w:rsid w:val="0060155C"/>
    <w:rsid w:val="00610256"/>
    <w:rsid w:val="006125C3"/>
    <w:rsid w:val="006218B0"/>
    <w:rsid w:val="00627799"/>
    <w:rsid w:val="00653472"/>
    <w:rsid w:val="00674DDD"/>
    <w:rsid w:val="00683766"/>
    <w:rsid w:val="0069264A"/>
    <w:rsid w:val="006A2618"/>
    <w:rsid w:val="006B3812"/>
    <w:rsid w:val="006D0BC6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74155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0541C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14A6"/>
    <w:rsid w:val="00884D1C"/>
    <w:rsid w:val="00885AD6"/>
    <w:rsid w:val="00891903"/>
    <w:rsid w:val="008A2AC1"/>
    <w:rsid w:val="008A4570"/>
    <w:rsid w:val="008B5345"/>
    <w:rsid w:val="008C58C8"/>
    <w:rsid w:val="008D5BB4"/>
    <w:rsid w:val="008F5B44"/>
    <w:rsid w:val="00901C0E"/>
    <w:rsid w:val="00905BE8"/>
    <w:rsid w:val="00912450"/>
    <w:rsid w:val="009172EE"/>
    <w:rsid w:val="00927F35"/>
    <w:rsid w:val="0093220C"/>
    <w:rsid w:val="009440A5"/>
    <w:rsid w:val="009533FC"/>
    <w:rsid w:val="009579F8"/>
    <w:rsid w:val="00962AE2"/>
    <w:rsid w:val="009752E0"/>
    <w:rsid w:val="009763DF"/>
    <w:rsid w:val="00980A47"/>
    <w:rsid w:val="00980EE2"/>
    <w:rsid w:val="00986043"/>
    <w:rsid w:val="00992A8B"/>
    <w:rsid w:val="009C2F4F"/>
    <w:rsid w:val="009D0FE3"/>
    <w:rsid w:val="009D10DE"/>
    <w:rsid w:val="009D5C11"/>
    <w:rsid w:val="009D6A96"/>
    <w:rsid w:val="009D705F"/>
    <w:rsid w:val="009F1179"/>
    <w:rsid w:val="009F4E1F"/>
    <w:rsid w:val="009F7316"/>
    <w:rsid w:val="00A06859"/>
    <w:rsid w:val="00A15858"/>
    <w:rsid w:val="00A204F3"/>
    <w:rsid w:val="00A30FD1"/>
    <w:rsid w:val="00A420E3"/>
    <w:rsid w:val="00A50581"/>
    <w:rsid w:val="00A6359E"/>
    <w:rsid w:val="00A75F63"/>
    <w:rsid w:val="00A8240B"/>
    <w:rsid w:val="00A9126F"/>
    <w:rsid w:val="00AA29DB"/>
    <w:rsid w:val="00AB0254"/>
    <w:rsid w:val="00AB3C79"/>
    <w:rsid w:val="00AB4D7A"/>
    <w:rsid w:val="00AC01C1"/>
    <w:rsid w:val="00AC5FF7"/>
    <w:rsid w:val="00AC7084"/>
    <w:rsid w:val="00B13A6A"/>
    <w:rsid w:val="00B14158"/>
    <w:rsid w:val="00B224D1"/>
    <w:rsid w:val="00B23D6D"/>
    <w:rsid w:val="00B25E4F"/>
    <w:rsid w:val="00B26E20"/>
    <w:rsid w:val="00B26EC1"/>
    <w:rsid w:val="00B30934"/>
    <w:rsid w:val="00B369C1"/>
    <w:rsid w:val="00B37E11"/>
    <w:rsid w:val="00B422C6"/>
    <w:rsid w:val="00B4743E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D648F"/>
    <w:rsid w:val="00BE507C"/>
    <w:rsid w:val="00BE7F9E"/>
    <w:rsid w:val="00BF5C60"/>
    <w:rsid w:val="00BF626B"/>
    <w:rsid w:val="00C03168"/>
    <w:rsid w:val="00C043AB"/>
    <w:rsid w:val="00C06053"/>
    <w:rsid w:val="00C070D1"/>
    <w:rsid w:val="00C11F03"/>
    <w:rsid w:val="00C15D83"/>
    <w:rsid w:val="00C24010"/>
    <w:rsid w:val="00C243E5"/>
    <w:rsid w:val="00C261FD"/>
    <w:rsid w:val="00C267A4"/>
    <w:rsid w:val="00C275F8"/>
    <w:rsid w:val="00C27F93"/>
    <w:rsid w:val="00C4059A"/>
    <w:rsid w:val="00C45ED0"/>
    <w:rsid w:val="00C527F6"/>
    <w:rsid w:val="00C64591"/>
    <w:rsid w:val="00C676BC"/>
    <w:rsid w:val="00C769EE"/>
    <w:rsid w:val="00CB1535"/>
    <w:rsid w:val="00CD5AE8"/>
    <w:rsid w:val="00CE1A5A"/>
    <w:rsid w:val="00CF101F"/>
    <w:rsid w:val="00CF438C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4794"/>
    <w:rsid w:val="00DA6947"/>
    <w:rsid w:val="00DB5DBF"/>
    <w:rsid w:val="00DC2371"/>
    <w:rsid w:val="00DC75CF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9300A"/>
    <w:rsid w:val="00E96ABF"/>
    <w:rsid w:val="00EA10FD"/>
    <w:rsid w:val="00EA12D9"/>
    <w:rsid w:val="00F053D8"/>
    <w:rsid w:val="00F13678"/>
    <w:rsid w:val="00F147E1"/>
    <w:rsid w:val="00F23B04"/>
    <w:rsid w:val="00F33DEB"/>
    <w:rsid w:val="00F358FD"/>
    <w:rsid w:val="00F52AAF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43FEE-D5CA-4E68-A171-F164993A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7057</Words>
  <Characters>4024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2024-12-11T06:58:00Z</cp:lastPrinted>
  <dcterms:created xsi:type="dcterms:W3CDTF">2024-12-11T06:59:00Z</dcterms:created>
  <dcterms:modified xsi:type="dcterms:W3CDTF">2024-12-11T06:59:00Z</dcterms:modified>
</cp:coreProperties>
</file>