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8EA50" w14:textId="77777777" w:rsidR="0040662D" w:rsidRPr="005E4A38" w:rsidRDefault="0040662D" w:rsidP="0040662D">
      <w:pPr>
        <w:ind w:left="5812"/>
        <w:contextualSpacing/>
        <w:jc w:val="both"/>
        <w:rPr>
          <w:sz w:val="28"/>
          <w:szCs w:val="28"/>
        </w:rPr>
      </w:pPr>
      <w:bookmarkStart w:id="0" w:name="_GoBack"/>
      <w:bookmarkEnd w:id="0"/>
      <w:r w:rsidRPr="005E4A38">
        <w:rPr>
          <w:sz w:val="28"/>
          <w:szCs w:val="28"/>
        </w:rPr>
        <w:t>Додаток</w:t>
      </w:r>
    </w:p>
    <w:p w14:paraId="79593611" w14:textId="61F4DC46" w:rsidR="0011063C" w:rsidRPr="005E4A38" w:rsidRDefault="0040662D" w:rsidP="0040662D">
      <w:pPr>
        <w:ind w:left="5812"/>
        <w:contextualSpacing/>
        <w:jc w:val="both"/>
        <w:rPr>
          <w:sz w:val="28"/>
          <w:szCs w:val="28"/>
        </w:rPr>
      </w:pPr>
      <w:r w:rsidRPr="005E4A38">
        <w:rPr>
          <w:sz w:val="28"/>
          <w:szCs w:val="28"/>
        </w:rPr>
        <w:t>до наказу Міністерства захисту довкілля та природних ресурсів України «Про відмову у видачі висновку з оцінки впливу на довкілля»</w:t>
      </w:r>
    </w:p>
    <w:p w14:paraId="3AA25624" w14:textId="77777777" w:rsidR="0040662D" w:rsidRPr="005E4A38" w:rsidRDefault="0040662D" w:rsidP="00BA2320">
      <w:pPr>
        <w:spacing w:line="276" w:lineRule="auto"/>
        <w:jc w:val="both"/>
        <w:rPr>
          <w:sz w:val="28"/>
          <w:szCs w:val="28"/>
        </w:rPr>
      </w:pPr>
    </w:p>
    <w:p w14:paraId="335CB085" w14:textId="77777777" w:rsidR="0040662D" w:rsidRPr="005E4A38" w:rsidRDefault="0040662D" w:rsidP="00BA2320">
      <w:pPr>
        <w:spacing w:line="276" w:lineRule="auto"/>
        <w:jc w:val="both"/>
      </w:pPr>
    </w:p>
    <w:p w14:paraId="05EC9A90" w14:textId="47156A36" w:rsidR="0040662D" w:rsidRPr="005E4A38" w:rsidRDefault="0040662D" w:rsidP="0040662D">
      <w:pPr>
        <w:spacing w:line="276" w:lineRule="auto"/>
        <w:jc w:val="center"/>
        <w:rPr>
          <w:sz w:val="28"/>
          <w:szCs w:val="28"/>
        </w:rPr>
      </w:pPr>
      <w:r w:rsidRPr="005E4A38">
        <w:rPr>
          <w:sz w:val="28"/>
          <w:szCs w:val="28"/>
        </w:rPr>
        <w:t>Перелік та опис причин, що стали підставою для відмови у видачі висновку з оцінки впливу на довкілля</w:t>
      </w:r>
    </w:p>
    <w:p w14:paraId="5FE7AA4D" w14:textId="77777777" w:rsidR="0040662D" w:rsidRPr="005E4A38" w:rsidRDefault="0040662D" w:rsidP="003A2DCF">
      <w:pPr>
        <w:jc w:val="center"/>
        <w:rPr>
          <w:sz w:val="28"/>
          <w:szCs w:val="28"/>
        </w:rPr>
      </w:pPr>
    </w:p>
    <w:p w14:paraId="6E7C2D4C" w14:textId="1A2F8C31" w:rsidR="00611354" w:rsidRPr="005E4A38" w:rsidRDefault="0040662D" w:rsidP="00B612B2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5E4A38">
        <w:rPr>
          <w:sz w:val="28"/>
          <w:szCs w:val="28"/>
          <w:lang w:eastAsia="en-US"/>
        </w:rPr>
        <w:t>З</w:t>
      </w:r>
      <w:r w:rsidR="00DA3DDE" w:rsidRPr="005E4A38">
        <w:rPr>
          <w:sz w:val="28"/>
          <w:szCs w:val="28"/>
          <w:lang w:eastAsia="en-US"/>
        </w:rPr>
        <w:t xml:space="preserve">а результатами опрацювання матеріалів планованої діяльності </w:t>
      </w:r>
      <w:r w:rsidR="00FF04A1" w:rsidRPr="005E4A38">
        <w:rPr>
          <w:sz w:val="28"/>
          <w:szCs w:val="28"/>
          <w:lang w:eastAsia="en-US"/>
        </w:rPr>
        <w:t>Товариства з обмеженою відповідальністю «</w:t>
      </w:r>
      <w:r w:rsidR="00505A8B" w:rsidRPr="005E4A38">
        <w:rPr>
          <w:sz w:val="28"/>
          <w:szCs w:val="28"/>
          <w:lang w:eastAsia="en-US"/>
        </w:rPr>
        <w:t>Екологія 24</w:t>
      </w:r>
      <w:r w:rsidR="00FF04A1" w:rsidRPr="005E4A38">
        <w:rPr>
          <w:sz w:val="28"/>
          <w:szCs w:val="28"/>
          <w:lang w:eastAsia="en-US"/>
        </w:rPr>
        <w:t>»</w:t>
      </w:r>
      <w:r w:rsidR="00BC68F6" w:rsidRPr="005E4A38">
        <w:rPr>
          <w:sz w:val="28"/>
          <w:szCs w:val="28"/>
          <w:lang w:eastAsia="en-US"/>
        </w:rPr>
        <w:t xml:space="preserve"> </w:t>
      </w:r>
      <w:r w:rsidR="00FF7BD9" w:rsidRPr="005E4A38">
        <w:rPr>
          <w:sz w:val="28"/>
          <w:szCs w:val="28"/>
          <w:lang w:eastAsia="en-US"/>
        </w:rPr>
        <w:t xml:space="preserve">(далі – </w:t>
      </w:r>
      <w:r w:rsidR="00FF04A1" w:rsidRPr="005E4A38">
        <w:rPr>
          <w:sz w:val="28"/>
          <w:szCs w:val="28"/>
          <w:lang w:eastAsia="en-US"/>
        </w:rPr>
        <w:t>ТОВ «</w:t>
      </w:r>
      <w:r w:rsidR="00505A8B" w:rsidRPr="005E4A38">
        <w:rPr>
          <w:sz w:val="28"/>
          <w:szCs w:val="28"/>
          <w:lang w:eastAsia="en-US"/>
        </w:rPr>
        <w:t>Екологія 24</w:t>
      </w:r>
      <w:r w:rsidR="00FF04A1" w:rsidRPr="005E4A38">
        <w:rPr>
          <w:sz w:val="28"/>
          <w:szCs w:val="28"/>
          <w:lang w:eastAsia="en-US"/>
        </w:rPr>
        <w:t>»</w:t>
      </w:r>
      <w:r w:rsidR="00FF7BD9" w:rsidRPr="005E4A38">
        <w:rPr>
          <w:sz w:val="28"/>
          <w:szCs w:val="28"/>
          <w:lang w:eastAsia="en-US"/>
        </w:rPr>
        <w:t>)</w:t>
      </w:r>
      <w:r w:rsidR="009E79EA" w:rsidRPr="005E4A38">
        <w:rPr>
          <w:sz w:val="28"/>
          <w:szCs w:val="28"/>
          <w:lang w:eastAsia="en-US"/>
        </w:rPr>
        <w:t xml:space="preserve"> </w:t>
      </w:r>
      <w:r w:rsidR="00A760BB" w:rsidRPr="005E4A38">
        <w:rPr>
          <w:sz w:val="28"/>
          <w:szCs w:val="28"/>
          <w:lang w:eastAsia="en-US"/>
        </w:rPr>
        <w:t>«</w:t>
      </w:r>
      <w:r w:rsidR="00505A8B" w:rsidRPr="005E4A38">
        <w:rPr>
          <w:sz w:val="28"/>
          <w:szCs w:val="28"/>
          <w:lang w:eastAsia="en-US"/>
        </w:rPr>
        <w:t>Впровадження комплексу з оброблення відходів за адресою: 07415, Київська</w:t>
      </w:r>
      <w:r w:rsidR="00B27698">
        <w:rPr>
          <w:sz w:val="28"/>
          <w:szCs w:val="28"/>
          <w:lang w:eastAsia="en-US"/>
        </w:rPr>
        <w:t> </w:t>
      </w:r>
      <w:r w:rsidR="00505A8B" w:rsidRPr="005E4A38">
        <w:rPr>
          <w:sz w:val="28"/>
          <w:szCs w:val="28"/>
          <w:lang w:eastAsia="en-US"/>
        </w:rPr>
        <w:t>обл., Броварський р-н, с. Зазим’я, вул. Промислова, 6, нежитлові приміщення за номерами 1, 3, 5, 6</w:t>
      </w:r>
      <w:r w:rsidR="00FF7690" w:rsidRPr="005E4A38">
        <w:rPr>
          <w:sz w:val="28"/>
          <w:szCs w:val="28"/>
          <w:lang w:eastAsia="en-US"/>
        </w:rPr>
        <w:t>»</w:t>
      </w:r>
      <w:r w:rsidR="00DA0BCC" w:rsidRPr="005E4A38">
        <w:rPr>
          <w:sz w:val="28"/>
          <w:szCs w:val="28"/>
          <w:lang w:eastAsia="en-US"/>
        </w:rPr>
        <w:t xml:space="preserve"> </w:t>
      </w:r>
      <w:r w:rsidR="00A760BB" w:rsidRPr="005E4A38">
        <w:rPr>
          <w:sz w:val="28"/>
          <w:szCs w:val="28"/>
          <w:lang w:eastAsia="en-US"/>
        </w:rPr>
        <w:t>(ре</w:t>
      </w:r>
      <w:r w:rsidR="00A6436B" w:rsidRPr="005E4A38">
        <w:rPr>
          <w:sz w:val="28"/>
          <w:szCs w:val="28"/>
          <w:lang w:eastAsia="en-US"/>
        </w:rPr>
        <w:t>є</w:t>
      </w:r>
      <w:r w:rsidR="00A760BB" w:rsidRPr="005E4A38">
        <w:rPr>
          <w:sz w:val="28"/>
          <w:szCs w:val="28"/>
          <w:lang w:eastAsia="en-US"/>
        </w:rPr>
        <w:t xml:space="preserve">страційний номер справи в </w:t>
      </w:r>
      <w:r w:rsidR="0028722F" w:rsidRPr="005E4A38">
        <w:rPr>
          <w:sz w:val="28"/>
          <w:szCs w:val="28"/>
          <w:lang w:eastAsia="en-US"/>
        </w:rPr>
        <w:t>Є</w:t>
      </w:r>
      <w:r w:rsidR="00A760BB" w:rsidRPr="005E4A38">
        <w:rPr>
          <w:sz w:val="28"/>
          <w:szCs w:val="28"/>
          <w:lang w:eastAsia="en-US"/>
        </w:rPr>
        <w:t>диному ре</w:t>
      </w:r>
      <w:r w:rsidR="0028722F" w:rsidRPr="005E4A38">
        <w:rPr>
          <w:sz w:val="28"/>
          <w:szCs w:val="28"/>
          <w:lang w:eastAsia="en-US"/>
        </w:rPr>
        <w:t>є</w:t>
      </w:r>
      <w:r w:rsidR="00A760BB" w:rsidRPr="005E4A38">
        <w:rPr>
          <w:sz w:val="28"/>
          <w:szCs w:val="28"/>
          <w:lang w:eastAsia="en-US"/>
        </w:rPr>
        <w:t>стрі з о</w:t>
      </w:r>
      <w:r w:rsidR="0028722F" w:rsidRPr="005E4A38">
        <w:rPr>
          <w:sz w:val="28"/>
          <w:szCs w:val="28"/>
          <w:lang w:eastAsia="en-US"/>
        </w:rPr>
        <w:t>цінки впливу на довкілля (далі –</w:t>
      </w:r>
      <w:r w:rsidR="00A760BB" w:rsidRPr="005E4A38">
        <w:rPr>
          <w:sz w:val="28"/>
          <w:szCs w:val="28"/>
          <w:lang w:eastAsia="en-US"/>
        </w:rPr>
        <w:t xml:space="preserve"> Ре</w:t>
      </w:r>
      <w:r w:rsidR="0028722F" w:rsidRPr="005E4A38">
        <w:rPr>
          <w:sz w:val="28"/>
          <w:szCs w:val="28"/>
          <w:lang w:eastAsia="en-US"/>
        </w:rPr>
        <w:t>є</w:t>
      </w:r>
      <w:r w:rsidR="00A760BB" w:rsidRPr="005E4A38">
        <w:rPr>
          <w:sz w:val="28"/>
          <w:szCs w:val="28"/>
          <w:lang w:eastAsia="en-US"/>
        </w:rPr>
        <w:t xml:space="preserve">стр) </w:t>
      </w:r>
      <w:r w:rsidR="0028722F" w:rsidRPr="005E4A38">
        <w:rPr>
          <w:sz w:val="28"/>
          <w:szCs w:val="28"/>
          <w:lang w:eastAsia="en-US"/>
        </w:rPr>
        <w:t>–</w:t>
      </w:r>
      <w:r w:rsidR="00A760BB" w:rsidRPr="005E4A38">
        <w:rPr>
          <w:sz w:val="28"/>
          <w:szCs w:val="28"/>
          <w:lang w:eastAsia="en-US"/>
        </w:rPr>
        <w:t xml:space="preserve"> </w:t>
      </w:r>
      <w:r w:rsidR="0061793C" w:rsidRPr="005E4A38">
        <w:rPr>
          <w:sz w:val="28"/>
          <w:szCs w:val="28"/>
          <w:lang w:eastAsia="en-US"/>
        </w:rPr>
        <w:t>8217</w:t>
      </w:r>
      <w:r w:rsidRPr="005E4A38">
        <w:rPr>
          <w:sz w:val="28"/>
          <w:szCs w:val="28"/>
          <w:lang w:eastAsia="en-US"/>
        </w:rPr>
        <w:t>)</w:t>
      </w:r>
      <w:r w:rsidR="00A760BB" w:rsidRPr="005E4A38">
        <w:rPr>
          <w:sz w:val="28"/>
          <w:szCs w:val="28"/>
          <w:lang w:eastAsia="en-US"/>
        </w:rPr>
        <w:t xml:space="preserve"> </w:t>
      </w:r>
      <w:r w:rsidRPr="005E4A38">
        <w:rPr>
          <w:sz w:val="28"/>
          <w:szCs w:val="28"/>
          <w:lang w:eastAsia="en-US"/>
        </w:rPr>
        <w:t>встановлено:</w:t>
      </w:r>
      <w:r w:rsidR="00611354" w:rsidRPr="005E4A38">
        <w:rPr>
          <w:sz w:val="28"/>
          <w:szCs w:val="28"/>
          <w:lang w:eastAsia="en-US"/>
        </w:rPr>
        <w:t xml:space="preserve"> </w:t>
      </w:r>
    </w:p>
    <w:p w14:paraId="2FE27A9B" w14:textId="7D52D9D2" w:rsidR="0061793C" w:rsidRPr="005E4A38" w:rsidRDefault="0061793C" w:rsidP="00B612B2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5E4A38">
        <w:rPr>
          <w:sz w:val="28"/>
          <w:szCs w:val="28"/>
          <w:lang w:eastAsia="en-US"/>
        </w:rPr>
        <w:t>в адміністративному відношенні земельна ділянка, де розміщені орендовані нежитлові приміщення, розташована в промисловій зоні села Зазим’я Броварського району Київської області. Кадастровий номер земельної ділянки, на якій розміщені орендовані приміщення – 3221282801:01:128:0003. Цільове призначення земельної ділянки – 11.02 Для розміщення та експлуатації основних, підсобних і допоміжних будівель та споруд підприємств переробної, машинобудівної та іншої промисловості. Площа орендованих приміщень складає 828,6 м</w:t>
      </w:r>
      <w:r w:rsidRPr="005E4A38">
        <w:rPr>
          <w:sz w:val="28"/>
          <w:szCs w:val="28"/>
          <w:vertAlign w:val="superscript"/>
          <w:lang w:eastAsia="en-US"/>
        </w:rPr>
        <w:t>2</w:t>
      </w:r>
      <w:r w:rsidRPr="005E4A38">
        <w:rPr>
          <w:sz w:val="28"/>
          <w:szCs w:val="28"/>
          <w:lang w:eastAsia="en-US"/>
        </w:rPr>
        <w:t>;</w:t>
      </w:r>
    </w:p>
    <w:p w14:paraId="571A37AA" w14:textId="6DC0B479" w:rsidR="0061793C" w:rsidRPr="005E4A38" w:rsidRDefault="0061793C" w:rsidP="0061793C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5E4A38">
        <w:rPr>
          <w:sz w:val="28"/>
          <w:szCs w:val="28"/>
          <w:lang w:eastAsia="en-US"/>
        </w:rPr>
        <w:t>ТОВ «ЕКОЛОГІЯ 24» планує провадження господарської діяльності у сфері управління відходами, у тому числі із 92 видами небезпечних відходів</w:t>
      </w:r>
      <w:r w:rsidR="0075217E" w:rsidRPr="005E4A38">
        <w:rPr>
          <w:sz w:val="28"/>
          <w:szCs w:val="28"/>
          <w:lang w:eastAsia="en-US"/>
        </w:rPr>
        <w:t>;</w:t>
      </w:r>
    </w:p>
    <w:p w14:paraId="4DEB0F51" w14:textId="166716F8" w:rsidR="0075217E" w:rsidRPr="005E4A38" w:rsidRDefault="0075217E" w:rsidP="0061793C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5E4A38">
        <w:rPr>
          <w:sz w:val="28"/>
          <w:szCs w:val="28"/>
          <w:lang w:eastAsia="en-US"/>
        </w:rPr>
        <w:t xml:space="preserve">небезпечні властивості та обсяги відходів, назви і коди операцій з видаленння/відновлення відходів наведено в таблиці 1.4.2 </w:t>
      </w:r>
      <w:r w:rsidR="001B5175" w:rsidRPr="005E4A38">
        <w:rPr>
          <w:sz w:val="28"/>
          <w:szCs w:val="28"/>
          <w:lang w:eastAsia="en-US"/>
        </w:rPr>
        <w:t>звіту з оцінки впливу на довкілля</w:t>
      </w:r>
      <w:r w:rsidR="002D7692" w:rsidRPr="005E4A38">
        <w:rPr>
          <w:sz w:val="28"/>
          <w:szCs w:val="28"/>
          <w:lang w:eastAsia="en-US"/>
        </w:rPr>
        <w:t xml:space="preserve"> (далі – </w:t>
      </w:r>
      <w:r w:rsidR="00AA6CE2" w:rsidRPr="005E4A38">
        <w:rPr>
          <w:sz w:val="28"/>
          <w:szCs w:val="28"/>
          <w:lang w:eastAsia="en-US"/>
        </w:rPr>
        <w:t>Звіт з ОВД</w:t>
      </w:r>
      <w:r w:rsidR="002D7692" w:rsidRPr="005E4A38">
        <w:rPr>
          <w:sz w:val="28"/>
          <w:szCs w:val="28"/>
          <w:lang w:eastAsia="en-US"/>
        </w:rPr>
        <w:t>)</w:t>
      </w:r>
      <w:r w:rsidRPr="005E4A38">
        <w:rPr>
          <w:sz w:val="28"/>
          <w:szCs w:val="28"/>
          <w:lang w:eastAsia="en-US"/>
        </w:rPr>
        <w:t>;</w:t>
      </w:r>
    </w:p>
    <w:p w14:paraId="25430EE4" w14:textId="1B7D422F" w:rsidR="0061793C" w:rsidRPr="005E4A38" w:rsidRDefault="0061793C" w:rsidP="0061793C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5E4A38">
        <w:rPr>
          <w:sz w:val="28"/>
          <w:szCs w:val="28"/>
          <w:lang w:eastAsia="en-US"/>
        </w:rPr>
        <w:t>на виробничому майданчику розміщуються: сепаратор для регенерації нафтопродуктів (установка пересувна сепараторна оливоочисна ПСМ 2-4); обладнання для фізико-хімічного оброблення відходів (2 резервуари (єврокуби), 2 реактори нейтралізації, 2 колодязі-відстійники (єврокуби), резервуари нейтралізованої води (єврокуби)); установка для термічного оброблення відходів (водогрійний котел-утилізатор ТгТ-1,0); візок гідравлічний; візок вантажний ручний; вилковий навантажувач; електронні ваги; біг-беги, єврокуби, бочки пластикові та металеві для тимчасового зберігання відходів; піддони; стелажі з полицями; інвентар;</w:t>
      </w:r>
    </w:p>
    <w:p w14:paraId="425B1A06" w14:textId="36F1ECA9" w:rsidR="009A3D0C" w:rsidRPr="005E4A38" w:rsidRDefault="009D181B" w:rsidP="00B612B2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5E4A38">
        <w:rPr>
          <w:sz w:val="28"/>
          <w:szCs w:val="28"/>
          <w:lang w:eastAsia="en-US"/>
        </w:rPr>
        <w:t xml:space="preserve">Відповідно до Закону України «Про оцінку впливу на довкілля» </w:t>
      </w:r>
      <w:r w:rsidR="00D631A4" w:rsidRPr="005E4A38">
        <w:rPr>
          <w:sz w:val="28"/>
          <w:szCs w:val="28"/>
          <w:lang w:eastAsia="en-US"/>
        </w:rPr>
        <w:br/>
      </w:r>
      <w:r w:rsidRPr="005E4A38">
        <w:rPr>
          <w:sz w:val="28"/>
          <w:szCs w:val="28"/>
          <w:lang w:eastAsia="en-US"/>
        </w:rPr>
        <w:t xml:space="preserve">(далі </w:t>
      </w:r>
      <w:r w:rsidR="006E0A6A" w:rsidRPr="005E4A38">
        <w:rPr>
          <w:sz w:val="28"/>
          <w:szCs w:val="28"/>
          <w:lang w:eastAsia="en-US"/>
        </w:rPr>
        <w:t>–</w:t>
      </w:r>
      <w:r w:rsidRPr="005E4A38">
        <w:rPr>
          <w:sz w:val="28"/>
          <w:szCs w:val="28"/>
          <w:lang w:eastAsia="en-US"/>
        </w:rPr>
        <w:t xml:space="preserve"> Закон) та Порядку передачі документації для надання висновку з оцінки впливу на довкілля та фінансування оцінки впливу на довкілля, затвердженого</w:t>
      </w:r>
      <w:r w:rsidR="006E0A6A" w:rsidRPr="005E4A38">
        <w:rPr>
          <w:sz w:val="28"/>
          <w:szCs w:val="28"/>
          <w:lang w:eastAsia="en-US"/>
        </w:rPr>
        <w:t xml:space="preserve"> </w:t>
      </w:r>
      <w:r w:rsidR="006E0A6A" w:rsidRPr="005E4A38">
        <w:rPr>
          <w:sz w:val="28"/>
          <w:szCs w:val="28"/>
          <w:lang w:eastAsia="en-US"/>
        </w:rPr>
        <w:lastRenderedPageBreak/>
        <w:t xml:space="preserve">постановою </w:t>
      </w:r>
      <w:r w:rsidR="00C53EB9" w:rsidRPr="005E4A38">
        <w:rPr>
          <w:sz w:val="28"/>
          <w:szCs w:val="28"/>
          <w:lang w:eastAsia="en-US"/>
        </w:rPr>
        <w:t xml:space="preserve">Кабінету Міністрів України від 13.12.2017 № 1026 (далі </w:t>
      </w:r>
      <w:r w:rsidR="00B747F7" w:rsidRPr="005E4A38">
        <w:rPr>
          <w:sz w:val="28"/>
          <w:szCs w:val="28"/>
          <w:lang w:eastAsia="en-US"/>
        </w:rPr>
        <w:t>–</w:t>
      </w:r>
      <w:r w:rsidR="00C53EB9" w:rsidRPr="005E4A38">
        <w:rPr>
          <w:sz w:val="28"/>
          <w:szCs w:val="28"/>
          <w:lang w:eastAsia="en-US"/>
        </w:rPr>
        <w:t xml:space="preserve"> Порядо</w:t>
      </w:r>
      <w:r w:rsidR="00B747F7" w:rsidRPr="005E4A38">
        <w:rPr>
          <w:sz w:val="28"/>
          <w:szCs w:val="28"/>
          <w:lang w:eastAsia="en-US"/>
        </w:rPr>
        <w:t xml:space="preserve">к) суб’єкт господарювання передає уповноваженому центральному органу </w:t>
      </w:r>
      <w:r w:rsidR="00FE48D6" w:rsidRPr="005E4A38">
        <w:rPr>
          <w:sz w:val="28"/>
          <w:szCs w:val="28"/>
          <w:lang w:eastAsia="en-US"/>
        </w:rPr>
        <w:t xml:space="preserve">документацію для надання висновку з оцінки впливу на довкілля. </w:t>
      </w:r>
    </w:p>
    <w:p w14:paraId="72D5FA5A" w14:textId="3C70CD39" w:rsidR="00C53103" w:rsidRPr="005E4A38" w:rsidRDefault="00C53103" w:rsidP="00B612B2">
      <w:pPr>
        <w:ind w:firstLine="567"/>
        <w:jc w:val="both"/>
        <w:rPr>
          <w:sz w:val="28"/>
          <w:szCs w:val="28"/>
          <w:lang w:bidi="uk-UA"/>
        </w:rPr>
      </w:pPr>
      <w:r w:rsidRPr="005E4A38">
        <w:rPr>
          <w:sz w:val="28"/>
          <w:szCs w:val="28"/>
          <w:lang w:bidi="uk-UA"/>
        </w:rPr>
        <w:t xml:space="preserve">За результатами опрацювання матеріалів встановлено, що наявна інформація та наведені </w:t>
      </w:r>
      <w:r w:rsidR="00DB5AEE" w:rsidRPr="005E4A38">
        <w:rPr>
          <w:sz w:val="28"/>
          <w:szCs w:val="28"/>
          <w:lang w:bidi="uk-UA"/>
        </w:rPr>
        <w:t>у</w:t>
      </w:r>
      <w:r w:rsidR="00383235" w:rsidRPr="005E4A38">
        <w:rPr>
          <w:sz w:val="28"/>
          <w:szCs w:val="28"/>
          <w:lang w:bidi="uk-UA"/>
        </w:rPr>
        <w:t xml:space="preserve"> </w:t>
      </w:r>
      <w:r w:rsidRPr="005E4A38">
        <w:rPr>
          <w:sz w:val="28"/>
          <w:szCs w:val="28"/>
          <w:lang w:bidi="uk-UA"/>
        </w:rPr>
        <w:t>Звіт</w:t>
      </w:r>
      <w:r w:rsidR="00383235" w:rsidRPr="005E4A38">
        <w:rPr>
          <w:sz w:val="28"/>
          <w:szCs w:val="28"/>
          <w:lang w:bidi="uk-UA"/>
        </w:rPr>
        <w:t>і</w:t>
      </w:r>
      <w:r w:rsidRPr="005E4A38">
        <w:rPr>
          <w:sz w:val="28"/>
          <w:szCs w:val="28"/>
          <w:lang w:bidi="uk-UA"/>
        </w:rPr>
        <w:t xml:space="preserve"> з ОВД</w:t>
      </w:r>
      <w:r w:rsidR="00383235" w:rsidRPr="005E4A38">
        <w:rPr>
          <w:sz w:val="28"/>
          <w:szCs w:val="28"/>
          <w:lang w:bidi="uk-UA"/>
        </w:rPr>
        <w:t xml:space="preserve"> </w:t>
      </w:r>
      <w:r w:rsidRPr="005E4A38">
        <w:rPr>
          <w:sz w:val="28"/>
          <w:szCs w:val="28"/>
          <w:lang w:bidi="uk-UA"/>
        </w:rPr>
        <w:t xml:space="preserve">дані з оцінки впливу планованої діяльності </w:t>
      </w:r>
      <w:r w:rsidR="00C413A2" w:rsidRPr="005E4A38">
        <w:rPr>
          <w:sz w:val="28"/>
          <w:szCs w:val="28"/>
          <w:lang w:eastAsia="en-US"/>
        </w:rPr>
        <w:t>впровадження комплексу з оброблення відходів за адресою: 07415, Київська</w:t>
      </w:r>
      <w:r w:rsidR="00645CAD">
        <w:rPr>
          <w:sz w:val="28"/>
          <w:szCs w:val="28"/>
          <w:lang w:eastAsia="en-US"/>
        </w:rPr>
        <w:t> </w:t>
      </w:r>
      <w:r w:rsidR="00C413A2" w:rsidRPr="005E4A38">
        <w:rPr>
          <w:sz w:val="28"/>
          <w:szCs w:val="28"/>
          <w:lang w:eastAsia="en-US"/>
        </w:rPr>
        <w:t>обл., Броварський р-н, с. Зазим’я, вул. Промислова, 6, нежитлові приміщення за номерами 1, 3, 5, 6</w:t>
      </w:r>
      <w:r w:rsidR="007621D2" w:rsidRPr="005E4A38">
        <w:rPr>
          <w:sz w:val="28"/>
          <w:szCs w:val="28"/>
          <w:lang w:eastAsia="en-US"/>
        </w:rPr>
        <w:t xml:space="preserve"> </w:t>
      </w:r>
      <w:r w:rsidRPr="005E4A38">
        <w:rPr>
          <w:sz w:val="28"/>
          <w:szCs w:val="28"/>
          <w:lang w:bidi="uk-UA"/>
        </w:rPr>
        <w:t xml:space="preserve">на фактори довкілля не відповідають вимогам частини другої статті 6 Закону, не дають можливості в повній мірі </w:t>
      </w:r>
      <w:r w:rsidR="00603559" w:rsidRPr="005E4A38">
        <w:rPr>
          <w:sz w:val="28"/>
          <w:szCs w:val="28"/>
          <w:lang w:bidi="uk-UA"/>
        </w:rPr>
        <w:t>оцінити</w:t>
      </w:r>
      <w:r w:rsidRPr="005E4A38">
        <w:rPr>
          <w:sz w:val="28"/>
          <w:szCs w:val="28"/>
          <w:lang w:bidi="uk-UA"/>
        </w:rPr>
        <w:t xml:space="preserve">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діяльності, </w:t>
      </w:r>
      <w:r w:rsidR="00B37F04" w:rsidRPr="005E4A38">
        <w:rPr>
          <w:sz w:val="28"/>
          <w:szCs w:val="28"/>
          <w:lang w:bidi="uk-UA"/>
        </w:rPr>
        <w:t xml:space="preserve">а </w:t>
      </w:r>
      <w:r w:rsidRPr="005E4A38">
        <w:rPr>
          <w:sz w:val="28"/>
          <w:szCs w:val="28"/>
          <w:lang w:bidi="uk-UA"/>
        </w:rPr>
        <w:t>також визначити екологічні умови її провадження.</w:t>
      </w:r>
    </w:p>
    <w:p w14:paraId="695C265D" w14:textId="4CD4DC69" w:rsidR="001D6D3A" w:rsidRPr="005E4A38" w:rsidRDefault="001D6D3A" w:rsidP="00A8076F">
      <w:pPr>
        <w:ind w:firstLine="567"/>
        <w:jc w:val="both"/>
        <w:rPr>
          <w:sz w:val="28"/>
          <w:szCs w:val="28"/>
          <w:lang w:eastAsia="en-US"/>
        </w:rPr>
      </w:pPr>
      <w:r w:rsidRPr="005E4A38">
        <w:rPr>
          <w:sz w:val="28"/>
          <w:szCs w:val="28"/>
          <w:lang w:bidi="uk-UA"/>
        </w:rPr>
        <w:t>Враховуючи викладене, на підставі</w:t>
      </w:r>
      <w:r w:rsidR="00561D8A" w:rsidRPr="005E4A38">
        <w:rPr>
          <w:sz w:val="28"/>
          <w:szCs w:val="28"/>
          <w:lang w:bidi="uk-UA"/>
        </w:rPr>
        <w:t xml:space="preserve"> пунктів </w:t>
      </w:r>
      <w:r w:rsidR="005A1303" w:rsidRPr="005E4A38">
        <w:rPr>
          <w:sz w:val="28"/>
          <w:szCs w:val="28"/>
          <w:lang w:bidi="uk-UA"/>
        </w:rPr>
        <w:t>1</w:t>
      </w:r>
      <w:r w:rsidR="00636D59" w:rsidRPr="005E4A38">
        <w:rPr>
          <w:sz w:val="28"/>
          <w:szCs w:val="28"/>
          <w:lang w:bidi="uk-UA"/>
        </w:rPr>
        <w:t xml:space="preserve"> та </w:t>
      </w:r>
      <w:r w:rsidR="00E34577" w:rsidRPr="005E4A38">
        <w:rPr>
          <w:sz w:val="28"/>
          <w:szCs w:val="28"/>
          <w:lang w:bidi="uk-UA"/>
        </w:rPr>
        <w:t>3</w:t>
      </w:r>
      <w:r w:rsidR="00561D8A" w:rsidRPr="005E4A38">
        <w:rPr>
          <w:sz w:val="28"/>
          <w:szCs w:val="28"/>
          <w:lang w:bidi="uk-UA"/>
        </w:rPr>
        <w:t xml:space="preserve"> частини першої статті</w:t>
      </w:r>
      <w:r w:rsidR="00206386" w:rsidRPr="005E4A38">
        <w:rPr>
          <w:sz w:val="28"/>
          <w:szCs w:val="28"/>
          <w:lang w:bidi="uk-UA"/>
        </w:rPr>
        <w:t> </w:t>
      </w:r>
      <w:r w:rsidR="00561D8A" w:rsidRPr="005E4A38">
        <w:rPr>
          <w:sz w:val="28"/>
          <w:szCs w:val="28"/>
          <w:lang w:bidi="uk-UA"/>
        </w:rPr>
        <w:t>9</w:t>
      </w:r>
      <w:r w:rsidR="00561D8A" w:rsidRPr="005E4A38">
        <w:rPr>
          <w:sz w:val="28"/>
          <w:szCs w:val="28"/>
          <w:vertAlign w:val="superscript"/>
          <w:lang w:bidi="uk-UA"/>
        </w:rPr>
        <w:t xml:space="preserve">1 </w:t>
      </w:r>
      <w:r w:rsidRPr="005E4A38">
        <w:rPr>
          <w:sz w:val="28"/>
          <w:szCs w:val="28"/>
          <w:lang w:bidi="uk-UA"/>
        </w:rPr>
        <w:t>Закону</w:t>
      </w:r>
      <w:r w:rsidR="00F47702" w:rsidRPr="005E4A38">
        <w:rPr>
          <w:sz w:val="28"/>
          <w:szCs w:val="28"/>
          <w:lang w:bidi="uk-UA"/>
        </w:rPr>
        <w:t xml:space="preserve">, відповідно </w:t>
      </w:r>
      <w:r w:rsidR="00A8076F" w:rsidRPr="005E4A38">
        <w:rPr>
          <w:sz w:val="28"/>
          <w:szCs w:val="28"/>
          <w:lang w:bidi="uk-UA"/>
        </w:rPr>
        <w:t xml:space="preserve">до </w:t>
      </w:r>
      <w:r w:rsidR="00F47702" w:rsidRPr="005E4A38">
        <w:rPr>
          <w:sz w:val="28"/>
          <w:szCs w:val="28"/>
          <w:lang w:bidi="uk-UA"/>
        </w:rPr>
        <w:t xml:space="preserve">частини п’ятої статті </w:t>
      </w:r>
      <w:r w:rsidR="00561D8A" w:rsidRPr="005E4A38">
        <w:rPr>
          <w:sz w:val="28"/>
          <w:szCs w:val="28"/>
          <w:lang w:bidi="uk-UA"/>
        </w:rPr>
        <w:t>статт</w:t>
      </w:r>
      <w:r w:rsidRPr="005E4A38">
        <w:rPr>
          <w:sz w:val="28"/>
          <w:szCs w:val="28"/>
          <w:lang w:bidi="uk-UA"/>
        </w:rPr>
        <w:t>і</w:t>
      </w:r>
      <w:r w:rsidR="00E17C91" w:rsidRPr="005E4A38">
        <w:rPr>
          <w:sz w:val="28"/>
          <w:szCs w:val="28"/>
          <w:lang w:bidi="uk-UA"/>
        </w:rPr>
        <w:t> </w:t>
      </w:r>
      <w:r w:rsidR="00561D8A" w:rsidRPr="005E4A38">
        <w:rPr>
          <w:sz w:val="28"/>
          <w:szCs w:val="28"/>
          <w:lang w:bidi="uk-UA"/>
        </w:rPr>
        <w:t>4</w:t>
      </w:r>
      <w:r w:rsidR="00561D8A" w:rsidRPr="005E4A38">
        <w:rPr>
          <w:sz w:val="28"/>
          <w:szCs w:val="28"/>
          <w:vertAlign w:val="superscript"/>
          <w:lang w:bidi="uk-UA"/>
        </w:rPr>
        <w:t>1</w:t>
      </w:r>
      <w:r w:rsidR="00561D8A" w:rsidRPr="005E4A38">
        <w:rPr>
          <w:sz w:val="28"/>
          <w:szCs w:val="28"/>
          <w:lang w:bidi="uk-UA"/>
        </w:rPr>
        <w:t xml:space="preserve"> Закону України «Про дозвільну систему у сфері господарської діяльності»</w:t>
      </w:r>
      <w:r w:rsidR="00626FF2" w:rsidRPr="005E4A38">
        <w:rPr>
          <w:sz w:val="28"/>
          <w:szCs w:val="28"/>
          <w:lang w:bidi="uk-UA"/>
        </w:rPr>
        <w:t>,</w:t>
      </w:r>
      <w:r w:rsidR="00180C9B" w:rsidRPr="005E4A38">
        <w:rPr>
          <w:sz w:val="28"/>
          <w:szCs w:val="28"/>
          <w:lang w:bidi="uk-UA"/>
        </w:rPr>
        <w:t xml:space="preserve"> </w:t>
      </w:r>
      <w:r w:rsidRPr="005E4A38">
        <w:rPr>
          <w:sz w:val="28"/>
          <w:szCs w:val="28"/>
          <w:lang w:bidi="uk-UA"/>
        </w:rPr>
        <w:t>а саме:</w:t>
      </w:r>
      <w:r w:rsidR="007577C8" w:rsidRPr="005E4A38">
        <w:rPr>
          <w:sz w:val="28"/>
          <w:szCs w:val="28"/>
          <w:lang w:bidi="uk-UA"/>
        </w:rPr>
        <w:t xml:space="preserve"> </w:t>
      </w:r>
      <w:r w:rsidR="005A1303" w:rsidRPr="005E4A38">
        <w:rPr>
          <w:sz w:val="28"/>
          <w:szCs w:val="28"/>
          <w:lang w:bidi="uk-UA"/>
        </w:rPr>
        <w:t>виявленням в документах, поданих суб’єктом господарювання, недостовірних відомостей</w:t>
      </w:r>
      <w:r w:rsidR="00636D59" w:rsidRPr="005E4A38">
        <w:rPr>
          <w:sz w:val="28"/>
          <w:szCs w:val="28"/>
          <w:lang w:bidi="uk-UA"/>
        </w:rPr>
        <w:t xml:space="preserve"> та</w:t>
      </w:r>
      <w:r w:rsidR="005A1303" w:rsidRPr="005E4A38">
        <w:rPr>
          <w:sz w:val="28"/>
          <w:szCs w:val="28"/>
          <w:lang w:bidi="uk-UA"/>
        </w:rPr>
        <w:t xml:space="preserve"> </w:t>
      </w:r>
      <w:r w:rsidR="00C3776B" w:rsidRPr="005E4A38">
        <w:rPr>
          <w:sz w:val="28"/>
          <w:szCs w:val="28"/>
          <w:lang w:bidi="uk-UA"/>
        </w:rPr>
        <w:t>невідповідністю поданих документів вимогам законодавства про охорону навколишнього середовища та/або вимогам законодавства в інших сферах</w:t>
      </w:r>
      <w:r w:rsidR="00636D59" w:rsidRPr="005E4A38">
        <w:rPr>
          <w:sz w:val="28"/>
          <w:szCs w:val="28"/>
          <w:lang w:bidi="uk-UA"/>
        </w:rPr>
        <w:t xml:space="preserve">, </w:t>
      </w:r>
      <w:r w:rsidRPr="005E4A38">
        <w:rPr>
          <w:sz w:val="28"/>
          <w:szCs w:val="28"/>
          <w:lang w:bidi="uk-UA"/>
        </w:rPr>
        <w:t xml:space="preserve">відмовляємо у видачі висновку з оцінки впливу на довкілля </w:t>
      </w:r>
      <w:r w:rsidR="00C3776B" w:rsidRPr="005E4A38">
        <w:rPr>
          <w:sz w:val="28"/>
          <w:szCs w:val="28"/>
        </w:rPr>
        <w:t>ТОВ «</w:t>
      </w:r>
      <w:r w:rsidR="00636D59" w:rsidRPr="005E4A38">
        <w:rPr>
          <w:sz w:val="28"/>
          <w:szCs w:val="28"/>
          <w:lang w:eastAsia="en-US"/>
        </w:rPr>
        <w:t>Екологія 24</w:t>
      </w:r>
      <w:r w:rsidR="00C3776B" w:rsidRPr="005E4A38">
        <w:rPr>
          <w:sz w:val="28"/>
          <w:szCs w:val="28"/>
        </w:rPr>
        <w:t>»</w:t>
      </w:r>
      <w:r w:rsidRPr="005E4A38">
        <w:rPr>
          <w:sz w:val="28"/>
          <w:szCs w:val="28"/>
          <w:lang w:eastAsia="en-US"/>
        </w:rPr>
        <w:t>:</w:t>
      </w:r>
    </w:p>
    <w:p w14:paraId="07A2797E" w14:textId="77777777" w:rsidR="00CD5BAD" w:rsidRPr="005E4A38" w:rsidRDefault="00CD5BAD" w:rsidP="00A8076F">
      <w:pPr>
        <w:ind w:firstLine="567"/>
        <w:jc w:val="both"/>
        <w:rPr>
          <w:sz w:val="12"/>
          <w:szCs w:val="12"/>
          <w:lang w:eastAsia="en-US"/>
        </w:rPr>
      </w:pPr>
    </w:p>
    <w:p w14:paraId="3E6AAEFF" w14:textId="7F382773" w:rsidR="00064A1D" w:rsidRPr="005E4A38" w:rsidRDefault="007C4C5F" w:rsidP="00FE4FAF">
      <w:pPr>
        <w:ind w:firstLine="567"/>
        <w:jc w:val="both"/>
        <w:rPr>
          <w:sz w:val="28"/>
          <w:szCs w:val="28"/>
          <w:lang w:eastAsia="en-US"/>
        </w:rPr>
      </w:pPr>
      <w:r w:rsidRPr="005E4A38">
        <w:rPr>
          <w:sz w:val="28"/>
          <w:szCs w:val="28"/>
          <w:lang w:eastAsia="en-US"/>
        </w:rPr>
        <w:t xml:space="preserve">1. </w:t>
      </w:r>
      <w:r w:rsidR="00064A1D" w:rsidRPr="005E4A38">
        <w:rPr>
          <w:sz w:val="28"/>
          <w:szCs w:val="28"/>
          <w:lang w:eastAsia="en-US"/>
        </w:rPr>
        <w:t xml:space="preserve">Згідно з вимогами </w:t>
      </w:r>
      <w:r w:rsidR="00E31429" w:rsidRPr="005E4A38">
        <w:rPr>
          <w:sz w:val="28"/>
          <w:szCs w:val="28"/>
          <w:lang w:eastAsia="en-US"/>
        </w:rPr>
        <w:t>абзацу четвертого пункту 5 частини другої статті 6 Закону, Звіт з ОВД має включати, крім іншого</w:t>
      </w:r>
      <w:r w:rsidR="00B27698">
        <w:rPr>
          <w:sz w:val="28"/>
          <w:szCs w:val="28"/>
          <w:lang w:eastAsia="en-US"/>
        </w:rPr>
        <w:t>,</w:t>
      </w:r>
      <w:r w:rsidR="00E31429" w:rsidRPr="005E4A38">
        <w:rPr>
          <w:sz w:val="28"/>
          <w:szCs w:val="28"/>
          <w:lang w:eastAsia="en-US"/>
        </w:rPr>
        <w:t xml:space="preserve"> опис і оцінку можливого впливу на довкілля планованої діяльності, зокрема величини та масштабів такого впливу (площа території та чисельність населення, які можуть зазнати впливу), характеру (за наявності </w:t>
      </w:r>
      <w:r w:rsidR="004B3D8E" w:rsidRPr="005E4A38">
        <w:rPr>
          <w:sz w:val="28"/>
          <w:szCs w:val="28"/>
          <w:lang w:eastAsia="en-US"/>
        </w:rPr>
        <w:t>–</w:t>
      </w:r>
      <w:r w:rsidR="00E31429" w:rsidRPr="005E4A38">
        <w:rPr>
          <w:sz w:val="28"/>
          <w:szCs w:val="28"/>
          <w:lang w:eastAsia="en-US"/>
        </w:rPr>
        <w:t xml:space="preserve"> транскордонного), інтенсивності і складності, ймовірності, очікуваного початку, тривалості, частоти і невідворотності впливу (включаючи прямий і будь-який опосередкований, побічний, кумулятивний, транскордонний, короткостроковий, середньостроковий та довгостроковий, постійний і тимчасовий, позитивний і негативний вплив), зумовленого</w:t>
      </w:r>
      <w:r w:rsidR="004B3D8E" w:rsidRPr="005E4A38">
        <w:rPr>
          <w:sz w:val="28"/>
          <w:szCs w:val="28"/>
          <w:lang w:eastAsia="en-US"/>
        </w:rPr>
        <w:t xml:space="preserve"> здійсненням операцій у сфері управління відходами.</w:t>
      </w:r>
    </w:p>
    <w:p w14:paraId="0DEAA526" w14:textId="256A63FB" w:rsidR="00D6584D" w:rsidRPr="005E4A38" w:rsidRDefault="00FE4FAF" w:rsidP="00FE4FAF">
      <w:pPr>
        <w:ind w:firstLine="567"/>
        <w:jc w:val="both"/>
        <w:rPr>
          <w:sz w:val="28"/>
          <w:szCs w:val="28"/>
          <w:lang w:bidi="uk-UA"/>
        </w:rPr>
      </w:pPr>
      <w:r w:rsidRPr="005E4A38">
        <w:rPr>
          <w:sz w:val="28"/>
          <w:szCs w:val="28"/>
          <w:lang w:bidi="uk-UA"/>
        </w:rPr>
        <w:t>Відповідно до інформації наведеної у таблиці 1.4.2 Звіту з ОВД, вбачається, що під час реалізації планованої діяльності</w:t>
      </w:r>
      <w:r w:rsidR="000A7E02" w:rsidRPr="005E4A38">
        <w:rPr>
          <w:sz w:val="28"/>
          <w:szCs w:val="28"/>
          <w:lang w:bidi="uk-UA"/>
        </w:rPr>
        <w:t>, суб’єктом господарювання</w:t>
      </w:r>
      <w:r w:rsidRPr="005E4A38">
        <w:rPr>
          <w:sz w:val="28"/>
          <w:szCs w:val="28"/>
          <w:lang w:bidi="uk-UA"/>
        </w:rPr>
        <w:t xml:space="preserve"> передбачається </w:t>
      </w:r>
      <w:r w:rsidR="00D6584D" w:rsidRPr="005E4A38">
        <w:rPr>
          <w:sz w:val="28"/>
          <w:szCs w:val="28"/>
          <w:lang w:bidi="uk-UA"/>
        </w:rPr>
        <w:t>здійснювати операцію з видалення відходів – спалювання на суші (</w:t>
      </w:r>
      <w:r w:rsidR="00D6584D" w:rsidRPr="005E4A38">
        <w:rPr>
          <w:sz w:val="28"/>
          <w:szCs w:val="28"/>
          <w:lang w:val="en-US" w:bidi="uk-UA"/>
        </w:rPr>
        <w:t>D</w:t>
      </w:r>
      <w:r w:rsidR="00D6584D" w:rsidRPr="005E4A38">
        <w:rPr>
          <w:sz w:val="28"/>
          <w:szCs w:val="28"/>
          <w:lang w:bidi="uk-UA"/>
        </w:rPr>
        <w:t xml:space="preserve">10) </w:t>
      </w:r>
      <w:r w:rsidR="000A7E02" w:rsidRPr="005E4A38">
        <w:rPr>
          <w:sz w:val="28"/>
          <w:szCs w:val="28"/>
          <w:lang w:bidi="uk-UA"/>
        </w:rPr>
        <w:t xml:space="preserve">з видами відходів, що належать до </w:t>
      </w:r>
      <w:r w:rsidR="00944FBD" w:rsidRPr="005E4A38">
        <w:rPr>
          <w:sz w:val="28"/>
          <w:szCs w:val="28"/>
          <w:lang w:bidi="uk-UA"/>
        </w:rPr>
        <w:t xml:space="preserve">відпрацьованих мастил (олив), зокрема, за такими кодами Національного переліку відходів, як: </w:t>
      </w:r>
      <w:r w:rsidR="008E05E6" w:rsidRPr="005E4A38">
        <w:rPr>
          <w:sz w:val="28"/>
          <w:szCs w:val="28"/>
          <w:lang w:bidi="uk-UA"/>
        </w:rPr>
        <w:t>12 01 06*; 12</w:t>
      </w:r>
      <w:r w:rsidR="00645CAD">
        <w:rPr>
          <w:sz w:val="28"/>
          <w:szCs w:val="28"/>
          <w:lang w:bidi="uk-UA"/>
        </w:rPr>
        <w:t> </w:t>
      </w:r>
      <w:r w:rsidR="008E05E6" w:rsidRPr="005E4A38">
        <w:rPr>
          <w:sz w:val="28"/>
          <w:szCs w:val="28"/>
          <w:lang w:bidi="uk-UA"/>
        </w:rPr>
        <w:t>01</w:t>
      </w:r>
      <w:r w:rsidR="00645CAD">
        <w:rPr>
          <w:sz w:val="28"/>
          <w:szCs w:val="28"/>
          <w:lang w:bidi="uk-UA"/>
        </w:rPr>
        <w:t> </w:t>
      </w:r>
      <w:r w:rsidR="008E05E6" w:rsidRPr="005E4A38">
        <w:rPr>
          <w:sz w:val="28"/>
          <w:szCs w:val="28"/>
          <w:lang w:bidi="uk-UA"/>
        </w:rPr>
        <w:t>07*; 12 01 10*; 12 01 12*</w:t>
      </w:r>
      <w:r w:rsidR="00F62BF5" w:rsidRPr="005E4A38">
        <w:rPr>
          <w:sz w:val="28"/>
          <w:szCs w:val="28"/>
          <w:lang w:bidi="uk-UA"/>
        </w:rPr>
        <w:t>.</w:t>
      </w:r>
    </w:p>
    <w:p w14:paraId="33489CDB" w14:textId="498FF74F" w:rsidR="00FE4FAF" w:rsidRPr="005E4A38" w:rsidRDefault="00F77A85" w:rsidP="00FE4FAF">
      <w:pPr>
        <w:ind w:firstLine="567"/>
        <w:jc w:val="both"/>
        <w:rPr>
          <w:sz w:val="28"/>
          <w:szCs w:val="28"/>
          <w:lang w:bidi="uk-UA"/>
        </w:rPr>
      </w:pPr>
      <w:r w:rsidRPr="005E4A38">
        <w:rPr>
          <w:sz w:val="28"/>
          <w:szCs w:val="28"/>
          <w:lang w:bidi="uk-UA"/>
        </w:rPr>
        <w:t>Однак</w:t>
      </w:r>
      <w:r w:rsidR="00FE4FAF" w:rsidRPr="005E4A38">
        <w:rPr>
          <w:sz w:val="28"/>
          <w:szCs w:val="28"/>
          <w:lang w:bidi="uk-UA"/>
        </w:rPr>
        <w:t xml:space="preserve">, відповідно до вимог абзацу дев’ятого пункту 14 Порядку збирання, перевезення, зберігання, оброблення (перероблення), утилізації та/або знешкодження відпрацьованих мастил (олив), затвердженого постановою Кабінету Міністрів України від 17 грудня 2012 р. № 1221 (в редакції постанови Кабінету Міністрів України від 25 листопада 2015 р. № 1198), суб’єкти господарювання, які провадять діяльність у сфері поводження з небезпечними </w:t>
      </w:r>
      <w:r w:rsidR="00FE4FAF" w:rsidRPr="005E4A38">
        <w:rPr>
          <w:sz w:val="28"/>
          <w:szCs w:val="28"/>
          <w:lang w:bidi="uk-UA"/>
        </w:rPr>
        <w:lastRenderedPageBreak/>
        <w:t>відходами, мають вживати заходів до недопущення, видалення відпрацьованих мастил (олив) шляхом їх спалювання.</w:t>
      </w:r>
    </w:p>
    <w:p w14:paraId="5C99EC2E" w14:textId="6177DE9F" w:rsidR="004B3D8E" w:rsidRPr="005E4A38" w:rsidRDefault="00E87A91" w:rsidP="001B5175">
      <w:pPr>
        <w:ind w:firstLine="567"/>
        <w:jc w:val="both"/>
        <w:rPr>
          <w:sz w:val="28"/>
          <w:szCs w:val="28"/>
          <w:lang w:eastAsia="en-US"/>
        </w:rPr>
      </w:pPr>
      <w:r w:rsidRPr="005E4A38">
        <w:rPr>
          <w:sz w:val="28"/>
          <w:szCs w:val="28"/>
          <w:lang w:eastAsia="en-US"/>
        </w:rPr>
        <w:t xml:space="preserve">Враховуючи вищенаведене, </w:t>
      </w:r>
      <w:r w:rsidR="00B44F15" w:rsidRPr="005E4A38">
        <w:rPr>
          <w:sz w:val="28"/>
          <w:szCs w:val="28"/>
          <w:lang w:eastAsia="en-US"/>
        </w:rPr>
        <w:t>у поданих суб’єктом господарювання документах вбачається невідповідність вимогам законодавства про охорону навколишнього середовища.</w:t>
      </w:r>
    </w:p>
    <w:p w14:paraId="162A12F1" w14:textId="79C90F96" w:rsidR="00B44F15" w:rsidRPr="005E4A38" w:rsidRDefault="006F4768" w:rsidP="001B5175">
      <w:pPr>
        <w:ind w:firstLine="567"/>
        <w:jc w:val="both"/>
        <w:rPr>
          <w:sz w:val="28"/>
          <w:szCs w:val="28"/>
          <w:lang w:eastAsia="en-US"/>
        </w:rPr>
      </w:pPr>
      <w:r w:rsidRPr="005E4A38">
        <w:rPr>
          <w:sz w:val="28"/>
          <w:szCs w:val="28"/>
          <w:lang w:eastAsia="en-US"/>
        </w:rPr>
        <w:t xml:space="preserve">В той же час, </w:t>
      </w:r>
      <w:r w:rsidR="00155FB3" w:rsidRPr="005E4A38">
        <w:rPr>
          <w:sz w:val="28"/>
          <w:szCs w:val="28"/>
          <w:lang w:eastAsia="en-US"/>
        </w:rPr>
        <w:t>відповідно до даних Звіту з ОВД, вбачається, що суб’єктом господарювання під час провадження планованої діяльності передбачається використовувати таке обладнання: сепаратор для регенерації нафтопродуктів (установка пересувна сепараторна оливоочисна ПСМ 2-4); обладнання для фізико-хімічного оброблення відходів; установка для термічного оброблення відходів (водогрійний котел-утилізатор ТгТ-1,0)</w:t>
      </w:r>
      <w:r w:rsidR="00587157">
        <w:rPr>
          <w:sz w:val="28"/>
          <w:szCs w:val="28"/>
          <w:lang w:eastAsia="en-US"/>
        </w:rPr>
        <w:t xml:space="preserve"> </w:t>
      </w:r>
      <w:r w:rsidR="006E107E" w:rsidRPr="005E4A38">
        <w:rPr>
          <w:sz w:val="28"/>
          <w:szCs w:val="28"/>
          <w:lang w:eastAsia="en-US"/>
        </w:rPr>
        <w:t>та інш</w:t>
      </w:r>
      <w:r w:rsidR="00F5168C">
        <w:rPr>
          <w:sz w:val="28"/>
          <w:szCs w:val="28"/>
          <w:lang w:eastAsia="en-US"/>
        </w:rPr>
        <w:t>е</w:t>
      </w:r>
      <w:r w:rsidR="006E107E" w:rsidRPr="005E4A38">
        <w:rPr>
          <w:sz w:val="28"/>
          <w:szCs w:val="28"/>
          <w:lang w:eastAsia="en-US"/>
        </w:rPr>
        <w:t>.</w:t>
      </w:r>
    </w:p>
    <w:p w14:paraId="0F13BCB5" w14:textId="5D895CF1" w:rsidR="006E107E" w:rsidRPr="005E4A38" w:rsidRDefault="006E107E" w:rsidP="001B5175">
      <w:pPr>
        <w:ind w:firstLine="567"/>
        <w:jc w:val="both"/>
        <w:rPr>
          <w:sz w:val="28"/>
          <w:szCs w:val="28"/>
          <w:lang w:eastAsia="en-US"/>
        </w:rPr>
      </w:pPr>
      <w:r w:rsidRPr="005E4A38">
        <w:rPr>
          <w:sz w:val="28"/>
          <w:szCs w:val="28"/>
          <w:lang w:eastAsia="en-US"/>
        </w:rPr>
        <w:t>Однак, до Звіту з ОВД не дода</w:t>
      </w:r>
      <w:r w:rsidR="00CA4D76" w:rsidRPr="005E4A38">
        <w:rPr>
          <w:sz w:val="28"/>
          <w:szCs w:val="28"/>
          <w:lang w:eastAsia="en-US"/>
        </w:rPr>
        <w:t>ют</w:t>
      </w:r>
      <w:r w:rsidRPr="005E4A38">
        <w:rPr>
          <w:sz w:val="28"/>
          <w:szCs w:val="28"/>
          <w:lang w:eastAsia="en-US"/>
        </w:rPr>
        <w:t>ься технічн</w:t>
      </w:r>
      <w:r w:rsidR="00CA4D76" w:rsidRPr="005E4A38">
        <w:rPr>
          <w:sz w:val="28"/>
          <w:szCs w:val="28"/>
          <w:lang w:eastAsia="en-US"/>
        </w:rPr>
        <w:t>і</w:t>
      </w:r>
      <w:r w:rsidRPr="005E4A38">
        <w:rPr>
          <w:sz w:val="28"/>
          <w:szCs w:val="28"/>
          <w:lang w:eastAsia="en-US"/>
        </w:rPr>
        <w:t xml:space="preserve"> паспорт</w:t>
      </w:r>
      <w:r w:rsidR="00CA4D76" w:rsidRPr="005E4A38">
        <w:rPr>
          <w:sz w:val="28"/>
          <w:szCs w:val="28"/>
          <w:lang w:eastAsia="en-US"/>
        </w:rPr>
        <w:t>и</w:t>
      </w:r>
      <w:r w:rsidRPr="005E4A38">
        <w:rPr>
          <w:sz w:val="28"/>
          <w:szCs w:val="28"/>
          <w:lang w:eastAsia="en-US"/>
        </w:rPr>
        <w:t xml:space="preserve"> на вищевказане </w:t>
      </w:r>
      <w:r w:rsidR="00554AA8" w:rsidRPr="005E4A38">
        <w:rPr>
          <w:sz w:val="28"/>
          <w:szCs w:val="28"/>
          <w:lang w:eastAsia="en-US"/>
        </w:rPr>
        <w:t>обладнання</w:t>
      </w:r>
      <w:r w:rsidRPr="005E4A38">
        <w:rPr>
          <w:sz w:val="28"/>
          <w:szCs w:val="28"/>
          <w:lang w:eastAsia="en-US"/>
        </w:rPr>
        <w:t>, що унеможливлює в</w:t>
      </w:r>
      <w:r w:rsidR="00554AA8" w:rsidRPr="005E4A38">
        <w:rPr>
          <w:sz w:val="28"/>
          <w:szCs w:val="28"/>
          <w:lang w:eastAsia="en-US"/>
        </w:rPr>
        <w:t xml:space="preserve">изначення відповідності задекларованих технологічних процесів технічним можливостям </w:t>
      </w:r>
      <w:r w:rsidR="00CA4D76" w:rsidRPr="005E4A38">
        <w:rPr>
          <w:sz w:val="28"/>
          <w:szCs w:val="28"/>
          <w:lang w:eastAsia="en-US"/>
        </w:rPr>
        <w:t>даного обладнання.</w:t>
      </w:r>
    </w:p>
    <w:p w14:paraId="4B97DE30" w14:textId="415E3CDB" w:rsidR="003D05E0" w:rsidRPr="005E4A38" w:rsidRDefault="003D05E0" w:rsidP="003D05E0">
      <w:pPr>
        <w:ind w:firstLine="567"/>
        <w:jc w:val="both"/>
        <w:rPr>
          <w:sz w:val="28"/>
          <w:szCs w:val="28"/>
          <w:lang w:eastAsia="en-US"/>
        </w:rPr>
      </w:pPr>
      <w:r w:rsidRPr="005E4A38">
        <w:rPr>
          <w:sz w:val="28"/>
          <w:szCs w:val="28"/>
          <w:lang w:eastAsia="en-US"/>
        </w:rPr>
        <w:t xml:space="preserve">Окремо зазначаємо, що таблиця 1.4.2 Звіту з ОВД містить види відходів та перелік операцій з ними, </w:t>
      </w:r>
      <w:r w:rsidR="00F90328" w:rsidRPr="005E4A38">
        <w:rPr>
          <w:sz w:val="28"/>
          <w:szCs w:val="28"/>
          <w:lang w:eastAsia="en-US"/>
        </w:rPr>
        <w:t xml:space="preserve">порядок управління якими не </w:t>
      </w:r>
      <w:r w:rsidR="00620D53" w:rsidRPr="005E4A38">
        <w:rPr>
          <w:sz w:val="28"/>
          <w:szCs w:val="28"/>
          <w:lang w:eastAsia="en-US"/>
        </w:rPr>
        <w:t>описано</w:t>
      </w:r>
      <w:r w:rsidRPr="005E4A38">
        <w:rPr>
          <w:sz w:val="28"/>
          <w:szCs w:val="28"/>
          <w:lang w:eastAsia="en-US"/>
        </w:rPr>
        <w:t xml:space="preserve"> у Звіті з ОВД</w:t>
      </w:r>
      <w:r w:rsidR="00F8116D" w:rsidRPr="005E4A38">
        <w:rPr>
          <w:sz w:val="28"/>
          <w:szCs w:val="28"/>
          <w:lang w:eastAsia="en-US"/>
        </w:rPr>
        <w:t>.</w:t>
      </w:r>
    </w:p>
    <w:p w14:paraId="0CA46E3E" w14:textId="613F5A07" w:rsidR="001B5175" w:rsidRPr="005E4A38" w:rsidRDefault="007D6D21" w:rsidP="001B5175">
      <w:pPr>
        <w:ind w:firstLine="567"/>
        <w:jc w:val="both"/>
        <w:rPr>
          <w:sz w:val="28"/>
          <w:szCs w:val="28"/>
          <w:lang w:eastAsia="en-US"/>
        </w:rPr>
      </w:pPr>
      <w:r w:rsidRPr="005E4A38">
        <w:rPr>
          <w:sz w:val="28"/>
          <w:szCs w:val="28"/>
          <w:lang w:eastAsia="en-US"/>
        </w:rPr>
        <w:t xml:space="preserve">У зв’язку із наведеним вище, </w:t>
      </w:r>
      <w:r w:rsidR="00E87A91" w:rsidRPr="005E4A38">
        <w:rPr>
          <w:sz w:val="28"/>
          <w:szCs w:val="28"/>
          <w:lang w:eastAsia="en-US"/>
        </w:rPr>
        <w:t xml:space="preserve">визначення допустимості впливу на довкілля від </w:t>
      </w:r>
      <w:r w:rsidR="00707536" w:rsidRPr="005E4A38">
        <w:rPr>
          <w:sz w:val="28"/>
          <w:szCs w:val="28"/>
          <w:lang w:eastAsia="en-US"/>
        </w:rPr>
        <w:t>здійснення операцій у сфері управління відходами не вбачається за можливе</w:t>
      </w:r>
      <w:r w:rsidR="00442FE8">
        <w:rPr>
          <w:sz w:val="28"/>
          <w:szCs w:val="28"/>
          <w:lang w:eastAsia="en-US"/>
        </w:rPr>
        <w:t>;</w:t>
      </w:r>
    </w:p>
    <w:p w14:paraId="644C83D0" w14:textId="77777777" w:rsidR="00707536" w:rsidRPr="005E4A38" w:rsidRDefault="00707536" w:rsidP="001B5175">
      <w:pPr>
        <w:ind w:firstLine="567"/>
        <w:jc w:val="both"/>
        <w:rPr>
          <w:sz w:val="12"/>
          <w:szCs w:val="12"/>
          <w:lang w:eastAsia="en-US"/>
        </w:rPr>
      </w:pPr>
    </w:p>
    <w:p w14:paraId="0C0AB543" w14:textId="0AA93592" w:rsidR="00681F8F" w:rsidRPr="005E4A38" w:rsidRDefault="00707536" w:rsidP="001B5175">
      <w:pPr>
        <w:ind w:firstLine="567"/>
        <w:jc w:val="both"/>
        <w:rPr>
          <w:sz w:val="28"/>
          <w:szCs w:val="28"/>
          <w:lang w:eastAsia="en-US"/>
        </w:rPr>
      </w:pPr>
      <w:r w:rsidRPr="005E4A38">
        <w:rPr>
          <w:sz w:val="28"/>
          <w:szCs w:val="28"/>
          <w:lang w:eastAsia="en-US"/>
        </w:rPr>
        <w:t xml:space="preserve">2. </w:t>
      </w:r>
      <w:r w:rsidR="001B06C5" w:rsidRPr="005E4A38">
        <w:rPr>
          <w:sz w:val="28"/>
          <w:szCs w:val="28"/>
          <w:lang w:eastAsia="en-US"/>
        </w:rPr>
        <w:t>У листі Департаменту екології та природних ресурсів Київської обласної державної адміністрації від 01.08.2024 № 2298-28.05.3-2024</w:t>
      </w:r>
      <w:r w:rsidR="00EB28A1" w:rsidRPr="005E4A38">
        <w:rPr>
          <w:sz w:val="28"/>
          <w:szCs w:val="28"/>
          <w:lang w:eastAsia="en-US"/>
        </w:rPr>
        <w:t xml:space="preserve"> (наведений в додатку 8 до Звіту з ОВД) зазначається, що з</w:t>
      </w:r>
      <w:r w:rsidR="00681F8F" w:rsidRPr="005E4A38">
        <w:rPr>
          <w:sz w:val="28"/>
          <w:szCs w:val="28"/>
          <w:lang w:eastAsia="en-US"/>
        </w:rPr>
        <w:t xml:space="preserve">гідно з даними Оновленої регіональної схеми екологічної мережі в Київській області, затвердженої рішенням Київської обласної ради восьмого скликання 21.03.2023 року за </w:t>
      </w:r>
      <w:r w:rsidR="00EB28A1" w:rsidRPr="005E4A38">
        <w:rPr>
          <w:sz w:val="28"/>
          <w:szCs w:val="28"/>
          <w:lang w:eastAsia="en-US"/>
        </w:rPr>
        <w:br/>
      </w:r>
      <w:r w:rsidR="00681F8F" w:rsidRPr="005E4A38">
        <w:rPr>
          <w:sz w:val="28"/>
          <w:szCs w:val="28"/>
          <w:lang w:eastAsia="en-US"/>
        </w:rPr>
        <w:t>№ 524-16-VІІІ, територія входить до Дніпровсько-Деснянської ключової території загальнодержавного значення. Ключова територія є частиною Дніпровського екологічного коридору європейського значення та Деснянського екологічного коридору міжрегіонального та міждержавного значення</w:t>
      </w:r>
      <w:r w:rsidR="0088032C" w:rsidRPr="005E4A38">
        <w:rPr>
          <w:sz w:val="28"/>
          <w:szCs w:val="28"/>
          <w:lang w:eastAsia="en-US"/>
        </w:rPr>
        <w:t>.</w:t>
      </w:r>
    </w:p>
    <w:p w14:paraId="150DCA00" w14:textId="0D7D3BBD" w:rsidR="00A91B62" w:rsidRPr="005E4A38" w:rsidRDefault="00A91B62" w:rsidP="001B5175">
      <w:pPr>
        <w:ind w:firstLine="567"/>
        <w:jc w:val="both"/>
        <w:rPr>
          <w:sz w:val="28"/>
          <w:szCs w:val="28"/>
          <w:lang w:eastAsia="en-US"/>
        </w:rPr>
      </w:pPr>
      <w:r w:rsidRPr="005E4A38">
        <w:rPr>
          <w:sz w:val="28"/>
          <w:szCs w:val="28"/>
          <w:lang w:eastAsia="en-US"/>
        </w:rPr>
        <w:t>Статтею 3 Закону України «Про екологічну мережу України» визначено, що екомережа – це єдина територіальна система, яка утворюється з метою поліпшення умов для формування та відновлення довкілля, підвищення природно-ресурсного потенціалу території України, збереження ландшафтного та біорізноманіття, місць оселення та зростання цінних видів тваринного і рослинного світу, генетичного фонду, шляхів міграції тварин через поєднання територій та об’єктів природно-заповідного фонду, а також інших територій, які мають особливу цінність для охорони навколишнього природного середовища і відповідно до законів та міжнародних зобов’язань України підлягають особливій охороні.</w:t>
      </w:r>
    </w:p>
    <w:p w14:paraId="77F436DA" w14:textId="0D04D234" w:rsidR="00F11D9E" w:rsidRPr="005E4A38" w:rsidRDefault="00F11D9E" w:rsidP="00F11D9E">
      <w:pPr>
        <w:tabs>
          <w:tab w:val="left" w:pos="9781"/>
        </w:tabs>
        <w:ind w:firstLine="567"/>
        <w:jc w:val="both"/>
        <w:rPr>
          <w:sz w:val="28"/>
          <w:szCs w:val="28"/>
          <w:lang w:bidi="uk-UA"/>
        </w:rPr>
      </w:pPr>
      <w:r w:rsidRPr="005E4A38">
        <w:rPr>
          <w:sz w:val="28"/>
          <w:szCs w:val="28"/>
          <w:lang w:eastAsia="en-US"/>
        </w:rPr>
        <w:t>Відповідно до вимог пункту 4 частини другої статті 6 Закону, Звіт з ОВД має включати опис факторів довкілля, які ймовірно зазнають впливу з боку планованої діяльності та її альтернативних варіантів, у тому числі стан фауни, флори, біорізноманіття</w:t>
      </w:r>
      <w:r w:rsidR="00E87D0A">
        <w:rPr>
          <w:sz w:val="28"/>
          <w:szCs w:val="28"/>
          <w:lang w:eastAsia="en-US"/>
        </w:rPr>
        <w:t>.</w:t>
      </w:r>
      <w:r w:rsidRPr="005E4A38">
        <w:rPr>
          <w:sz w:val="28"/>
          <w:szCs w:val="28"/>
          <w:lang w:eastAsia="en-US"/>
        </w:rPr>
        <w:t xml:space="preserve"> </w:t>
      </w:r>
      <w:r w:rsidR="00E87D0A">
        <w:rPr>
          <w:sz w:val="28"/>
          <w:szCs w:val="28"/>
          <w:lang w:eastAsia="en-US"/>
        </w:rPr>
        <w:t>О</w:t>
      </w:r>
      <w:r w:rsidRPr="005E4A38">
        <w:rPr>
          <w:sz w:val="28"/>
          <w:szCs w:val="28"/>
          <w:lang w:bidi="uk-UA"/>
        </w:rPr>
        <w:t xml:space="preserve">днак, виходячи з інформації наведеної у Звіті з ОВД </w:t>
      </w:r>
      <w:r w:rsidRPr="005E4A38">
        <w:rPr>
          <w:sz w:val="28"/>
          <w:szCs w:val="28"/>
          <w:lang w:bidi="uk-UA"/>
        </w:rPr>
        <w:lastRenderedPageBreak/>
        <w:t>визначення допустимості впливу від реалізації планованої діяльності на представників фауни не видається за можливе з огляду на нижченаведене.</w:t>
      </w:r>
    </w:p>
    <w:p w14:paraId="6EE9462C" w14:textId="5DCEBF25" w:rsidR="00F11D9E" w:rsidRPr="005E4A38" w:rsidRDefault="00F11D9E" w:rsidP="00F11D9E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5E4A38">
        <w:rPr>
          <w:sz w:val="28"/>
          <w:szCs w:val="28"/>
          <w:lang w:eastAsia="en-US"/>
        </w:rPr>
        <w:t>У статті 41 Закону України «Про тваринний світ» зазначається, що під час здійснення оцінки впливу на довкілля, проектів будівництва та реконструкції підприємств, споруд та інших об'єктів, впровадження нової техніки, технології, матеріалів і речовин обов</w:t>
      </w:r>
      <w:r w:rsidR="002437B6" w:rsidRPr="005E4A38">
        <w:rPr>
          <w:sz w:val="28"/>
          <w:szCs w:val="28"/>
          <w:lang w:eastAsia="en-US"/>
        </w:rPr>
        <w:t>’</w:t>
      </w:r>
      <w:r w:rsidRPr="005E4A38">
        <w:rPr>
          <w:sz w:val="28"/>
          <w:szCs w:val="28"/>
          <w:lang w:eastAsia="en-US"/>
        </w:rPr>
        <w:t>язково враховується їх вплив на стан тваринного світу, середовище існування, шляхи міграції та умови розмноження тварин.</w:t>
      </w:r>
    </w:p>
    <w:p w14:paraId="0636054B" w14:textId="78155893" w:rsidR="00F11D9E" w:rsidRPr="005E4A38" w:rsidRDefault="00F11D9E" w:rsidP="00F11D9E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5E4A38">
        <w:rPr>
          <w:sz w:val="28"/>
          <w:szCs w:val="28"/>
          <w:lang w:eastAsia="en-US"/>
        </w:rPr>
        <w:t>Згідно з вимогами статті 28 Закону України «Про рослинний світ», під час проведення експертизи проектів схем розвитку і розміщення продуктивних сил, генеральних планів розвитку населених пунктів, схем районного планування та іншої документації, а також під час здійснення оцінки впливу на довкілля, проектів будівництва і реконструкції (розширення, технічного переоснащення) підприємств, споруд та інших об'єктів, впровадження нової техніки, технології обов</w:t>
      </w:r>
      <w:r w:rsidR="002437B6" w:rsidRPr="005E4A38">
        <w:rPr>
          <w:sz w:val="28"/>
          <w:szCs w:val="28"/>
          <w:lang w:eastAsia="en-US"/>
        </w:rPr>
        <w:t>’</w:t>
      </w:r>
      <w:r w:rsidRPr="005E4A38">
        <w:rPr>
          <w:sz w:val="28"/>
          <w:szCs w:val="28"/>
          <w:lang w:eastAsia="en-US"/>
        </w:rPr>
        <w:t>язково повинен враховуватися їх вплив на стан рослинного світу та умови його місцезростання.</w:t>
      </w:r>
    </w:p>
    <w:p w14:paraId="6175B2BC" w14:textId="47E5D479" w:rsidR="00F11D9E" w:rsidRPr="005E4A38" w:rsidRDefault="00F11D9E" w:rsidP="00F11D9E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5E4A38">
        <w:rPr>
          <w:sz w:val="28"/>
          <w:szCs w:val="28"/>
          <w:lang w:eastAsia="en-US"/>
        </w:rPr>
        <w:t>Однак, не зважаючи на вищевикладене, Звіт з ОВД не містить фахових досліджень на предмет можливого впливу на об’єкти тваринного та рослинного світу</w:t>
      </w:r>
      <w:r w:rsidR="001E362D" w:rsidRPr="005E4A38">
        <w:rPr>
          <w:sz w:val="28"/>
          <w:szCs w:val="28"/>
          <w:lang w:eastAsia="en-US"/>
        </w:rPr>
        <w:t xml:space="preserve"> та об’єктів екомережі</w:t>
      </w:r>
      <w:r w:rsidR="00442FE8">
        <w:rPr>
          <w:sz w:val="28"/>
          <w:szCs w:val="28"/>
          <w:lang w:eastAsia="en-US"/>
        </w:rPr>
        <w:t>;</w:t>
      </w:r>
      <w:r w:rsidRPr="005E4A38">
        <w:rPr>
          <w:sz w:val="28"/>
          <w:szCs w:val="28"/>
          <w:lang w:eastAsia="en-US"/>
        </w:rPr>
        <w:t xml:space="preserve"> </w:t>
      </w:r>
    </w:p>
    <w:p w14:paraId="63ECEC22" w14:textId="77777777" w:rsidR="001B5175" w:rsidRPr="005E4A38" w:rsidRDefault="001B5175" w:rsidP="001B5175">
      <w:pPr>
        <w:ind w:firstLine="567"/>
        <w:jc w:val="both"/>
        <w:rPr>
          <w:sz w:val="12"/>
          <w:szCs w:val="12"/>
          <w:lang w:eastAsia="en-US"/>
        </w:rPr>
      </w:pPr>
    </w:p>
    <w:p w14:paraId="1055C1FD" w14:textId="65E7BFCC" w:rsidR="001B5175" w:rsidRPr="005E4A38" w:rsidRDefault="001B4970" w:rsidP="001B5175">
      <w:pPr>
        <w:ind w:firstLine="567"/>
        <w:jc w:val="both"/>
        <w:rPr>
          <w:sz w:val="28"/>
          <w:szCs w:val="28"/>
          <w:lang w:eastAsia="en-US"/>
        </w:rPr>
      </w:pPr>
      <w:r w:rsidRPr="005E4A38">
        <w:rPr>
          <w:sz w:val="28"/>
          <w:szCs w:val="28"/>
          <w:lang w:eastAsia="en-US"/>
        </w:rPr>
        <w:t xml:space="preserve">3. </w:t>
      </w:r>
      <w:r w:rsidR="003D531B" w:rsidRPr="005E4A38">
        <w:rPr>
          <w:sz w:val="28"/>
          <w:szCs w:val="28"/>
          <w:lang w:eastAsia="en-US"/>
        </w:rPr>
        <w:t>У пункті 4 частини другої статті 6 Закону, визначено, що Звіт з ОВД, крім іншого, має включати опис факторів довкілля, які ймовірно зазнають впливу з боку планованої діяльності та її альтернативних варіантів, у тому числі здоров’я населення</w:t>
      </w:r>
      <w:r w:rsidR="002B05D8" w:rsidRPr="005E4A38">
        <w:rPr>
          <w:sz w:val="28"/>
          <w:szCs w:val="28"/>
          <w:lang w:eastAsia="en-US"/>
        </w:rPr>
        <w:t>, соціально-економічні умови та взаємозв’язки між цими факторами</w:t>
      </w:r>
      <w:r w:rsidR="00AC60A8" w:rsidRPr="005E4A38">
        <w:rPr>
          <w:sz w:val="28"/>
          <w:szCs w:val="28"/>
          <w:lang w:eastAsia="en-US"/>
        </w:rPr>
        <w:t>.</w:t>
      </w:r>
    </w:p>
    <w:p w14:paraId="04B2731D" w14:textId="54A0E350" w:rsidR="00AC60A8" w:rsidRPr="005E4A38" w:rsidRDefault="00195633" w:rsidP="00AC60A8">
      <w:pPr>
        <w:ind w:firstLine="567"/>
        <w:jc w:val="both"/>
        <w:rPr>
          <w:sz w:val="28"/>
          <w:szCs w:val="28"/>
          <w:lang w:eastAsia="en-US"/>
        </w:rPr>
      </w:pPr>
      <w:r w:rsidRPr="005E4A38">
        <w:rPr>
          <w:sz w:val="28"/>
          <w:szCs w:val="28"/>
          <w:lang w:eastAsia="en-US"/>
        </w:rPr>
        <w:t>У</w:t>
      </w:r>
      <w:r w:rsidR="00AC60A8" w:rsidRPr="005E4A38">
        <w:rPr>
          <w:sz w:val="28"/>
          <w:szCs w:val="28"/>
          <w:lang w:eastAsia="en-US"/>
        </w:rPr>
        <w:t xml:space="preserve"> Звіт</w:t>
      </w:r>
      <w:r w:rsidRPr="005E4A38">
        <w:rPr>
          <w:sz w:val="28"/>
          <w:szCs w:val="28"/>
          <w:lang w:eastAsia="en-US"/>
        </w:rPr>
        <w:t>і</w:t>
      </w:r>
      <w:r w:rsidR="00AC60A8" w:rsidRPr="005E4A38">
        <w:rPr>
          <w:sz w:val="28"/>
          <w:szCs w:val="28"/>
          <w:lang w:eastAsia="en-US"/>
        </w:rPr>
        <w:t xml:space="preserve"> з ОВД зазначено, що розрахунок ризиків проведено </w:t>
      </w:r>
      <w:r w:rsidRPr="005E4A38">
        <w:rPr>
          <w:sz w:val="28"/>
          <w:szCs w:val="28"/>
          <w:lang w:eastAsia="en-US"/>
        </w:rPr>
        <w:t xml:space="preserve">відповідно до вимог </w:t>
      </w:r>
      <w:r w:rsidR="00AC60A8" w:rsidRPr="005E4A38">
        <w:rPr>
          <w:sz w:val="28"/>
          <w:szCs w:val="28"/>
          <w:lang w:eastAsia="en-US"/>
        </w:rPr>
        <w:t xml:space="preserve">Методичних рекомендацій «Оцінка канцерогенного </w:t>
      </w:r>
      <w:r w:rsidRPr="005E4A38">
        <w:rPr>
          <w:sz w:val="28"/>
          <w:szCs w:val="28"/>
          <w:lang w:eastAsia="en-US"/>
        </w:rPr>
        <w:t>та</w:t>
      </w:r>
      <w:r w:rsidR="00AC60A8" w:rsidRPr="005E4A38">
        <w:rPr>
          <w:sz w:val="28"/>
          <w:szCs w:val="28"/>
          <w:lang w:eastAsia="en-US"/>
        </w:rPr>
        <w:t xml:space="preserve"> неканцерогенного ризику для здоров</w:t>
      </w:r>
      <w:r w:rsidRPr="005E4A38">
        <w:rPr>
          <w:sz w:val="28"/>
          <w:szCs w:val="28"/>
          <w:lang w:eastAsia="en-US"/>
        </w:rPr>
        <w:t>’</w:t>
      </w:r>
      <w:r w:rsidR="00AC60A8" w:rsidRPr="005E4A38">
        <w:rPr>
          <w:sz w:val="28"/>
          <w:szCs w:val="28"/>
          <w:lang w:eastAsia="en-US"/>
        </w:rPr>
        <w:t xml:space="preserve">я населення від хімічного забруднення атмосферного повітря» затверджених наказом </w:t>
      </w:r>
      <w:r w:rsidR="00104930" w:rsidRPr="005E4A38">
        <w:rPr>
          <w:sz w:val="28"/>
          <w:szCs w:val="28"/>
          <w:lang w:eastAsia="en-US"/>
        </w:rPr>
        <w:t>Міністерства охорони здоров’я</w:t>
      </w:r>
      <w:r w:rsidR="00AC60A8" w:rsidRPr="005E4A38">
        <w:rPr>
          <w:sz w:val="28"/>
          <w:szCs w:val="28"/>
          <w:lang w:eastAsia="en-US"/>
        </w:rPr>
        <w:t xml:space="preserve"> України від 18.10.2023 №</w:t>
      </w:r>
      <w:r w:rsidR="00104930" w:rsidRPr="005E4A38">
        <w:rPr>
          <w:sz w:val="28"/>
          <w:szCs w:val="28"/>
          <w:lang w:eastAsia="en-US"/>
        </w:rPr>
        <w:t> </w:t>
      </w:r>
      <w:r w:rsidR="00AC60A8" w:rsidRPr="005E4A38">
        <w:rPr>
          <w:sz w:val="28"/>
          <w:szCs w:val="28"/>
          <w:lang w:eastAsia="en-US"/>
        </w:rPr>
        <w:t>1811</w:t>
      </w:r>
      <w:r w:rsidR="008847D1" w:rsidRPr="005E4A38">
        <w:rPr>
          <w:sz w:val="28"/>
          <w:szCs w:val="28"/>
          <w:lang w:eastAsia="en-US"/>
        </w:rPr>
        <w:t xml:space="preserve"> (далі – Методичні рекомендації)</w:t>
      </w:r>
      <w:r w:rsidR="00104930" w:rsidRPr="005E4A38">
        <w:rPr>
          <w:sz w:val="28"/>
          <w:szCs w:val="28"/>
          <w:lang w:eastAsia="en-US"/>
        </w:rPr>
        <w:t>.</w:t>
      </w:r>
    </w:p>
    <w:p w14:paraId="444C59CC" w14:textId="38B2E32C" w:rsidR="00104930" w:rsidRPr="005E4A38" w:rsidRDefault="00307DCD" w:rsidP="00AC60A8">
      <w:pPr>
        <w:ind w:firstLine="567"/>
        <w:jc w:val="both"/>
        <w:rPr>
          <w:sz w:val="28"/>
          <w:szCs w:val="28"/>
          <w:lang w:eastAsia="en-US"/>
        </w:rPr>
      </w:pPr>
      <w:r w:rsidRPr="005E4A38">
        <w:rPr>
          <w:sz w:val="28"/>
          <w:szCs w:val="28"/>
          <w:lang w:eastAsia="en-US"/>
        </w:rPr>
        <w:t xml:space="preserve">Відповідно до даних таблиці 5.4.1.2 Звіту з ОВД, вбачається, що сумарний ризик </w:t>
      </w:r>
      <w:r w:rsidR="00EA462D" w:rsidRPr="005E4A38">
        <w:rPr>
          <w:sz w:val="28"/>
          <w:szCs w:val="28"/>
          <w:lang w:eastAsia="en-US"/>
        </w:rPr>
        <w:t>неканцерогенних ефектів (НІ</w:t>
      </w:r>
      <w:r w:rsidR="00EA462D" w:rsidRPr="005E4A38">
        <w:rPr>
          <w:sz w:val="28"/>
          <w:szCs w:val="28"/>
          <w:vertAlign w:val="subscript"/>
          <w:lang w:eastAsia="en-US"/>
        </w:rPr>
        <w:t>загальний</w:t>
      </w:r>
      <w:r w:rsidR="00EA462D" w:rsidRPr="005E4A38">
        <w:rPr>
          <w:sz w:val="28"/>
          <w:szCs w:val="28"/>
          <w:lang w:eastAsia="en-US"/>
        </w:rPr>
        <w:t>) становить 23,44</w:t>
      </w:r>
      <w:r w:rsidR="00EB1C95" w:rsidRPr="005E4A38">
        <w:rPr>
          <w:sz w:val="28"/>
          <w:szCs w:val="28"/>
          <w:lang w:eastAsia="en-US"/>
        </w:rPr>
        <w:t>1436</w:t>
      </w:r>
      <w:r w:rsidR="00AA6FA7" w:rsidRPr="005E4A38">
        <w:rPr>
          <w:sz w:val="28"/>
          <w:szCs w:val="28"/>
          <w:lang w:eastAsia="en-US"/>
        </w:rPr>
        <w:t>, що відповідно до Класифікації рівнів неканцерогенного ризику (додаток 3 до Методичних рекомендацій)</w:t>
      </w:r>
      <w:r w:rsidR="008847D1" w:rsidRPr="005E4A38">
        <w:rPr>
          <w:sz w:val="28"/>
          <w:szCs w:val="28"/>
          <w:lang w:eastAsia="en-US"/>
        </w:rPr>
        <w:t xml:space="preserve"> визначається, як високий рівень ризику.</w:t>
      </w:r>
    </w:p>
    <w:p w14:paraId="6E776A1C" w14:textId="476F73ED" w:rsidR="008847D1" w:rsidRPr="005E4A38" w:rsidRDefault="00AE0A37" w:rsidP="00AC60A8">
      <w:pPr>
        <w:ind w:firstLine="567"/>
        <w:jc w:val="both"/>
        <w:rPr>
          <w:sz w:val="28"/>
          <w:szCs w:val="28"/>
          <w:lang w:eastAsia="en-US"/>
        </w:rPr>
      </w:pPr>
      <w:r w:rsidRPr="005E4A38">
        <w:rPr>
          <w:sz w:val="28"/>
          <w:szCs w:val="28"/>
          <w:lang w:eastAsia="en-US"/>
        </w:rPr>
        <w:t xml:space="preserve">Пунктом 15 Методичних рекомендацій, крім іншого, встановлено, що за рекомендаціями </w:t>
      </w:r>
      <w:r w:rsidRPr="005E4A38">
        <w:rPr>
          <w:sz w:val="28"/>
          <w:szCs w:val="28"/>
          <w:lang w:val="en-US" w:eastAsia="en-US"/>
        </w:rPr>
        <w:t>US</w:t>
      </w:r>
      <w:r w:rsidRPr="005E4A38">
        <w:rPr>
          <w:sz w:val="28"/>
          <w:szCs w:val="28"/>
          <w:lang w:val="ru-RU" w:eastAsia="en-US"/>
        </w:rPr>
        <w:t xml:space="preserve"> </w:t>
      </w:r>
      <w:r w:rsidRPr="005E4A38">
        <w:rPr>
          <w:sz w:val="28"/>
          <w:szCs w:val="28"/>
          <w:lang w:val="en-US" w:eastAsia="en-US"/>
        </w:rPr>
        <w:t>EPA</w:t>
      </w:r>
      <w:r w:rsidRPr="005E4A38">
        <w:rPr>
          <w:sz w:val="28"/>
          <w:szCs w:val="28"/>
          <w:lang w:eastAsia="en-US"/>
        </w:rPr>
        <w:t>, за високого рівн</w:t>
      </w:r>
      <w:r w:rsidR="00E40BDC">
        <w:rPr>
          <w:sz w:val="28"/>
          <w:szCs w:val="28"/>
          <w:lang w:eastAsia="en-US"/>
        </w:rPr>
        <w:t>я</w:t>
      </w:r>
      <w:r w:rsidRPr="005E4A38">
        <w:rPr>
          <w:sz w:val="28"/>
          <w:szCs w:val="28"/>
          <w:lang w:eastAsia="en-US"/>
        </w:rPr>
        <w:t xml:space="preserve"> ризику необхідно проведення термінових оздоровчих</w:t>
      </w:r>
      <w:r w:rsidR="004F7C65" w:rsidRPr="005E4A38">
        <w:rPr>
          <w:sz w:val="28"/>
          <w:szCs w:val="28"/>
          <w:lang w:eastAsia="en-US"/>
        </w:rPr>
        <w:t xml:space="preserve"> та інших заходів щодо його зниження. Проте, Звіт з ОВД не містить переліку й опису відповідних заходів спрямованих на зниження ризику розвитку неканцерогенних ефектів.</w:t>
      </w:r>
    </w:p>
    <w:p w14:paraId="578BB431" w14:textId="14FA6563" w:rsidR="001A7867" w:rsidRPr="005E4A38" w:rsidRDefault="008E6E36" w:rsidP="001A7867">
      <w:pPr>
        <w:ind w:firstLine="567"/>
        <w:jc w:val="both"/>
        <w:rPr>
          <w:sz w:val="28"/>
          <w:szCs w:val="28"/>
          <w:lang w:eastAsia="en-US"/>
        </w:rPr>
      </w:pPr>
      <w:r w:rsidRPr="005E4A38">
        <w:rPr>
          <w:sz w:val="28"/>
          <w:szCs w:val="28"/>
          <w:lang w:eastAsia="en-US"/>
        </w:rPr>
        <w:t xml:space="preserve">Окремо зазначаємо, що </w:t>
      </w:r>
      <w:r w:rsidR="007C0E59" w:rsidRPr="005E4A38">
        <w:rPr>
          <w:sz w:val="28"/>
          <w:szCs w:val="28"/>
          <w:lang w:eastAsia="en-US"/>
        </w:rPr>
        <w:t xml:space="preserve">у Звіті з ОВД невірно </w:t>
      </w:r>
      <w:r w:rsidR="007F2CFC" w:rsidRPr="005E4A38">
        <w:rPr>
          <w:sz w:val="28"/>
          <w:szCs w:val="28"/>
          <w:lang w:eastAsia="en-US"/>
        </w:rPr>
        <w:t>прийнята</w:t>
      </w:r>
      <w:r w:rsidR="007C0E59" w:rsidRPr="005E4A38">
        <w:rPr>
          <w:sz w:val="28"/>
          <w:szCs w:val="28"/>
          <w:lang w:eastAsia="en-US"/>
        </w:rPr>
        <w:t xml:space="preserve"> санітарно-захисна зон</w:t>
      </w:r>
      <w:r w:rsidR="007F2CFC" w:rsidRPr="005E4A38">
        <w:rPr>
          <w:sz w:val="28"/>
          <w:szCs w:val="28"/>
          <w:lang w:eastAsia="en-US"/>
        </w:rPr>
        <w:t>а</w:t>
      </w:r>
      <w:r w:rsidR="007C0E59" w:rsidRPr="005E4A38">
        <w:rPr>
          <w:sz w:val="28"/>
          <w:szCs w:val="28"/>
          <w:lang w:eastAsia="en-US"/>
        </w:rPr>
        <w:t xml:space="preserve"> для </w:t>
      </w:r>
      <w:r w:rsidR="007F2CFC" w:rsidRPr="005E4A38">
        <w:rPr>
          <w:sz w:val="28"/>
          <w:szCs w:val="28"/>
          <w:lang w:eastAsia="en-US"/>
        </w:rPr>
        <w:t xml:space="preserve">комплексу з оброблення відходів </w:t>
      </w:r>
      <w:r w:rsidR="007C0E59" w:rsidRPr="005E4A38">
        <w:rPr>
          <w:sz w:val="28"/>
          <w:szCs w:val="28"/>
          <w:lang w:eastAsia="en-US"/>
        </w:rPr>
        <w:t>на рівні 500 м, як для сміттєспалювальних та сміттєпереробних заводів</w:t>
      </w:r>
      <w:r w:rsidR="00D54745" w:rsidRPr="005E4A38">
        <w:rPr>
          <w:sz w:val="28"/>
          <w:szCs w:val="28"/>
          <w:lang w:eastAsia="en-US"/>
        </w:rPr>
        <w:t xml:space="preserve"> (Клас ІІ)</w:t>
      </w:r>
      <w:r w:rsidR="001A7867" w:rsidRPr="005E4A38">
        <w:rPr>
          <w:sz w:val="28"/>
          <w:szCs w:val="28"/>
          <w:lang w:eastAsia="en-US"/>
        </w:rPr>
        <w:t xml:space="preserve">, оскільки, відповідно до вимог пункту 8.33 Державних санітарних правил планування та забудови населених пунктів, затверджених наказом Міністерства охорони здоров’я України від 19.06.1996 р. № 173, розміри санітарно-захисних зон від </w:t>
      </w:r>
      <w:r w:rsidR="001A7867" w:rsidRPr="005E4A38">
        <w:rPr>
          <w:sz w:val="28"/>
          <w:szCs w:val="28"/>
          <w:lang w:eastAsia="en-US"/>
        </w:rPr>
        <w:lastRenderedPageBreak/>
        <w:t xml:space="preserve">майданчиків-накопичувачів промвідходів до сельбищної території визначаються видом, агрегатним станом і класом небезпеки відходів, крім іншого: для шламонакопичувачів хімічних підприємств, полігонів знезаражування і поховання токсичних промислових відходів, місць термічного знезаражування промислових відходів санітарно-захисна зона прирівнюється до першого класу хімічних підприємств і виробництв (додаток № 4). </w:t>
      </w:r>
    </w:p>
    <w:p w14:paraId="579568A1" w14:textId="59AC1D8B" w:rsidR="004F7C65" w:rsidRPr="005E4A38" w:rsidRDefault="004F7C65" w:rsidP="00AC60A8">
      <w:pPr>
        <w:ind w:firstLine="567"/>
        <w:jc w:val="both"/>
        <w:rPr>
          <w:sz w:val="28"/>
          <w:szCs w:val="28"/>
          <w:lang w:eastAsia="en-US"/>
        </w:rPr>
      </w:pPr>
      <w:r w:rsidRPr="005E4A38">
        <w:rPr>
          <w:sz w:val="28"/>
          <w:szCs w:val="28"/>
          <w:lang w:eastAsia="en-US"/>
        </w:rPr>
        <w:t xml:space="preserve">У зв’язку із вищевикладеним, визначення допустимості впливу планованої діяльності на </w:t>
      </w:r>
      <w:r w:rsidR="00505440" w:rsidRPr="005E4A38">
        <w:rPr>
          <w:sz w:val="28"/>
          <w:szCs w:val="28"/>
          <w:lang w:eastAsia="en-US"/>
        </w:rPr>
        <w:t xml:space="preserve">здоров’я населення </w:t>
      </w:r>
      <w:r w:rsidR="002B05D8" w:rsidRPr="005E4A38">
        <w:rPr>
          <w:sz w:val="28"/>
          <w:szCs w:val="28"/>
          <w:lang w:eastAsia="en-US"/>
        </w:rPr>
        <w:t xml:space="preserve">та соціально-економічні умови </w:t>
      </w:r>
      <w:r w:rsidR="00505440" w:rsidRPr="005E4A38">
        <w:rPr>
          <w:sz w:val="28"/>
          <w:szCs w:val="28"/>
          <w:lang w:eastAsia="en-US"/>
        </w:rPr>
        <w:t>не вбачається за можливе</w:t>
      </w:r>
      <w:r w:rsidR="00442FE8">
        <w:rPr>
          <w:sz w:val="28"/>
          <w:szCs w:val="28"/>
          <w:lang w:eastAsia="en-US"/>
        </w:rPr>
        <w:t>;</w:t>
      </w:r>
    </w:p>
    <w:p w14:paraId="0377ED00" w14:textId="77777777" w:rsidR="00FE4FAF" w:rsidRPr="005E4A38" w:rsidRDefault="00FE4FAF" w:rsidP="001B5175">
      <w:pPr>
        <w:ind w:firstLine="567"/>
        <w:jc w:val="both"/>
        <w:rPr>
          <w:sz w:val="12"/>
          <w:szCs w:val="12"/>
          <w:lang w:eastAsia="en-US"/>
        </w:rPr>
      </w:pPr>
    </w:p>
    <w:p w14:paraId="690E235E" w14:textId="7CE3EC4A" w:rsidR="00FE4FAF" w:rsidRPr="005E4A38" w:rsidRDefault="00E8361C" w:rsidP="001B5175">
      <w:pPr>
        <w:ind w:firstLine="567"/>
        <w:jc w:val="both"/>
        <w:rPr>
          <w:sz w:val="28"/>
          <w:szCs w:val="28"/>
          <w:lang w:eastAsia="en-US"/>
        </w:rPr>
      </w:pPr>
      <w:r w:rsidRPr="005E4A38">
        <w:rPr>
          <w:sz w:val="28"/>
          <w:szCs w:val="28"/>
          <w:lang w:eastAsia="en-US"/>
        </w:rPr>
        <w:t xml:space="preserve">4. </w:t>
      </w:r>
      <w:r w:rsidR="00936513" w:rsidRPr="005E4A38">
        <w:rPr>
          <w:sz w:val="28"/>
          <w:szCs w:val="28"/>
          <w:lang w:eastAsia="en-US"/>
        </w:rPr>
        <w:t>Пунктом 4 частини другої статті 6 Закону визначено, що Звіт з ОВД, крім іншого, має включати опис факторів довкілля, які ймовірно зазнають впливу з боку планованої діяльності та її альтернативних варіантів, у тому числі, води.</w:t>
      </w:r>
    </w:p>
    <w:p w14:paraId="6B3A6977" w14:textId="2862D54A" w:rsidR="00936513" w:rsidRPr="005E4A38" w:rsidRDefault="00EA64BC" w:rsidP="00EA64BC">
      <w:pPr>
        <w:ind w:firstLine="567"/>
        <w:jc w:val="both"/>
        <w:rPr>
          <w:sz w:val="28"/>
          <w:szCs w:val="28"/>
          <w:lang w:eastAsia="en-US"/>
        </w:rPr>
      </w:pPr>
      <w:r w:rsidRPr="005E4A38">
        <w:rPr>
          <w:sz w:val="28"/>
          <w:szCs w:val="28"/>
          <w:lang w:eastAsia="en-US"/>
        </w:rPr>
        <w:t xml:space="preserve">Згідно з інформацією наведеною у Звіті з ОВД, вбачається, що виробничі та господарсько-побутові зворотні води будуть відводитись у резервуар накопичення стоків (вигріб), проте, </w:t>
      </w:r>
      <w:r w:rsidR="005B1DF6" w:rsidRPr="005E4A38">
        <w:rPr>
          <w:sz w:val="28"/>
          <w:szCs w:val="28"/>
          <w:lang w:eastAsia="en-US"/>
        </w:rPr>
        <w:t>не наводиться інформація щодо характеристик даного резервуару (вигребу), зокрема, не вказується його обсяги</w:t>
      </w:r>
      <w:r w:rsidR="00752561" w:rsidRPr="005E4A38">
        <w:rPr>
          <w:sz w:val="28"/>
          <w:szCs w:val="28"/>
          <w:lang w:eastAsia="en-US"/>
        </w:rPr>
        <w:t xml:space="preserve">, </w:t>
      </w:r>
      <w:r w:rsidR="005B1DF6" w:rsidRPr="005E4A38">
        <w:rPr>
          <w:sz w:val="28"/>
          <w:szCs w:val="28"/>
          <w:lang w:eastAsia="en-US"/>
        </w:rPr>
        <w:t>технічні характеристики</w:t>
      </w:r>
      <w:r w:rsidR="00752561" w:rsidRPr="005E4A38">
        <w:rPr>
          <w:sz w:val="28"/>
          <w:szCs w:val="28"/>
          <w:lang w:eastAsia="en-US"/>
        </w:rPr>
        <w:t xml:space="preserve"> та матеріал з якого він виготовлений.</w:t>
      </w:r>
    </w:p>
    <w:p w14:paraId="23F6B0FA" w14:textId="533C9F04" w:rsidR="00421B07" w:rsidRPr="005E4A38" w:rsidRDefault="00421B07" w:rsidP="00421B07">
      <w:pPr>
        <w:ind w:firstLine="567"/>
        <w:jc w:val="both"/>
        <w:rPr>
          <w:sz w:val="28"/>
          <w:szCs w:val="28"/>
          <w:lang w:eastAsia="en-US"/>
        </w:rPr>
      </w:pPr>
      <w:r w:rsidRPr="005E4A38">
        <w:rPr>
          <w:sz w:val="28"/>
          <w:szCs w:val="28"/>
          <w:lang w:eastAsia="en-US"/>
        </w:rPr>
        <w:t>Враховуючи наведене вище, визначення допустимості впливу планованої діяльності на водне середовище не вбачається за можливе.</w:t>
      </w:r>
    </w:p>
    <w:p w14:paraId="1360F650" w14:textId="52D54525" w:rsidR="00505462" w:rsidRPr="009C3587" w:rsidRDefault="00C2065C" w:rsidP="009C3587">
      <w:pPr>
        <w:ind w:firstLine="567"/>
        <w:jc w:val="both"/>
        <w:rPr>
          <w:sz w:val="28"/>
          <w:szCs w:val="28"/>
          <w:lang w:bidi="uk-UA"/>
        </w:rPr>
      </w:pPr>
      <w:r w:rsidRPr="005E4A38">
        <w:rPr>
          <w:sz w:val="28"/>
          <w:szCs w:val="28"/>
          <w:lang w:bidi="uk-UA"/>
        </w:rPr>
        <w:t>___________________________________________________________</w:t>
      </w:r>
      <w:r w:rsidR="008950B7" w:rsidRPr="005E4A38">
        <w:rPr>
          <w:sz w:val="28"/>
          <w:szCs w:val="28"/>
          <w:lang w:bidi="uk-UA"/>
        </w:rPr>
        <w:t>____</w:t>
      </w:r>
    </w:p>
    <w:sectPr w:rsidR="00505462" w:rsidRPr="009C3587" w:rsidSect="000A33A4">
      <w:headerReference w:type="default" r:id="rId8"/>
      <w:type w:val="continuous"/>
      <w:pgSz w:w="11906" w:h="16838" w:code="9"/>
      <w:pgMar w:top="1134" w:right="567" w:bottom="1843" w:left="170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7CB7C" w14:textId="77777777" w:rsidR="00360E3C" w:rsidRDefault="00360E3C" w:rsidP="00D80447">
      <w:pPr>
        <w:pStyle w:val="10"/>
      </w:pPr>
      <w:r>
        <w:separator/>
      </w:r>
    </w:p>
  </w:endnote>
  <w:endnote w:type="continuationSeparator" w:id="0">
    <w:p w14:paraId="26966828" w14:textId="77777777" w:rsidR="00360E3C" w:rsidRDefault="00360E3C" w:rsidP="00D80447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A0636" w14:textId="77777777" w:rsidR="00360E3C" w:rsidRDefault="00360E3C" w:rsidP="00D80447">
      <w:pPr>
        <w:pStyle w:val="10"/>
      </w:pPr>
      <w:r>
        <w:separator/>
      </w:r>
    </w:p>
  </w:footnote>
  <w:footnote w:type="continuationSeparator" w:id="0">
    <w:p w14:paraId="5DBB57CD" w14:textId="77777777" w:rsidR="00360E3C" w:rsidRDefault="00360E3C" w:rsidP="00D80447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2384" w14:textId="56AE1AB8" w:rsidR="00B62245" w:rsidRPr="005D26E7" w:rsidRDefault="003574AA" w:rsidP="005D26E7">
    <w:pPr>
      <w:pStyle w:val="a7"/>
      <w:jc w:val="center"/>
      <w:rPr>
        <w:lang w:val="en-US"/>
      </w:rPr>
    </w:pPr>
    <w:r w:rsidRPr="00A93280">
      <w:fldChar w:fldCharType="begin"/>
    </w:r>
    <w:r w:rsidRPr="00A93280">
      <w:instrText>PAGE   \* MERGEFORMAT</w:instrText>
    </w:r>
    <w:r w:rsidRPr="00A93280">
      <w:fldChar w:fldCharType="separate"/>
    </w:r>
    <w:r w:rsidR="00197E52" w:rsidRPr="00197E52">
      <w:rPr>
        <w:noProof/>
        <w:lang w:val="ru-RU"/>
      </w:rPr>
      <w:t>2</w:t>
    </w:r>
    <w:r w:rsidRPr="00A9328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32D9"/>
    <w:multiLevelType w:val="hybridMultilevel"/>
    <w:tmpl w:val="954E7F3E"/>
    <w:lvl w:ilvl="0" w:tplc="F1F01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F603F2"/>
    <w:multiLevelType w:val="hybridMultilevel"/>
    <w:tmpl w:val="12780DA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616AE2"/>
    <w:multiLevelType w:val="hybridMultilevel"/>
    <w:tmpl w:val="6122EB08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CD1162"/>
    <w:multiLevelType w:val="hybridMultilevel"/>
    <w:tmpl w:val="2B6E8034"/>
    <w:lvl w:ilvl="0" w:tplc="B4302FAE">
      <w:start w:val="1"/>
      <w:numFmt w:val="decimal"/>
      <w:lvlText w:val="%1."/>
      <w:lvlJc w:val="left"/>
      <w:pPr>
        <w:ind w:left="154" w:hanging="269"/>
      </w:pPr>
      <w:rPr>
        <w:rFonts w:hint="default"/>
        <w:w w:val="97"/>
        <w:lang w:val="uk-UA" w:eastAsia="en-US" w:bidi="ar-SA"/>
      </w:rPr>
    </w:lvl>
    <w:lvl w:ilvl="1" w:tplc="ABEC13CE">
      <w:numFmt w:val="bullet"/>
      <w:lvlText w:val="•"/>
      <w:lvlJc w:val="left"/>
      <w:pPr>
        <w:ind w:left="1156" w:hanging="269"/>
      </w:pPr>
      <w:rPr>
        <w:rFonts w:hint="default"/>
        <w:lang w:val="uk-UA" w:eastAsia="en-US" w:bidi="ar-SA"/>
      </w:rPr>
    </w:lvl>
    <w:lvl w:ilvl="2" w:tplc="1BB68BFA">
      <w:numFmt w:val="bullet"/>
      <w:lvlText w:val="•"/>
      <w:lvlJc w:val="left"/>
      <w:pPr>
        <w:ind w:left="2152" w:hanging="269"/>
      </w:pPr>
      <w:rPr>
        <w:rFonts w:hint="default"/>
        <w:lang w:val="uk-UA" w:eastAsia="en-US" w:bidi="ar-SA"/>
      </w:rPr>
    </w:lvl>
    <w:lvl w:ilvl="3" w:tplc="84C4B67E">
      <w:numFmt w:val="bullet"/>
      <w:lvlText w:val="•"/>
      <w:lvlJc w:val="left"/>
      <w:pPr>
        <w:ind w:left="3148" w:hanging="269"/>
      </w:pPr>
      <w:rPr>
        <w:rFonts w:hint="default"/>
        <w:lang w:val="uk-UA" w:eastAsia="en-US" w:bidi="ar-SA"/>
      </w:rPr>
    </w:lvl>
    <w:lvl w:ilvl="4" w:tplc="7EF2A4AC">
      <w:numFmt w:val="bullet"/>
      <w:lvlText w:val="•"/>
      <w:lvlJc w:val="left"/>
      <w:pPr>
        <w:ind w:left="4144" w:hanging="269"/>
      </w:pPr>
      <w:rPr>
        <w:rFonts w:hint="default"/>
        <w:lang w:val="uk-UA" w:eastAsia="en-US" w:bidi="ar-SA"/>
      </w:rPr>
    </w:lvl>
    <w:lvl w:ilvl="5" w:tplc="EFA882E2">
      <w:numFmt w:val="bullet"/>
      <w:lvlText w:val="•"/>
      <w:lvlJc w:val="left"/>
      <w:pPr>
        <w:ind w:left="5140" w:hanging="269"/>
      </w:pPr>
      <w:rPr>
        <w:rFonts w:hint="default"/>
        <w:lang w:val="uk-UA" w:eastAsia="en-US" w:bidi="ar-SA"/>
      </w:rPr>
    </w:lvl>
    <w:lvl w:ilvl="6" w:tplc="A4725234">
      <w:numFmt w:val="bullet"/>
      <w:lvlText w:val="•"/>
      <w:lvlJc w:val="left"/>
      <w:pPr>
        <w:ind w:left="6136" w:hanging="269"/>
      </w:pPr>
      <w:rPr>
        <w:rFonts w:hint="default"/>
        <w:lang w:val="uk-UA" w:eastAsia="en-US" w:bidi="ar-SA"/>
      </w:rPr>
    </w:lvl>
    <w:lvl w:ilvl="7" w:tplc="2C76289E">
      <w:numFmt w:val="bullet"/>
      <w:lvlText w:val="•"/>
      <w:lvlJc w:val="left"/>
      <w:pPr>
        <w:ind w:left="7132" w:hanging="269"/>
      </w:pPr>
      <w:rPr>
        <w:rFonts w:hint="default"/>
        <w:lang w:val="uk-UA" w:eastAsia="en-US" w:bidi="ar-SA"/>
      </w:rPr>
    </w:lvl>
    <w:lvl w:ilvl="8" w:tplc="A3C42226">
      <w:numFmt w:val="bullet"/>
      <w:lvlText w:val="•"/>
      <w:lvlJc w:val="left"/>
      <w:pPr>
        <w:ind w:left="8128" w:hanging="269"/>
      </w:pPr>
      <w:rPr>
        <w:rFonts w:hint="default"/>
        <w:lang w:val="uk-UA" w:eastAsia="en-US" w:bidi="ar-SA"/>
      </w:rPr>
    </w:lvl>
  </w:abstractNum>
  <w:abstractNum w:abstractNumId="4" w15:restartNumberingAfterBreak="0">
    <w:nsid w:val="13746E1B"/>
    <w:multiLevelType w:val="hybridMultilevel"/>
    <w:tmpl w:val="B9C8BC6C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C32DA3"/>
    <w:multiLevelType w:val="hybridMultilevel"/>
    <w:tmpl w:val="B4DE2E04"/>
    <w:lvl w:ilvl="0" w:tplc="0B003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F51DE5"/>
    <w:multiLevelType w:val="hybridMultilevel"/>
    <w:tmpl w:val="6B5C3792"/>
    <w:lvl w:ilvl="0" w:tplc="B75E0DA8">
      <w:start w:val="1"/>
      <w:numFmt w:val="decimal"/>
      <w:lvlText w:val="%1."/>
      <w:lvlJc w:val="left"/>
      <w:pPr>
        <w:ind w:left="4755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C022D53"/>
    <w:multiLevelType w:val="hybridMultilevel"/>
    <w:tmpl w:val="2F60DEC4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1A28B1"/>
    <w:multiLevelType w:val="hybridMultilevel"/>
    <w:tmpl w:val="B24821E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8E4635E"/>
    <w:multiLevelType w:val="hybridMultilevel"/>
    <w:tmpl w:val="8E3298B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E3C6509"/>
    <w:multiLevelType w:val="hybridMultilevel"/>
    <w:tmpl w:val="B5E6C3B2"/>
    <w:lvl w:ilvl="0" w:tplc="3C760E4C">
      <w:start w:val="59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12D52E7"/>
    <w:multiLevelType w:val="hybridMultilevel"/>
    <w:tmpl w:val="49AE02C2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41F580F"/>
    <w:multiLevelType w:val="multilevel"/>
    <w:tmpl w:val="0DAA79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 w15:restartNumberingAfterBreak="0">
    <w:nsid w:val="35314AEF"/>
    <w:multiLevelType w:val="multilevel"/>
    <w:tmpl w:val="F5149B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53FE4"/>
    <w:multiLevelType w:val="hybridMultilevel"/>
    <w:tmpl w:val="C1BCDB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B6A65"/>
    <w:multiLevelType w:val="hybridMultilevel"/>
    <w:tmpl w:val="E14A9148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9BE45CD"/>
    <w:multiLevelType w:val="hybridMultilevel"/>
    <w:tmpl w:val="3CB09AD0"/>
    <w:lvl w:ilvl="0" w:tplc="85C2D72C">
      <w:start w:val="1"/>
      <w:numFmt w:val="decimal"/>
      <w:lvlText w:val="%1."/>
      <w:lvlJc w:val="left"/>
      <w:pPr>
        <w:ind w:left="128" w:hanging="341"/>
      </w:pPr>
      <w:rPr>
        <w:rFonts w:hint="default"/>
        <w:w w:val="94"/>
        <w:lang w:val="uk-UA" w:eastAsia="en-US" w:bidi="ar-SA"/>
      </w:rPr>
    </w:lvl>
    <w:lvl w:ilvl="1" w:tplc="54209F42">
      <w:numFmt w:val="bullet"/>
      <w:lvlText w:val="•"/>
      <w:lvlJc w:val="left"/>
      <w:pPr>
        <w:ind w:left="1120" w:hanging="341"/>
      </w:pPr>
      <w:rPr>
        <w:rFonts w:hint="default"/>
        <w:lang w:val="uk-UA" w:eastAsia="en-US" w:bidi="ar-SA"/>
      </w:rPr>
    </w:lvl>
    <w:lvl w:ilvl="2" w:tplc="375E6FD6">
      <w:numFmt w:val="bullet"/>
      <w:lvlText w:val="•"/>
      <w:lvlJc w:val="left"/>
      <w:pPr>
        <w:ind w:left="2120" w:hanging="341"/>
      </w:pPr>
      <w:rPr>
        <w:rFonts w:hint="default"/>
        <w:lang w:val="uk-UA" w:eastAsia="en-US" w:bidi="ar-SA"/>
      </w:rPr>
    </w:lvl>
    <w:lvl w:ilvl="3" w:tplc="C0F64372">
      <w:numFmt w:val="bullet"/>
      <w:lvlText w:val="•"/>
      <w:lvlJc w:val="left"/>
      <w:pPr>
        <w:ind w:left="3120" w:hanging="341"/>
      </w:pPr>
      <w:rPr>
        <w:rFonts w:hint="default"/>
        <w:lang w:val="uk-UA" w:eastAsia="en-US" w:bidi="ar-SA"/>
      </w:rPr>
    </w:lvl>
    <w:lvl w:ilvl="4" w:tplc="E2C66D4A">
      <w:numFmt w:val="bullet"/>
      <w:lvlText w:val="•"/>
      <w:lvlJc w:val="left"/>
      <w:pPr>
        <w:ind w:left="4120" w:hanging="341"/>
      </w:pPr>
      <w:rPr>
        <w:rFonts w:hint="default"/>
        <w:lang w:val="uk-UA" w:eastAsia="en-US" w:bidi="ar-SA"/>
      </w:rPr>
    </w:lvl>
    <w:lvl w:ilvl="5" w:tplc="4FBC73C4">
      <w:numFmt w:val="bullet"/>
      <w:lvlText w:val="•"/>
      <w:lvlJc w:val="left"/>
      <w:pPr>
        <w:ind w:left="5120" w:hanging="341"/>
      </w:pPr>
      <w:rPr>
        <w:rFonts w:hint="default"/>
        <w:lang w:val="uk-UA" w:eastAsia="en-US" w:bidi="ar-SA"/>
      </w:rPr>
    </w:lvl>
    <w:lvl w:ilvl="6" w:tplc="8F80A748">
      <w:numFmt w:val="bullet"/>
      <w:lvlText w:val="•"/>
      <w:lvlJc w:val="left"/>
      <w:pPr>
        <w:ind w:left="6120" w:hanging="341"/>
      </w:pPr>
      <w:rPr>
        <w:rFonts w:hint="default"/>
        <w:lang w:val="uk-UA" w:eastAsia="en-US" w:bidi="ar-SA"/>
      </w:rPr>
    </w:lvl>
    <w:lvl w:ilvl="7" w:tplc="1498633A">
      <w:numFmt w:val="bullet"/>
      <w:lvlText w:val="•"/>
      <w:lvlJc w:val="left"/>
      <w:pPr>
        <w:ind w:left="7120" w:hanging="341"/>
      </w:pPr>
      <w:rPr>
        <w:rFonts w:hint="default"/>
        <w:lang w:val="uk-UA" w:eastAsia="en-US" w:bidi="ar-SA"/>
      </w:rPr>
    </w:lvl>
    <w:lvl w:ilvl="8" w:tplc="2B4A0D3C">
      <w:numFmt w:val="bullet"/>
      <w:lvlText w:val="•"/>
      <w:lvlJc w:val="left"/>
      <w:pPr>
        <w:ind w:left="8120" w:hanging="341"/>
      </w:pPr>
      <w:rPr>
        <w:rFonts w:hint="default"/>
        <w:lang w:val="uk-UA" w:eastAsia="en-US" w:bidi="ar-SA"/>
      </w:rPr>
    </w:lvl>
  </w:abstractNum>
  <w:abstractNum w:abstractNumId="17" w15:restartNumberingAfterBreak="0">
    <w:nsid w:val="4EED3089"/>
    <w:multiLevelType w:val="hybridMultilevel"/>
    <w:tmpl w:val="78DAADC8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1572FAE"/>
    <w:multiLevelType w:val="hybridMultilevel"/>
    <w:tmpl w:val="D56E9924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71F128C"/>
    <w:multiLevelType w:val="multilevel"/>
    <w:tmpl w:val="0DAA79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59804C5B"/>
    <w:multiLevelType w:val="hybridMultilevel"/>
    <w:tmpl w:val="F4307726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D9A1821"/>
    <w:multiLevelType w:val="hybridMultilevel"/>
    <w:tmpl w:val="D090D64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D9A1DD4"/>
    <w:multiLevelType w:val="hybridMultilevel"/>
    <w:tmpl w:val="0866AE74"/>
    <w:lvl w:ilvl="0" w:tplc="C44877D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5B93B73"/>
    <w:multiLevelType w:val="hybridMultilevel"/>
    <w:tmpl w:val="370C23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15E24"/>
    <w:multiLevelType w:val="hybridMultilevel"/>
    <w:tmpl w:val="985EBA12"/>
    <w:lvl w:ilvl="0" w:tplc="E48ECC50">
      <w:start w:val="1"/>
      <w:numFmt w:val="decimal"/>
      <w:lvlText w:val="%1."/>
      <w:lvlJc w:val="left"/>
      <w:pPr>
        <w:ind w:left="208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uk-UA" w:eastAsia="en-US" w:bidi="ar-SA"/>
      </w:rPr>
    </w:lvl>
    <w:lvl w:ilvl="1" w:tplc="9508EF2E">
      <w:numFmt w:val="bullet"/>
      <w:lvlText w:val="•"/>
      <w:lvlJc w:val="left"/>
      <w:pPr>
        <w:ind w:left="1182" w:hanging="433"/>
      </w:pPr>
      <w:rPr>
        <w:rFonts w:hint="default"/>
        <w:lang w:val="uk-UA" w:eastAsia="en-US" w:bidi="ar-SA"/>
      </w:rPr>
    </w:lvl>
    <w:lvl w:ilvl="2" w:tplc="74E4AFE0">
      <w:numFmt w:val="bullet"/>
      <w:lvlText w:val="•"/>
      <w:lvlJc w:val="left"/>
      <w:pPr>
        <w:ind w:left="2164" w:hanging="433"/>
      </w:pPr>
      <w:rPr>
        <w:rFonts w:hint="default"/>
        <w:lang w:val="uk-UA" w:eastAsia="en-US" w:bidi="ar-SA"/>
      </w:rPr>
    </w:lvl>
    <w:lvl w:ilvl="3" w:tplc="A26EFB22">
      <w:numFmt w:val="bullet"/>
      <w:lvlText w:val="•"/>
      <w:lvlJc w:val="left"/>
      <w:pPr>
        <w:ind w:left="3146" w:hanging="433"/>
      </w:pPr>
      <w:rPr>
        <w:rFonts w:hint="default"/>
        <w:lang w:val="uk-UA" w:eastAsia="en-US" w:bidi="ar-SA"/>
      </w:rPr>
    </w:lvl>
    <w:lvl w:ilvl="4" w:tplc="F612B3E2">
      <w:numFmt w:val="bullet"/>
      <w:lvlText w:val="•"/>
      <w:lvlJc w:val="left"/>
      <w:pPr>
        <w:ind w:left="4128" w:hanging="433"/>
      </w:pPr>
      <w:rPr>
        <w:rFonts w:hint="default"/>
        <w:lang w:val="uk-UA" w:eastAsia="en-US" w:bidi="ar-SA"/>
      </w:rPr>
    </w:lvl>
    <w:lvl w:ilvl="5" w:tplc="729ADE96">
      <w:numFmt w:val="bullet"/>
      <w:lvlText w:val="•"/>
      <w:lvlJc w:val="left"/>
      <w:pPr>
        <w:ind w:left="5110" w:hanging="433"/>
      </w:pPr>
      <w:rPr>
        <w:rFonts w:hint="default"/>
        <w:lang w:val="uk-UA" w:eastAsia="en-US" w:bidi="ar-SA"/>
      </w:rPr>
    </w:lvl>
    <w:lvl w:ilvl="6" w:tplc="9F2E5586">
      <w:numFmt w:val="bullet"/>
      <w:lvlText w:val="•"/>
      <w:lvlJc w:val="left"/>
      <w:pPr>
        <w:ind w:left="6092" w:hanging="433"/>
      </w:pPr>
      <w:rPr>
        <w:rFonts w:hint="default"/>
        <w:lang w:val="uk-UA" w:eastAsia="en-US" w:bidi="ar-SA"/>
      </w:rPr>
    </w:lvl>
    <w:lvl w:ilvl="7" w:tplc="4E208AAA">
      <w:numFmt w:val="bullet"/>
      <w:lvlText w:val="•"/>
      <w:lvlJc w:val="left"/>
      <w:pPr>
        <w:ind w:left="7074" w:hanging="433"/>
      </w:pPr>
      <w:rPr>
        <w:rFonts w:hint="default"/>
        <w:lang w:val="uk-UA" w:eastAsia="en-US" w:bidi="ar-SA"/>
      </w:rPr>
    </w:lvl>
    <w:lvl w:ilvl="8" w:tplc="14568D84">
      <w:numFmt w:val="bullet"/>
      <w:lvlText w:val="•"/>
      <w:lvlJc w:val="left"/>
      <w:pPr>
        <w:ind w:left="8056" w:hanging="433"/>
      </w:pPr>
      <w:rPr>
        <w:rFonts w:hint="default"/>
        <w:lang w:val="uk-UA" w:eastAsia="en-US" w:bidi="ar-SA"/>
      </w:rPr>
    </w:lvl>
  </w:abstractNum>
  <w:abstractNum w:abstractNumId="25" w15:restartNumberingAfterBreak="0">
    <w:nsid w:val="69B934D1"/>
    <w:multiLevelType w:val="hybridMultilevel"/>
    <w:tmpl w:val="08E6A2CE"/>
    <w:lvl w:ilvl="0" w:tplc="C4487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D5029"/>
    <w:multiLevelType w:val="hybridMultilevel"/>
    <w:tmpl w:val="F47E10E4"/>
    <w:lvl w:ilvl="0" w:tplc="456A41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C43229F"/>
    <w:multiLevelType w:val="hybridMultilevel"/>
    <w:tmpl w:val="ADD6572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FB95ACB"/>
    <w:multiLevelType w:val="hybridMultilevel"/>
    <w:tmpl w:val="C57CC61A"/>
    <w:lvl w:ilvl="0" w:tplc="3294C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2591EC1"/>
    <w:multiLevelType w:val="hybridMultilevel"/>
    <w:tmpl w:val="0940210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A26870"/>
    <w:multiLevelType w:val="hybridMultilevel"/>
    <w:tmpl w:val="CBB46C9E"/>
    <w:lvl w:ilvl="0" w:tplc="3A24E3CC">
      <w:start w:val="1"/>
      <w:numFmt w:val="decimal"/>
      <w:lvlText w:val="%1."/>
      <w:lvlJc w:val="left"/>
      <w:pPr>
        <w:ind w:left="927" w:hanging="360"/>
      </w:pPr>
      <w:rPr>
        <w:rFonts w:hint="default"/>
        <w:w w:val="95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CBF10CA"/>
    <w:multiLevelType w:val="multilevel"/>
    <w:tmpl w:val="7D8E44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7F4E2E79"/>
    <w:multiLevelType w:val="hybridMultilevel"/>
    <w:tmpl w:val="D6563FF4"/>
    <w:lvl w:ilvl="0" w:tplc="5BB45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2"/>
  </w:num>
  <w:num w:numId="3">
    <w:abstractNumId w:val="1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1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1"/>
  </w:num>
  <w:num w:numId="11">
    <w:abstractNumId w:val="18"/>
  </w:num>
  <w:num w:numId="12">
    <w:abstractNumId w:val="29"/>
  </w:num>
  <w:num w:numId="13">
    <w:abstractNumId w:val="9"/>
  </w:num>
  <w:num w:numId="14">
    <w:abstractNumId w:val="27"/>
  </w:num>
  <w:num w:numId="15">
    <w:abstractNumId w:val="21"/>
  </w:num>
  <w:num w:numId="16">
    <w:abstractNumId w:val="1"/>
  </w:num>
  <w:num w:numId="17">
    <w:abstractNumId w:val="14"/>
  </w:num>
  <w:num w:numId="18">
    <w:abstractNumId w:val="8"/>
  </w:num>
  <w:num w:numId="19">
    <w:abstractNumId w:val="19"/>
  </w:num>
  <w:num w:numId="20">
    <w:abstractNumId w:val="26"/>
  </w:num>
  <w:num w:numId="21">
    <w:abstractNumId w:val="28"/>
  </w:num>
  <w:num w:numId="22">
    <w:abstractNumId w:val="32"/>
  </w:num>
  <w:num w:numId="23">
    <w:abstractNumId w:val="10"/>
  </w:num>
  <w:num w:numId="24">
    <w:abstractNumId w:val="30"/>
  </w:num>
  <w:num w:numId="25">
    <w:abstractNumId w:val="16"/>
  </w:num>
  <w:num w:numId="26">
    <w:abstractNumId w:val="3"/>
  </w:num>
  <w:num w:numId="27">
    <w:abstractNumId w:val="24"/>
  </w:num>
  <w:num w:numId="28">
    <w:abstractNumId w:val="7"/>
  </w:num>
  <w:num w:numId="29">
    <w:abstractNumId w:val="25"/>
  </w:num>
  <w:num w:numId="30">
    <w:abstractNumId w:val="4"/>
  </w:num>
  <w:num w:numId="31">
    <w:abstractNumId w:val="20"/>
  </w:num>
  <w:num w:numId="32">
    <w:abstractNumId w:val="0"/>
  </w:num>
  <w:num w:numId="33">
    <w:abstractNumId w:val="5"/>
  </w:num>
  <w:num w:numId="34">
    <w:abstractNumId w:val="22"/>
  </w:num>
  <w:num w:numId="35">
    <w:abstractNumId w:val="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28"/>
    <w:rsid w:val="00001526"/>
    <w:rsid w:val="00001F5E"/>
    <w:rsid w:val="00002353"/>
    <w:rsid w:val="00002AB5"/>
    <w:rsid w:val="00002C9B"/>
    <w:rsid w:val="00003CD3"/>
    <w:rsid w:val="000042A5"/>
    <w:rsid w:val="00004303"/>
    <w:rsid w:val="00004730"/>
    <w:rsid w:val="00004A35"/>
    <w:rsid w:val="00005375"/>
    <w:rsid w:val="00006040"/>
    <w:rsid w:val="0000678A"/>
    <w:rsid w:val="00006AE1"/>
    <w:rsid w:val="00006FBF"/>
    <w:rsid w:val="00011663"/>
    <w:rsid w:val="000120D1"/>
    <w:rsid w:val="0001214D"/>
    <w:rsid w:val="0001222D"/>
    <w:rsid w:val="00013933"/>
    <w:rsid w:val="00013A7D"/>
    <w:rsid w:val="00014515"/>
    <w:rsid w:val="00015061"/>
    <w:rsid w:val="000153E2"/>
    <w:rsid w:val="000158F1"/>
    <w:rsid w:val="00015E26"/>
    <w:rsid w:val="000174A1"/>
    <w:rsid w:val="00017690"/>
    <w:rsid w:val="000176BD"/>
    <w:rsid w:val="0001777A"/>
    <w:rsid w:val="00017B57"/>
    <w:rsid w:val="00020132"/>
    <w:rsid w:val="000202B3"/>
    <w:rsid w:val="00020F49"/>
    <w:rsid w:val="00022081"/>
    <w:rsid w:val="00022C2F"/>
    <w:rsid w:val="0002329A"/>
    <w:rsid w:val="000265F5"/>
    <w:rsid w:val="00026C88"/>
    <w:rsid w:val="00026DF4"/>
    <w:rsid w:val="00026E2D"/>
    <w:rsid w:val="000271EE"/>
    <w:rsid w:val="0003078C"/>
    <w:rsid w:val="00031814"/>
    <w:rsid w:val="0003211A"/>
    <w:rsid w:val="0003247B"/>
    <w:rsid w:val="00033190"/>
    <w:rsid w:val="00034499"/>
    <w:rsid w:val="00034E8D"/>
    <w:rsid w:val="000355AE"/>
    <w:rsid w:val="0003569A"/>
    <w:rsid w:val="00036F39"/>
    <w:rsid w:val="000376FB"/>
    <w:rsid w:val="00037812"/>
    <w:rsid w:val="00040BC2"/>
    <w:rsid w:val="00040C5B"/>
    <w:rsid w:val="00041023"/>
    <w:rsid w:val="00041505"/>
    <w:rsid w:val="0004176B"/>
    <w:rsid w:val="00041EE6"/>
    <w:rsid w:val="0004364D"/>
    <w:rsid w:val="00043A3D"/>
    <w:rsid w:val="000445E8"/>
    <w:rsid w:val="0004481F"/>
    <w:rsid w:val="00045677"/>
    <w:rsid w:val="000457B0"/>
    <w:rsid w:val="00046E03"/>
    <w:rsid w:val="00046FFD"/>
    <w:rsid w:val="00047100"/>
    <w:rsid w:val="000478FD"/>
    <w:rsid w:val="00047A60"/>
    <w:rsid w:val="00047AAB"/>
    <w:rsid w:val="00047C8B"/>
    <w:rsid w:val="00047F1B"/>
    <w:rsid w:val="00050589"/>
    <w:rsid w:val="0005064F"/>
    <w:rsid w:val="00050DB2"/>
    <w:rsid w:val="00052004"/>
    <w:rsid w:val="000526ED"/>
    <w:rsid w:val="0005335B"/>
    <w:rsid w:val="0005340B"/>
    <w:rsid w:val="00053434"/>
    <w:rsid w:val="00053452"/>
    <w:rsid w:val="00053A1C"/>
    <w:rsid w:val="00054451"/>
    <w:rsid w:val="0005455B"/>
    <w:rsid w:val="00054929"/>
    <w:rsid w:val="00054B65"/>
    <w:rsid w:val="00055AF6"/>
    <w:rsid w:val="00055E63"/>
    <w:rsid w:val="00056042"/>
    <w:rsid w:val="00056BC5"/>
    <w:rsid w:val="000577B3"/>
    <w:rsid w:val="0005784C"/>
    <w:rsid w:val="0006040B"/>
    <w:rsid w:val="000605AB"/>
    <w:rsid w:val="000612C0"/>
    <w:rsid w:val="000613AD"/>
    <w:rsid w:val="00061950"/>
    <w:rsid w:val="00061F54"/>
    <w:rsid w:val="00062BE4"/>
    <w:rsid w:val="00063192"/>
    <w:rsid w:val="00064A1D"/>
    <w:rsid w:val="00064B9A"/>
    <w:rsid w:val="00065C55"/>
    <w:rsid w:val="00066869"/>
    <w:rsid w:val="00066B6B"/>
    <w:rsid w:val="00066C36"/>
    <w:rsid w:val="000671FC"/>
    <w:rsid w:val="00067404"/>
    <w:rsid w:val="00067C28"/>
    <w:rsid w:val="00071F5E"/>
    <w:rsid w:val="00072DBE"/>
    <w:rsid w:val="00075B87"/>
    <w:rsid w:val="00076220"/>
    <w:rsid w:val="00076593"/>
    <w:rsid w:val="000765D0"/>
    <w:rsid w:val="00076D41"/>
    <w:rsid w:val="00077328"/>
    <w:rsid w:val="00077E06"/>
    <w:rsid w:val="00077F2A"/>
    <w:rsid w:val="00080393"/>
    <w:rsid w:val="00081265"/>
    <w:rsid w:val="000815C4"/>
    <w:rsid w:val="00081664"/>
    <w:rsid w:val="00081D35"/>
    <w:rsid w:val="00081ED3"/>
    <w:rsid w:val="00082120"/>
    <w:rsid w:val="0008246C"/>
    <w:rsid w:val="00082A3F"/>
    <w:rsid w:val="00082CD6"/>
    <w:rsid w:val="0008333D"/>
    <w:rsid w:val="00083680"/>
    <w:rsid w:val="00083E4B"/>
    <w:rsid w:val="00084A0C"/>
    <w:rsid w:val="00084BB0"/>
    <w:rsid w:val="00084BE1"/>
    <w:rsid w:val="00085ADB"/>
    <w:rsid w:val="0008623B"/>
    <w:rsid w:val="00086353"/>
    <w:rsid w:val="00086D70"/>
    <w:rsid w:val="00086FBC"/>
    <w:rsid w:val="00087057"/>
    <w:rsid w:val="000871E2"/>
    <w:rsid w:val="00087BFA"/>
    <w:rsid w:val="00087DEB"/>
    <w:rsid w:val="0009196C"/>
    <w:rsid w:val="00093300"/>
    <w:rsid w:val="000935C1"/>
    <w:rsid w:val="00093703"/>
    <w:rsid w:val="0009373D"/>
    <w:rsid w:val="000937F5"/>
    <w:rsid w:val="00093EFA"/>
    <w:rsid w:val="00094CD5"/>
    <w:rsid w:val="00094FC3"/>
    <w:rsid w:val="00096316"/>
    <w:rsid w:val="00096404"/>
    <w:rsid w:val="000965DE"/>
    <w:rsid w:val="000A08C3"/>
    <w:rsid w:val="000A17E2"/>
    <w:rsid w:val="000A1C41"/>
    <w:rsid w:val="000A1EA6"/>
    <w:rsid w:val="000A21AB"/>
    <w:rsid w:val="000A29A6"/>
    <w:rsid w:val="000A33A4"/>
    <w:rsid w:val="000A345C"/>
    <w:rsid w:val="000A41CC"/>
    <w:rsid w:val="000A4DBE"/>
    <w:rsid w:val="000A4FBA"/>
    <w:rsid w:val="000A5DEA"/>
    <w:rsid w:val="000A62A3"/>
    <w:rsid w:val="000A6D27"/>
    <w:rsid w:val="000A7E02"/>
    <w:rsid w:val="000B054D"/>
    <w:rsid w:val="000B0970"/>
    <w:rsid w:val="000B1186"/>
    <w:rsid w:val="000B20DD"/>
    <w:rsid w:val="000B2A5F"/>
    <w:rsid w:val="000B330D"/>
    <w:rsid w:val="000B3F2D"/>
    <w:rsid w:val="000B4832"/>
    <w:rsid w:val="000B5139"/>
    <w:rsid w:val="000B5490"/>
    <w:rsid w:val="000B6254"/>
    <w:rsid w:val="000B62EE"/>
    <w:rsid w:val="000B6921"/>
    <w:rsid w:val="000B7586"/>
    <w:rsid w:val="000C0204"/>
    <w:rsid w:val="000C04F8"/>
    <w:rsid w:val="000C0D80"/>
    <w:rsid w:val="000C1268"/>
    <w:rsid w:val="000C180C"/>
    <w:rsid w:val="000C1C95"/>
    <w:rsid w:val="000C1FC5"/>
    <w:rsid w:val="000C2780"/>
    <w:rsid w:val="000C2AD2"/>
    <w:rsid w:val="000C327E"/>
    <w:rsid w:val="000C3907"/>
    <w:rsid w:val="000C3BA5"/>
    <w:rsid w:val="000C40A6"/>
    <w:rsid w:val="000C4B4B"/>
    <w:rsid w:val="000C5FB2"/>
    <w:rsid w:val="000C63C8"/>
    <w:rsid w:val="000C657F"/>
    <w:rsid w:val="000C6ABC"/>
    <w:rsid w:val="000C72B6"/>
    <w:rsid w:val="000C7A60"/>
    <w:rsid w:val="000D00C4"/>
    <w:rsid w:val="000D03F8"/>
    <w:rsid w:val="000D113F"/>
    <w:rsid w:val="000D16D3"/>
    <w:rsid w:val="000D191B"/>
    <w:rsid w:val="000D1E43"/>
    <w:rsid w:val="000D2AA7"/>
    <w:rsid w:val="000D2E2C"/>
    <w:rsid w:val="000D350F"/>
    <w:rsid w:val="000D3E1B"/>
    <w:rsid w:val="000D4305"/>
    <w:rsid w:val="000D45EF"/>
    <w:rsid w:val="000D4926"/>
    <w:rsid w:val="000D5B15"/>
    <w:rsid w:val="000D624E"/>
    <w:rsid w:val="000D65B4"/>
    <w:rsid w:val="000D66B4"/>
    <w:rsid w:val="000D6E48"/>
    <w:rsid w:val="000E006F"/>
    <w:rsid w:val="000E0108"/>
    <w:rsid w:val="000E07EC"/>
    <w:rsid w:val="000E09A8"/>
    <w:rsid w:val="000E176C"/>
    <w:rsid w:val="000E1930"/>
    <w:rsid w:val="000E23CD"/>
    <w:rsid w:val="000E2691"/>
    <w:rsid w:val="000E2E71"/>
    <w:rsid w:val="000E390C"/>
    <w:rsid w:val="000E3FBF"/>
    <w:rsid w:val="000E40F1"/>
    <w:rsid w:val="000E465F"/>
    <w:rsid w:val="000E4705"/>
    <w:rsid w:val="000E48DC"/>
    <w:rsid w:val="000E5218"/>
    <w:rsid w:val="000E567B"/>
    <w:rsid w:val="000E575E"/>
    <w:rsid w:val="000E5D04"/>
    <w:rsid w:val="000E60CB"/>
    <w:rsid w:val="000E6173"/>
    <w:rsid w:val="000E67D6"/>
    <w:rsid w:val="000E6B6D"/>
    <w:rsid w:val="000E7993"/>
    <w:rsid w:val="000E7BC1"/>
    <w:rsid w:val="000E7C42"/>
    <w:rsid w:val="000E7FE9"/>
    <w:rsid w:val="000F0178"/>
    <w:rsid w:val="000F0457"/>
    <w:rsid w:val="000F0702"/>
    <w:rsid w:val="000F08AD"/>
    <w:rsid w:val="000F10AB"/>
    <w:rsid w:val="000F124C"/>
    <w:rsid w:val="000F1672"/>
    <w:rsid w:val="000F2240"/>
    <w:rsid w:val="000F2751"/>
    <w:rsid w:val="000F2A4F"/>
    <w:rsid w:val="000F3871"/>
    <w:rsid w:val="000F3E51"/>
    <w:rsid w:val="000F4198"/>
    <w:rsid w:val="000F42FB"/>
    <w:rsid w:val="000F4C56"/>
    <w:rsid w:val="000F4E4A"/>
    <w:rsid w:val="000F530F"/>
    <w:rsid w:val="000F5B81"/>
    <w:rsid w:val="000F5C61"/>
    <w:rsid w:val="000F5F89"/>
    <w:rsid w:val="000F7D37"/>
    <w:rsid w:val="0010005B"/>
    <w:rsid w:val="00100340"/>
    <w:rsid w:val="001012D7"/>
    <w:rsid w:val="001013BA"/>
    <w:rsid w:val="00102358"/>
    <w:rsid w:val="0010426B"/>
    <w:rsid w:val="00104930"/>
    <w:rsid w:val="001049FB"/>
    <w:rsid w:val="00105455"/>
    <w:rsid w:val="001062BD"/>
    <w:rsid w:val="00106BC2"/>
    <w:rsid w:val="00106D40"/>
    <w:rsid w:val="00106FE1"/>
    <w:rsid w:val="001074F1"/>
    <w:rsid w:val="001074F3"/>
    <w:rsid w:val="0010771F"/>
    <w:rsid w:val="00107CCC"/>
    <w:rsid w:val="00107D39"/>
    <w:rsid w:val="00110095"/>
    <w:rsid w:val="00110114"/>
    <w:rsid w:val="00110621"/>
    <w:rsid w:val="0011063C"/>
    <w:rsid w:val="0011084E"/>
    <w:rsid w:val="00111347"/>
    <w:rsid w:val="001114C5"/>
    <w:rsid w:val="00111548"/>
    <w:rsid w:val="00111B89"/>
    <w:rsid w:val="00111FBC"/>
    <w:rsid w:val="00112F33"/>
    <w:rsid w:val="001155B8"/>
    <w:rsid w:val="00115628"/>
    <w:rsid w:val="00115A8B"/>
    <w:rsid w:val="00115DA4"/>
    <w:rsid w:val="00116258"/>
    <w:rsid w:val="00116561"/>
    <w:rsid w:val="0011660F"/>
    <w:rsid w:val="00116BDB"/>
    <w:rsid w:val="00117D36"/>
    <w:rsid w:val="00117F46"/>
    <w:rsid w:val="0012010C"/>
    <w:rsid w:val="00122201"/>
    <w:rsid w:val="00123AF8"/>
    <w:rsid w:val="00124E3E"/>
    <w:rsid w:val="001257A2"/>
    <w:rsid w:val="00125E3C"/>
    <w:rsid w:val="001260F8"/>
    <w:rsid w:val="00126844"/>
    <w:rsid w:val="00126888"/>
    <w:rsid w:val="001269D1"/>
    <w:rsid w:val="00126AFF"/>
    <w:rsid w:val="00127224"/>
    <w:rsid w:val="001274C4"/>
    <w:rsid w:val="0012791B"/>
    <w:rsid w:val="0013108F"/>
    <w:rsid w:val="0013118D"/>
    <w:rsid w:val="00131469"/>
    <w:rsid w:val="0013156B"/>
    <w:rsid w:val="001318E4"/>
    <w:rsid w:val="00131D1D"/>
    <w:rsid w:val="00131D53"/>
    <w:rsid w:val="00131E38"/>
    <w:rsid w:val="00132381"/>
    <w:rsid w:val="00132C4C"/>
    <w:rsid w:val="00132F9D"/>
    <w:rsid w:val="00132F9F"/>
    <w:rsid w:val="0013378E"/>
    <w:rsid w:val="00133FB9"/>
    <w:rsid w:val="00134132"/>
    <w:rsid w:val="00134419"/>
    <w:rsid w:val="00134E63"/>
    <w:rsid w:val="001352E3"/>
    <w:rsid w:val="0013590E"/>
    <w:rsid w:val="0013684E"/>
    <w:rsid w:val="001368FE"/>
    <w:rsid w:val="00136AA5"/>
    <w:rsid w:val="00136ACB"/>
    <w:rsid w:val="00137A31"/>
    <w:rsid w:val="00140071"/>
    <w:rsid w:val="00140A60"/>
    <w:rsid w:val="00141FB0"/>
    <w:rsid w:val="001425B2"/>
    <w:rsid w:val="00142F30"/>
    <w:rsid w:val="00143099"/>
    <w:rsid w:val="001430EC"/>
    <w:rsid w:val="00143901"/>
    <w:rsid w:val="00144466"/>
    <w:rsid w:val="00144774"/>
    <w:rsid w:val="00144848"/>
    <w:rsid w:val="001451BB"/>
    <w:rsid w:val="001453D5"/>
    <w:rsid w:val="001456A5"/>
    <w:rsid w:val="00145CA4"/>
    <w:rsid w:val="00146500"/>
    <w:rsid w:val="001469EB"/>
    <w:rsid w:val="001477A9"/>
    <w:rsid w:val="001477AE"/>
    <w:rsid w:val="0014780B"/>
    <w:rsid w:val="00147859"/>
    <w:rsid w:val="00147C6D"/>
    <w:rsid w:val="00150052"/>
    <w:rsid w:val="0015071D"/>
    <w:rsid w:val="00150850"/>
    <w:rsid w:val="00150B99"/>
    <w:rsid w:val="00151003"/>
    <w:rsid w:val="00151685"/>
    <w:rsid w:val="001518A8"/>
    <w:rsid w:val="00151E0A"/>
    <w:rsid w:val="00153029"/>
    <w:rsid w:val="00153D66"/>
    <w:rsid w:val="0015444E"/>
    <w:rsid w:val="0015535E"/>
    <w:rsid w:val="001554D7"/>
    <w:rsid w:val="00155AD0"/>
    <w:rsid w:val="00155E41"/>
    <w:rsid w:val="00155FB3"/>
    <w:rsid w:val="0015628D"/>
    <w:rsid w:val="001563F6"/>
    <w:rsid w:val="00157C64"/>
    <w:rsid w:val="001616E5"/>
    <w:rsid w:val="00161960"/>
    <w:rsid w:val="0016339E"/>
    <w:rsid w:val="0016371C"/>
    <w:rsid w:val="00163D96"/>
    <w:rsid w:val="00164235"/>
    <w:rsid w:val="001642FC"/>
    <w:rsid w:val="001649E9"/>
    <w:rsid w:val="00164FCB"/>
    <w:rsid w:val="00166665"/>
    <w:rsid w:val="001669A8"/>
    <w:rsid w:val="00167103"/>
    <w:rsid w:val="00167626"/>
    <w:rsid w:val="0016777B"/>
    <w:rsid w:val="00167AD3"/>
    <w:rsid w:val="00167FC1"/>
    <w:rsid w:val="0017148E"/>
    <w:rsid w:val="001719C8"/>
    <w:rsid w:val="00172DF0"/>
    <w:rsid w:val="00172ECE"/>
    <w:rsid w:val="0017369F"/>
    <w:rsid w:val="00173E99"/>
    <w:rsid w:val="00173FD8"/>
    <w:rsid w:val="001750AF"/>
    <w:rsid w:val="001755A9"/>
    <w:rsid w:val="00175985"/>
    <w:rsid w:val="0017778A"/>
    <w:rsid w:val="00177879"/>
    <w:rsid w:val="001801AA"/>
    <w:rsid w:val="00180C9B"/>
    <w:rsid w:val="0018144C"/>
    <w:rsid w:val="001818C2"/>
    <w:rsid w:val="00181940"/>
    <w:rsid w:val="00182C4A"/>
    <w:rsid w:val="0018314A"/>
    <w:rsid w:val="00183180"/>
    <w:rsid w:val="001834FD"/>
    <w:rsid w:val="001845E5"/>
    <w:rsid w:val="00184722"/>
    <w:rsid w:val="0018528E"/>
    <w:rsid w:val="00185E57"/>
    <w:rsid w:val="00186582"/>
    <w:rsid w:val="001865E0"/>
    <w:rsid w:val="00186F73"/>
    <w:rsid w:val="00186FB9"/>
    <w:rsid w:val="00187677"/>
    <w:rsid w:val="00187C06"/>
    <w:rsid w:val="00187FAF"/>
    <w:rsid w:val="00187FF7"/>
    <w:rsid w:val="00190549"/>
    <w:rsid w:val="001905B9"/>
    <w:rsid w:val="00190603"/>
    <w:rsid w:val="0019085F"/>
    <w:rsid w:val="0019153C"/>
    <w:rsid w:val="001916DF"/>
    <w:rsid w:val="001926FD"/>
    <w:rsid w:val="00192824"/>
    <w:rsid w:val="00193BFD"/>
    <w:rsid w:val="00193BFE"/>
    <w:rsid w:val="001941AA"/>
    <w:rsid w:val="001948D3"/>
    <w:rsid w:val="00194B57"/>
    <w:rsid w:val="00195633"/>
    <w:rsid w:val="00195876"/>
    <w:rsid w:val="00195C4A"/>
    <w:rsid w:val="001960D9"/>
    <w:rsid w:val="00196224"/>
    <w:rsid w:val="00197270"/>
    <w:rsid w:val="0019764C"/>
    <w:rsid w:val="00197E52"/>
    <w:rsid w:val="001A1AB1"/>
    <w:rsid w:val="001A1E8B"/>
    <w:rsid w:val="001A2127"/>
    <w:rsid w:val="001A22B7"/>
    <w:rsid w:val="001A2F65"/>
    <w:rsid w:val="001A31B3"/>
    <w:rsid w:val="001A4DD7"/>
    <w:rsid w:val="001A4F33"/>
    <w:rsid w:val="001A5472"/>
    <w:rsid w:val="001A5600"/>
    <w:rsid w:val="001A5C1D"/>
    <w:rsid w:val="001A63F2"/>
    <w:rsid w:val="001A6B8E"/>
    <w:rsid w:val="001A7867"/>
    <w:rsid w:val="001B0443"/>
    <w:rsid w:val="001B0588"/>
    <w:rsid w:val="001B05A9"/>
    <w:rsid w:val="001B06C5"/>
    <w:rsid w:val="001B09EA"/>
    <w:rsid w:val="001B1191"/>
    <w:rsid w:val="001B310B"/>
    <w:rsid w:val="001B3271"/>
    <w:rsid w:val="001B3D4A"/>
    <w:rsid w:val="001B4871"/>
    <w:rsid w:val="001B4970"/>
    <w:rsid w:val="001B4A06"/>
    <w:rsid w:val="001B4A66"/>
    <w:rsid w:val="001B4B8D"/>
    <w:rsid w:val="001B5175"/>
    <w:rsid w:val="001B554F"/>
    <w:rsid w:val="001B56BE"/>
    <w:rsid w:val="001B69B5"/>
    <w:rsid w:val="001B712D"/>
    <w:rsid w:val="001B7959"/>
    <w:rsid w:val="001C2731"/>
    <w:rsid w:val="001C29EB"/>
    <w:rsid w:val="001C2ADE"/>
    <w:rsid w:val="001C2C8D"/>
    <w:rsid w:val="001C3CA8"/>
    <w:rsid w:val="001C499E"/>
    <w:rsid w:val="001C4EBF"/>
    <w:rsid w:val="001C6285"/>
    <w:rsid w:val="001C720E"/>
    <w:rsid w:val="001C7417"/>
    <w:rsid w:val="001C75CE"/>
    <w:rsid w:val="001C768A"/>
    <w:rsid w:val="001D00B0"/>
    <w:rsid w:val="001D1070"/>
    <w:rsid w:val="001D1A3D"/>
    <w:rsid w:val="001D1BE9"/>
    <w:rsid w:val="001D1CB9"/>
    <w:rsid w:val="001D2287"/>
    <w:rsid w:val="001D26E0"/>
    <w:rsid w:val="001D2A51"/>
    <w:rsid w:val="001D2EB2"/>
    <w:rsid w:val="001D3051"/>
    <w:rsid w:val="001D35E3"/>
    <w:rsid w:val="001D3D8F"/>
    <w:rsid w:val="001D3E51"/>
    <w:rsid w:val="001D43C9"/>
    <w:rsid w:val="001D4EBD"/>
    <w:rsid w:val="001D5055"/>
    <w:rsid w:val="001D517C"/>
    <w:rsid w:val="001D5350"/>
    <w:rsid w:val="001D545A"/>
    <w:rsid w:val="001D5EF9"/>
    <w:rsid w:val="001D6614"/>
    <w:rsid w:val="001D6D3A"/>
    <w:rsid w:val="001D6F02"/>
    <w:rsid w:val="001D7222"/>
    <w:rsid w:val="001D74FA"/>
    <w:rsid w:val="001D7BB7"/>
    <w:rsid w:val="001E007C"/>
    <w:rsid w:val="001E041E"/>
    <w:rsid w:val="001E2D8F"/>
    <w:rsid w:val="001E3211"/>
    <w:rsid w:val="001E32F8"/>
    <w:rsid w:val="001E362D"/>
    <w:rsid w:val="001E3A41"/>
    <w:rsid w:val="001E4138"/>
    <w:rsid w:val="001E46B5"/>
    <w:rsid w:val="001E4E7A"/>
    <w:rsid w:val="001E665D"/>
    <w:rsid w:val="001E6958"/>
    <w:rsid w:val="001E74D3"/>
    <w:rsid w:val="001E764D"/>
    <w:rsid w:val="001E783D"/>
    <w:rsid w:val="001F124E"/>
    <w:rsid w:val="001F1DB4"/>
    <w:rsid w:val="001F23CE"/>
    <w:rsid w:val="001F2515"/>
    <w:rsid w:val="001F28C2"/>
    <w:rsid w:val="001F32AF"/>
    <w:rsid w:val="001F3356"/>
    <w:rsid w:val="001F3F8B"/>
    <w:rsid w:val="001F4363"/>
    <w:rsid w:val="001F4B8A"/>
    <w:rsid w:val="001F5808"/>
    <w:rsid w:val="001F6715"/>
    <w:rsid w:val="001F6D42"/>
    <w:rsid w:val="001F7590"/>
    <w:rsid w:val="00200E75"/>
    <w:rsid w:val="002011F3"/>
    <w:rsid w:val="0020145F"/>
    <w:rsid w:val="00201923"/>
    <w:rsid w:val="00201E40"/>
    <w:rsid w:val="002022F2"/>
    <w:rsid w:val="00202C82"/>
    <w:rsid w:val="002031F0"/>
    <w:rsid w:val="002045DC"/>
    <w:rsid w:val="002057DF"/>
    <w:rsid w:val="00205BA2"/>
    <w:rsid w:val="002060BD"/>
    <w:rsid w:val="00206386"/>
    <w:rsid w:val="00207132"/>
    <w:rsid w:val="00207999"/>
    <w:rsid w:val="002106CF"/>
    <w:rsid w:val="00212564"/>
    <w:rsid w:val="00212BDA"/>
    <w:rsid w:val="002141E0"/>
    <w:rsid w:val="00214643"/>
    <w:rsid w:val="00214A7C"/>
    <w:rsid w:val="0021558A"/>
    <w:rsid w:val="00215BFD"/>
    <w:rsid w:val="00215C19"/>
    <w:rsid w:val="002166DC"/>
    <w:rsid w:val="00216C34"/>
    <w:rsid w:val="00217334"/>
    <w:rsid w:val="00217D62"/>
    <w:rsid w:val="0022096F"/>
    <w:rsid w:val="00220A12"/>
    <w:rsid w:val="0022160B"/>
    <w:rsid w:val="00221CF1"/>
    <w:rsid w:val="00222B89"/>
    <w:rsid w:val="00223106"/>
    <w:rsid w:val="002233DC"/>
    <w:rsid w:val="00223E28"/>
    <w:rsid w:val="00223F1B"/>
    <w:rsid w:val="002245C1"/>
    <w:rsid w:val="002250DA"/>
    <w:rsid w:val="00226D66"/>
    <w:rsid w:val="0022782A"/>
    <w:rsid w:val="00227AE8"/>
    <w:rsid w:val="00227E78"/>
    <w:rsid w:val="0023063A"/>
    <w:rsid w:val="002318F5"/>
    <w:rsid w:val="00231F5B"/>
    <w:rsid w:val="00232D74"/>
    <w:rsid w:val="0023304E"/>
    <w:rsid w:val="00233C4E"/>
    <w:rsid w:val="00233E47"/>
    <w:rsid w:val="00233F18"/>
    <w:rsid w:val="0023406C"/>
    <w:rsid w:val="00235524"/>
    <w:rsid w:val="00235808"/>
    <w:rsid w:val="0023610A"/>
    <w:rsid w:val="002368FC"/>
    <w:rsid w:val="00236AC1"/>
    <w:rsid w:val="00236D9B"/>
    <w:rsid w:val="00236F9C"/>
    <w:rsid w:val="002371AA"/>
    <w:rsid w:val="00237B80"/>
    <w:rsid w:val="002400A1"/>
    <w:rsid w:val="00240DEC"/>
    <w:rsid w:val="00240EEB"/>
    <w:rsid w:val="00241A7B"/>
    <w:rsid w:val="00241FB0"/>
    <w:rsid w:val="002420A1"/>
    <w:rsid w:val="00242ECD"/>
    <w:rsid w:val="002430AF"/>
    <w:rsid w:val="002430D1"/>
    <w:rsid w:val="00243303"/>
    <w:rsid w:val="002437B6"/>
    <w:rsid w:val="00243DFE"/>
    <w:rsid w:val="00245269"/>
    <w:rsid w:val="00245BE9"/>
    <w:rsid w:val="00245F1C"/>
    <w:rsid w:val="00246108"/>
    <w:rsid w:val="00246978"/>
    <w:rsid w:val="00246A22"/>
    <w:rsid w:val="00246D5C"/>
    <w:rsid w:val="00246DCD"/>
    <w:rsid w:val="00250AC3"/>
    <w:rsid w:val="00251301"/>
    <w:rsid w:val="00251B63"/>
    <w:rsid w:val="00251D7E"/>
    <w:rsid w:val="00253903"/>
    <w:rsid w:val="00253D66"/>
    <w:rsid w:val="00253F28"/>
    <w:rsid w:val="002564A9"/>
    <w:rsid w:val="002564FF"/>
    <w:rsid w:val="002569FF"/>
    <w:rsid w:val="00256B15"/>
    <w:rsid w:val="00256EB7"/>
    <w:rsid w:val="002575FD"/>
    <w:rsid w:val="00257993"/>
    <w:rsid w:val="00257D37"/>
    <w:rsid w:val="002606BD"/>
    <w:rsid w:val="002607AF"/>
    <w:rsid w:val="002608B5"/>
    <w:rsid w:val="0026096D"/>
    <w:rsid w:val="002609D2"/>
    <w:rsid w:val="00261CD0"/>
    <w:rsid w:val="002620C9"/>
    <w:rsid w:val="00262220"/>
    <w:rsid w:val="00262D5B"/>
    <w:rsid w:val="0026351E"/>
    <w:rsid w:val="00263E53"/>
    <w:rsid w:val="00264B31"/>
    <w:rsid w:val="0026557B"/>
    <w:rsid w:val="00265726"/>
    <w:rsid w:val="00265B92"/>
    <w:rsid w:val="00266003"/>
    <w:rsid w:val="0026678C"/>
    <w:rsid w:val="00266943"/>
    <w:rsid w:val="00266D39"/>
    <w:rsid w:val="002701CD"/>
    <w:rsid w:val="002703A3"/>
    <w:rsid w:val="002707C8"/>
    <w:rsid w:val="00270C6B"/>
    <w:rsid w:val="00270F86"/>
    <w:rsid w:val="002712AE"/>
    <w:rsid w:val="002715C2"/>
    <w:rsid w:val="002715E7"/>
    <w:rsid w:val="00271963"/>
    <w:rsid w:val="00272FC6"/>
    <w:rsid w:val="00273BE4"/>
    <w:rsid w:val="00273C9A"/>
    <w:rsid w:val="0027416A"/>
    <w:rsid w:val="00274C24"/>
    <w:rsid w:val="00274FAA"/>
    <w:rsid w:val="00275014"/>
    <w:rsid w:val="0027531B"/>
    <w:rsid w:val="00275B35"/>
    <w:rsid w:val="00275F70"/>
    <w:rsid w:val="002766A6"/>
    <w:rsid w:val="00276732"/>
    <w:rsid w:val="0027696C"/>
    <w:rsid w:val="00277E14"/>
    <w:rsid w:val="0028101D"/>
    <w:rsid w:val="00281664"/>
    <w:rsid w:val="00283286"/>
    <w:rsid w:val="002835D1"/>
    <w:rsid w:val="00283D98"/>
    <w:rsid w:val="00284474"/>
    <w:rsid w:val="00284D64"/>
    <w:rsid w:val="00284F8D"/>
    <w:rsid w:val="00285445"/>
    <w:rsid w:val="00285877"/>
    <w:rsid w:val="002858B7"/>
    <w:rsid w:val="00285B0D"/>
    <w:rsid w:val="00285E74"/>
    <w:rsid w:val="0028693D"/>
    <w:rsid w:val="00286DEE"/>
    <w:rsid w:val="0028722F"/>
    <w:rsid w:val="0028749F"/>
    <w:rsid w:val="0028768B"/>
    <w:rsid w:val="0028788D"/>
    <w:rsid w:val="0029192D"/>
    <w:rsid w:val="00292837"/>
    <w:rsid w:val="00292B3D"/>
    <w:rsid w:val="00293102"/>
    <w:rsid w:val="00293694"/>
    <w:rsid w:val="002937B2"/>
    <w:rsid w:val="002938E3"/>
    <w:rsid w:val="0029457B"/>
    <w:rsid w:val="0029458A"/>
    <w:rsid w:val="002946CC"/>
    <w:rsid w:val="0029508A"/>
    <w:rsid w:val="002954AC"/>
    <w:rsid w:val="00295794"/>
    <w:rsid w:val="00295D29"/>
    <w:rsid w:val="002963AF"/>
    <w:rsid w:val="00297017"/>
    <w:rsid w:val="002979C0"/>
    <w:rsid w:val="00297C28"/>
    <w:rsid w:val="002A02CA"/>
    <w:rsid w:val="002A0427"/>
    <w:rsid w:val="002A117F"/>
    <w:rsid w:val="002A1349"/>
    <w:rsid w:val="002A1447"/>
    <w:rsid w:val="002A1E54"/>
    <w:rsid w:val="002A262F"/>
    <w:rsid w:val="002A3002"/>
    <w:rsid w:val="002A35BC"/>
    <w:rsid w:val="002A3E20"/>
    <w:rsid w:val="002A4D0B"/>
    <w:rsid w:val="002A5981"/>
    <w:rsid w:val="002A620B"/>
    <w:rsid w:val="002A6263"/>
    <w:rsid w:val="002A65DE"/>
    <w:rsid w:val="002A6635"/>
    <w:rsid w:val="002A672C"/>
    <w:rsid w:val="002A67A0"/>
    <w:rsid w:val="002A69DE"/>
    <w:rsid w:val="002A7A67"/>
    <w:rsid w:val="002B008C"/>
    <w:rsid w:val="002B05D8"/>
    <w:rsid w:val="002B0725"/>
    <w:rsid w:val="002B1AAB"/>
    <w:rsid w:val="002B1E8C"/>
    <w:rsid w:val="002B1F9D"/>
    <w:rsid w:val="002B2C3C"/>
    <w:rsid w:val="002B2D1D"/>
    <w:rsid w:val="002B2DDE"/>
    <w:rsid w:val="002B372A"/>
    <w:rsid w:val="002B4222"/>
    <w:rsid w:val="002B4532"/>
    <w:rsid w:val="002B4A99"/>
    <w:rsid w:val="002B571A"/>
    <w:rsid w:val="002B5819"/>
    <w:rsid w:val="002B5BF9"/>
    <w:rsid w:val="002B61A2"/>
    <w:rsid w:val="002B6F17"/>
    <w:rsid w:val="002B7203"/>
    <w:rsid w:val="002B7AEB"/>
    <w:rsid w:val="002B7FC5"/>
    <w:rsid w:val="002C00D8"/>
    <w:rsid w:val="002C072B"/>
    <w:rsid w:val="002C0ABF"/>
    <w:rsid w:val="002C1166"/>
    <w:rsid w:val="002C163D"/>
    <w:rsid w:val="002C1F13"/>
    <w:rsid w:val="002C28E4"/>
    <w:rsid w:val="002C326F"/>
    <w:rsid w:val="002C3811"/>
    <w:rsid w:val="002C3932"/>
    <w:rsid w:val="002C3E81"/>
    <w:rsid w:val="002C45FD"/>
    <w:rsid w:val="002C49A9"/>
    <w:rsid w:val="002C4DD1"/>
    <w:rsid w:val="002C55CD"/>
    <w:rsid w:val="002C67E0"/>
    <w:rsid w:val="002C68C7"/>
    <w:rsid w:val="002C71CF"/>
    <w:rsid w:val="002C73C6"/>
    <w:rsid w:val="002C79EF"/>
    <w:rsid w:val="002C7D2B"/>
    <w:rsid w:val="002D096F"/>
    <w:rsid w:val="002D0992"/>
    <w:rsid w:val="002D1054"/>
    <w:rsid w:val="002D152F"/>
    <w:rsid w:val="002D1B9C"/>
    <w:rsid w:val="002D3AB8"/>
    <w:rsid w:val="002D3E14"/>
    <w:rsid w:val="002D4133"/>
    <w:rsid w:val="002D4E08"/>
    <w:rsid w:val="002D5563"/>
    <w:rsid w:val="002D58D0"/>
    <w:rsid w:val="002D6681"/>
    <w:rsid w:val="002D6BD0"/>
    <w:rsid w:val="002D6BFE"/>
    <w:rsid w:val="002D6CEF"/>
    <w:rsid w:val="002D6D33"/>
    <w:rsid w:val="002D7692"/>
    <w:rsid w:val="002D79C1"/>
    <w:rsid w:val="002D7E9D"/>
    <w:rsid w:val="002E013F"/>
    <w:rsid w:val="002E03EE"/>
    <w:rsid w:val="002E0895"/>
    <w:rsid w:val="002E0A6D"/>
    <w:rsid w:val="002E0D8E"/>
    <w:rsid w:val="002E0DE9"/>
    <w:rsid w:val="002E0F00"/>
    <w:rsid w:val="002E1789"/>
    <w:rsid w:val="002E1AE3"/>
    <w:rsid w:val="002E1D69"/>
    <w:rsid w:val="002E3FBF"/>
    <w:rsid w:val="002E4FC9"/>
    <w:rsid w:val="002E57FB"/>
    <w:rsid w:val="002E5F6D"/>
    <w:rsid w:val="002E6239"/>
    <w:rsid w:val="002E6262"/>
    <w:rsid w:val="002E63F3"/>
    <w:rsid w:val="002E6E62"/>
    <w:rsid w:val="002E79E8"/>
    <w:rsid w:val="002E7E62"/>
    <w:rsid w:val="002F10A5"/>
    <w:rsid w:val="002F177E"/>
    <w:rsid w:val="002F223D"/>
    <w:rsid w:val="002F3113"/>
    <w:rsid w:val="002F36ED"/>
    <w:rsid w:val="002F4337"/>
    <w:rsid w:val="002F4870"/>
    <w:rsid w:val="002F5541"/>
    <w:rsid w:val="002F559E"/>
    <w:rsid w:val="002F5AAB"/>
    <w:rsid w:val="002F617E"/>
    <w:rsid w:val="002F6A9D"/>
    <w:rsid w:val="002F77EC"/>
    <w:rsid w:val="002F7D0C"/>
    <w:rsid w:val="0030013F"/>
    <w:rsid w:val="00301577"/>
    <w:rsid w:val="00302311"/>
    <w:rsid w:val="0030287B"/>
    <w:rsid w:val="00303898"/>
    <w:rsid w:val="003044C7"/>
    <w:rsid w:val="00304AB6"/>
    <w:rsid w:val="00304E3C"/>
    <w:rsid w:val="00304EE7"/>
    <w:rsid w:val="00304F90"/>
    <w:rsid w:val="003052B9"/>
    <w:rsid w:val="00305443"/>
    <w:rsid w:val="00306268"/>
    <w:rsid w:val="00306370"/>
    <w:rsid w:val="003063E4"/>
    <w:rsid w:val="0030678E"/>
    <w:rsid w:val="00306AB7"/>
    <w:rsid w:val="00306C80"/>
    <w:rsid w:val="00306DBF"/>
    <w:rsid w:val="00307336"/>
    <w:rsid w:val="00307464"/>
    <w:rsid w:val="00307DCD"/>
    <w:rsid w:val="00310860"/>
    <w:rsid w:val="00310A9D"/>
    <w:rsid w:val="00310C3F"/>
    <w:rsid w:val="003113FC"/>
    <w:rsid w:val="00311DD4"/>
    <w:rsid w:val="00312099"/>
    <w:rsid w:val="00312B8B"/>
    <w:rsid w:val="00312CFF"/>
    <w:rsid w:val="00312EF0"/>
    <w:rsid w:val="0031334D"/>
    <w:rsid w:val="0031382E"/>
    <w:rsid w:val="00314B67"/>
    <w:rsid w:val="0031662B"/>
    <w:rsid w:val="003167C7"/>
    <w:rsid w:val="00317771"/>
    <w:rsid w:val="00320339"/>
    <w:rsid w:val="00321968"/>
    <w:rsid w:val="00321CB0"/>
    <w:rsid w:val="00321CEB"/>
    <w:rsid w:val="00321D43"/>
    <w:rsid w:val="00321DF1"/>
    <w:rsid w:val="00321F6A"/>
    <w:rsid w:val="003228E2"/>
    <w:rsid w:val="00322F9E"/>
    <w:rsid w:val="00323AB3"/>
    <w:rsid w:val="00323E70"/>
    <w:rsid w:val="00323ECB"/>
    <w:rsid w:val="00323F2E"/>
    <w:rsid w:val="00324811"/>
    <w:rsid w:val="00324ADF"/>
    <w:rsid w:val="00324CED"/>
    <w:rsid w:val="00325553"/>
    <w:rsid w:val="00325560"/>
    <w:rsid w:val="0032610C"/>
    <w:rsid w:val="00326921"/>
    <w:rsid w:val="00326E6D"/>
    <w:rsid w:val="0032721E"/>
    <w:rsid w:val="0033034E"/>
    <w:rsid w:val="003304B1"/>
    <w:rsid w:val="0033051B"/>
    <w:rsid w:val="0033084B"/>
    <w:rsid w:val="00330D3B"/>
    <w:rsid w:val="00330E90"/>
    <w:rsid w:val="00331607"/>
    <w:rsid w:val="00332775"/>
    <w:rsid w:val="00332EA8"/>
    <w:rsid w:val="00333190"/>
    <w:rsid w:val="0033395C"/>
    <w:rsid w:val="00333A42"/>
    <w:rsid w:val="00333F0B"/>
    <w:rsid w:val="00334301"/>
    <w:rsid w:val="003349A5"/>
    <w:rsid w:val="00334B12"/>
    <w:rsid w:val="00334E09"/>
    <w:rsid w:val="00335D56"/>
    <w:rsid w:val="0033617F"/>
    <w:rsid w:val="00336386"/>
    <w:rsid w:val="003364B3"/>
    <w:rsid w:val="00336A41"/>
    <w:rsid w:val="00337E74"/>
    <w:rsid w:val="0034030D"/>
    <w:rsid w:val="00340418"/>
    <w:rsid w:val="003405D6"/>
    <w:rsid w:val="003411CD"/>
    <w:rsid w:val="00341DD4"/>
    <w:rsid w:val="00342787"/>
    <w:rsid w:val="00342F8E"/>
    <w:rsid w:val="00342FFA"/>
    <w:rsid w:val="00343C93"/>
    <w:rsid w:val="003444C9"/>
    <w:rsid w:val="00344692"/>
    <w:rsid w:val="00344B8E"/>
    <w:rsid w:val="00344FC2"/>
    <w:rsid w:val="00346091"/>
    <w:rsid w:val="003462AC"/>
    <w:rsid w:val="00346658"/>
    <w:rsid w:val="003468D9"/>
    <w:rsid w:val="00347873"/>
    <w:rsid w:val="00347AA1"/>
    <w:rsid w:val="00347E52"/>
    <w:rsid w:val="003507B7"/>
    <w:rsid w:val="003511C1"/>
    <w:rsid w:val="00351659"/>
    <w:rsid w:val="003517F5"/>
    <w:rsid w:val="00351BE6"/>
    <w:rsid w:val="003521D5"/>
    <w:rsid w:val="00352334"/>
    <w:rsid w:val="0035252B"/>
    <w:rsid w:val="003528D8"/>
    <w:rsid w:val="00353F2E"/>
    <w:rsid w:val="0035403C"/>
    <w:rsid w:val="0035418B"/>
    <w:rsid w:val="0035430E"/>
    <w:rsid w:val="00354A27"/>
    <w:rsid w:val="00354B88"/>
    <w:rsid w:val="003562DA"/>
    <w:rsid w:val="003570D6"/>
    <w:rsid w:val="003570F4"/>
    <w:rsid w:val="003574AA"/>
    <w:rsid w:val="00357E37"/>
    <w:rsid w:val="00357F07"/>
    <w:rsid w:val="00360473"/>
    <w:rsid w:val="003609A7"/>
    <w:rsid w:val="00360E3C"/>
    <w:rsid w:val="00361169"/>
    <w:rsid w:val="00361344"/>
    <w:rsid w:val="0036139E"/>
    <w:rsid w:val="00361737"/>
    <w:rsid w:val="00361A88"/>
    <w:rsid w:val="00361B50"/>
    <w:rsid w:val="00361C93"/>
    <w:rsid w:val="00361FB7"/>
    <w:rsid w:val="0036262C"/>
    <w:rsid w:val="0036279B"/>
    <w:rsid w:val="00362858"/>
    <w:rsid w:val="00363174"/>
    <w:rsid w:val="0036344B"/>
    <w:rsid w:val="003638A3"/>
    <w:rsid w:val="00363CD9"/>
    <w:rsid w:val="00364090"/>
    <w:rsid w:val="00364936"/>
    <w:rsid w:val="00364957"/>
    <w:rsid w:val="00365139"/>
    <w:rsid w:val="003656DE"/>
    <w:rsid w:val="003657F9"/>
    <w:rsid w:val="00365825"/>
    <w:rsid w:val="00365C7D"/>
    <w:rsid w:val="003660B7"/>
    <w:rsid w:val="00366131"/>
    <w:rsid w:val="0036689C"/>
    <w:rsid w:val="00366968"/>
    <w:rsid w:val="0036759A"/>
    <w:rsid w:val="00367888"/>
    <w:rsid w:val="003700A8"/>
    <w:rsid w:val="00370769"/>
    <w:rsid w:val="0037141B"/>
    <w:rsid w:val="003717C5"/>
    <w:rsid w:val="00371C09"/>
    <w:rsid w:val="00372BA0"/>
    <w:rsid w:val="00372E89"/>
    <w:rsid w:val="00373BA5"/>
    <w:rsid w:val="0037508A"/>
    <w:rsid w:val="003750E5"/>
    <w:rsid w:val="0037539C"/>
    <w:rsid w:val="00375C9F"/>
    <w:rsid w:val="00375E34"/>
    <w:rsid w:val="00376222"/>
    <w:rsid w:val="00376E71"/>
    <w:rsid w:val="00376EFE"/>
    <w:rsid w:val="0037714E"/>
    <w:rsid w:val="0038015B"/>
    <w:rsid w:val="00380600"/>
    <w:rsid w:val="003809ED"/>
    <w:rsid w:val="00381076"/>
    <w:rsid w:val="0038135C"/>
    <w:rsid w:val="00381C6B"/>
    <w:rsid w:val="0038287D"/>
    <w:rsid w:val="00382BE3"/>
    <w:rsid w:val="00383235"/>
    <w:rsid w:val="00384049"/>
    <w:rsid w:val="00384CEB"/>
    <w:rsid w:val="0038543F"/>
    <w:rsid w:val="00385549"/>
    <w:rsid w:val="003868C1"/>
    <w:rsid w:val="0038797B"/>
    <w:rsid w:val="003879D6"/>
    <w:rsid w:val="0039009A"/>
    <w:rsid w:val="00390A04"/>
    <w:rsid w:val="00390BA9"/>
    <w:rsid w:val="00390BFA"/>
    <w:rsid w:val="00391216"/>
    <w:rsid w:val="003912D9"/>
    <w:rsid w:val="00391447"/>
    <w:rsid w:val="00391762"/>
    <w:rsid w:val="003917A3"/>
    <w:rsid w:val="00391F4D"/>
    <w:rsid w:val="00392850"/>
    <w:rsid w:val="00392927"/>
    <w:rsid w:val="00392A5C"/>
    <w:rsid w:val="00392ECC"/>
    <w:rsid w:val="0039309F"/>
    <w:rsid w:val="003935AE"/>
    <w:rsid w:val="003935FB"/>
    <w:rsid w:val="00393726"/>
    <w:rsid w:val="00393CBC"/>
    <w:rsid w:val="00394216"/>
    <w:rsid w:val="00394407"/>
    <w:rsid w:val="00394642"/>
    <w:rsid w:val="00394A78"/>
    <w:rsid w:val="0039526F"/>
    <w:rsid w:val="003960B5"/>
    <w:rsid w:val="003961DC"/>
    <w:rsid w:val="0039678B"/>
    <w:rsid w:val="0039786C"/>
    <w:rsid w:val="00397873"/>
    <w:rsid w:val="003A03AD"/>
    <w:rsid w:val="003A18BA"/>
    <w:rsid w:val="003A25D7"/>
    <w:rsid w:val="003A2A30"/>
    <w:rsid w:val="003A2DCF"/>
    <w:rsid w:val="003A2E74"/>
    <w:rsid w:val="003A2ED1"/>
    <w:rsid w:val="003A2F77"/>
    <w:rsid w:val="003A402B"/>
    <w:rsid w:val="003A4CD7"/>
    <w:rsid w:val="003A71B2"/>
    <w:rsid w:val="003A7331"/>
    <w:rsid w:val="003A7475"/>
    <w:rsid w:val="003B01F2"/>
    <w:rsid w:val="003B03A0"/>
    <w:rsid w:val="003B04B9"/>
    <w:rsid w:val="003B0FB9"/>
    <w:rsid w:val="003B2697"/>
    <w:rsid w:val="003B29F3"/>
    <w:rsid w:val="003B2CAB"/>
    <w:rsid w:val="003B3301"/>
    <w:rsid w:val="003B3715"/>
    <w:rsid w:val="003B3B1E"/>
    <w:rsid w:val="003B4652"/>
    <w:rsid w:val="003B512B"/>
    <w:rsid w:val="003B59BB"/>
    <w:rsid w:val="003B5E47"/>
    <w:rsid w:val="003B6850"/>
    <w:rsid w:val="003B6B43"/>
    <w:rsid w:val="003B7D6F"/>
    <w:rsid w:val="003B7EB7"/>
    <w:rsid w:val="003C00CF"/>
    <w:rsid w:val="003C029E"/>
    <w:rsid w:val="003C03CE"/>
    <w:rsid w:val="003C07BA"/>
    <w:rsid w:val="003C098F"/>
    <w:rsid w:val="003C0C50"/>
    <w:rsid w:val="003C0C90"/>
    <w:rsid w:val="003C14A5"/>
    <w:rsid w:val="003C1592"/>
    <w:rsid w:val="003C1697"/>
    <w:rsid w:val="003C300C"/>
    <w:rsid w:val="003C32EC"/>
    <w:rsid w:val="003C338B"/>
    <w:rsid w:val="003C477E"/>
    <w:rsid w:val="003C5098"/>
    <w:rsid w:val="003C509C"/>
    <w:rsid w:val="003C6D96"/>
    <w:rsid w:val="003C7203"/>
    <w:rsid w:val="003C7480"/>
    <w:rsid w:val="003D05E0"/>
    <w:rsid w:val="003D08B3"/>
    <w:rsid w:val="003D1239"/>
    <w:rsid w:val="003D1DFB"/>
    <w:rsid w:val="003D23D1"/>
    <w:rsid w:val="003D29CB"/>
    <w:rsid w:val="003D39E9"/>
    <w:rsid w:val="003D3C45"/>
    <w:rsid w:val="003D531B"/>
    <w:rsid w:val="003D58BC"/>
    <w:rsid w:val="003D5CFC"/>
    <w:rsid w:val="003D5F5E"/>
    <w:rsid w:val="003D6124"/>
    <w:rsid w:val="003D6257"/>
    <w:rsid w:val="003D64AB"/>
    <w:rsid w:val="003D65B3"/>
    <w:rsid w:val="003D6C85"/>
    <w:rsid w:val="003D70EA"/>
    <w:rsid w:val="003D7AFE"/>
    <w:rsid w:val="003E0B35"/>
    <w:rsid w:val="003E10BE"/>
    <w:rsid w:val="003E1A77"/>
    <w:rsid w:val="003E206D"/>
    <w:rsid w:val="003E4410"/>
    <w:rsid w:val="003E448B"/>
    <w:rsid w:val="003E460A"/>
    <w:rsid w:val="003E5387"/>
    <w:rsid w:val="003E5503"/>
    <w:rsid w:val="003E644E"/>
    <w:rsid w:val="003E6954"/>
    <w:rsid w:val="003E6B63"/>
    <w:rsid w:val="003E6CB3"/>
    <w:rsid w:val="003E6FF7"/>
    <w:rsid w:val="003E73D7"/>
    <w:rsid w:val="003E73FF"/>
    <w:rsid w:val="003E7440"/>
    <w:rsid w:val="003E7640"/>
    <w:rsid w:val="003E7A27"/>
    <w:rsid w:val="003F0921"/>
    <w:rsid w:val="003F0C23"/>
    <w:rsid w:val="003F1380"/>
    <w:rsid w:val="003F156A"/>
    <w:rsid w:val="003F170C"/>
    <w:rsid w:val="003F1D8F"/>
    <w:rsid w:val="003F2B37"/>
    <w:rsid w:val="003F2E7F"/>
    <w:rsid w:val="003F3B50"/>
    <w:rsid w:val="003F3F50"/>
    <w:rsid w:val="003F4CB8"/>
    <w:rsid w:val="003F4E68"/>
    <w:rsid w:val="003F56DD"/>
    <w:rsid w:val="003F580B"/>
    <w:rsid w:val="003F5D55"/>
    <w:rsid w:val="003F761C"/>
    <w:rsid w:val="00400947"/>
    <w:rsid w:val="0040103A"/>
    <w:rsid w:val="004013B0"/>
    <w:rsid w:val="004017C9"/>
    <w:rsid w:val="00401872"/>
    <w:rsid w:val="00401B3D"/>
    <w:rsid w:val="00402938"/>
    <w:rsid w:val="00403420"/>
    <w:rsid w:val="004035DB"/>
    <w:rsid w:val="00404942"/>
    <w:rsid w:val="00404A15"/>
    <w:rsid w:val="00405365"/>
    <w:rsid w:val="00406456"/>
    <w:rsid w:val="00406528"/>
    <w:rsid w:val="0040662D"/>
    <w:rsid w:val="0040685F"/>
    <w:rsid w:val="00407208"/>
    <w:rsid w:val="00407462"/>
    <w:rsid w:val="00407780"/>
    <w:rsid w:val="00410701"/>
    <w:rsid w:val="0041089A"/>
    <w:rsid w:val="0041094F"/>
    <w:rsid w:val="004112E0"/>
    <w:rsid w:val="00411769"/>
    <w:rsid w:val="004117EC"/>
    <w:rsid w:val="0041205A"/>
    <w:rsid w:val="004132C8"/>
    <w:rsid w:val="00413560"/>
    <w:rsid w:val="00413D0E"/>
    <w:rsid w:val="004142FF"/>
    <w:rsid w:val="00414C38"/>
    <w:rsid w:val="00414EAC"/>
    <w:rsid w:val="004150DB"/>
    <w:rsid w:val="0041518E"/>
    <w:rsid w:val="004166F7"/>
    <w:rsid w:val="004168F4"/>
    <w:rsid w:val="0041699E"/>
    <w:rsid w:val="00416EAC"/>
    <w:rsid w:val="00420539"/>
    <w:rsid w:val="0042080B"/>
    <w:rsid w:val="00420B71"/>
    <w:rsid w:val="00420C62"/>
    <w:rsid w:val="0042106F"/>
    <w:rsid w:val="004211FB"/>
    <w:rsid w:val="0042198C"/>
    <w:rsid w:val="00421A4E"/>
    <w:rsid w:val="00421B07"/>
    <w:rsid w:val="00423F22"/>
    <w:rsid w:val="00424F8A"/>
    <w:rsid w:val="00425445"/>
    <w:rsid w:val="00425648"/>
    <w:rsid w:val="0042583B"/>
    <w:rsid w:val="00425A0D"/>
    <w:rsid w:val="00425D9F"/>
    <w:rsid w:val="00425ED2"/>
    <w:rsid w:val="004269F4"/>
    <w:rsid w:val="004275C9"/>
    <w:rsid w:val="00427B8D"/>
    <w:rsid w:val="0043016A"/>
    <w:rsid w:val="004302C3"/>
    <w:rsid w:val="00430CF0"/>
    <w:rsid w:val="004311C4"/>
    <w:rsid w:val="004324EF"/>
    <w:rsid w:val="00432585"/>
    <w:rsid w:val="00433FA5"/>
    <w:rsid w:val="00433FDF"/>
    <w:rsid w:val="00434087"/>
    <w:rsid w:val="004341AE"/>
    <w:rsid w:val="00434BA2"/>
    <w:rsid w:val="004373B6"/>
    <w:rsid w:val="00440406"/>
    <w:rsid w:val="004410E9"/>
    <w:rsid w:val="0044240A"/>
    <w:rsid w:val="00442D8B"/>
    <w:rsid w:val="00442FD4"/>
    <w:rsid w:val="00442FE8"/>
    <w:rsid w:val="0044393F"/>
    <w:rsid w:val="00443AD7"/>
    <w:rsid w:val="00444227"/>
    <w:rsid w:val="00444A50"/>
    <w:rsid w:val="00444C23"/>
    <w:rsid w:val="00444E35"/>
    <w:rsid w:val="00445927"/>
    <w:rsid w:val="0044593B"/>
    <w:rsid w:val="00445A20"/>
    <w:rsid w:val="00445B65"/>
    <w:rsid w:val="00445CFB"/>
    <w:rsid w:val="00445D3C"/>
    <w:rsid w:val="00445DE5"/>
    <w:rsid w:val="00445F8B"/>
    <w:rsid w:val="00446540"/>
    <w:rsid w:val="00446BC7"/>
    <w:rsid w:val="00446CA3"/>
    <w:rsid w:val="004470F8"/>
    <w:rsid w:val="00447203"/>
    <w:rsid w:val="00450B8C"/>
    <w:rsid w:val="004514DE"/>
    <w:rsid w:val="00451BB4"/>
    <w:rsid w:val="00451E4F"/>
    <w:rsid w:val="0045228B"/>
    <w:rsid w:val="00452730"/>
    <w:rsid w:val="00452731"/>
    <w:rsid w:val="00452F26"/>
    <w:rsid w:val="00453F19"/>
    <w:rsid w:val="00454339"/>
    <w:rsid w:val="00455AB4"/>
    <w:rsid w:val="00457546"/>
    <w:rsid w:val="00460386"/>
    <w:rsid w:val="004603E3"/>
    <w:rsid w:val="0046147F"/>
    <w:rsid w:val="004614FA"/>
    <w:rsid w:val="00461906"/>
    <w:rsid w:val="00461E45"/>
    <w:rsid w:val="00462AED"/>
    <w:rsid w:val="00462B73"/>
    <w:rsid w:val="00463C9E"/>
    <w:rsid w:val="00463E3A"/>
    <w:rsid w:val="0046450C"/>
    <w:rsid w:val="00464AE9"/>
    <w:rsid w:val="00464B03"/>
    <w:rsid w:val="00465219"/>
    <w:rsid w:val="0046558D"/>
    <w:rsid w:val="004657A4"/>
    <w:rsid w:val="004657EE"/>
    <w:rsid w:val="00465A63"/>
    <w:rsid w:val="00465B21"/>
    <w:rsid w:val="00466DDB"/>
    <w:rsid w:val="0046775E"/>
    <w:rsid w:val="004677E9"/>
    <w:rsid w:val="004703A6"/>
    <w:rsid w:val="00470DCC"/>
    <w:rsid w:val="00471320"/>
    <w:rsid w:val="004713FC"/>
    <w:rsid w:val="00471736"/>
    <w:rsid w:val="00471A68"/>
    <w:rsid w:val="0047347A"/>
    <w:rsid w:val="00473824"/>
    <w:rsid w:val="004744CF"/>
    <w:rsid w:val="00474C7D"/>
    <w:rsid w:val="00474CEB"/>
    <w:rsid w:val="00474EA5"/>
    <w:rsid w:val="00475397"/>
    <w:rsid w:val="00475D1F"/>
    <w:rsid w:val="00475D92"/>
    <w:rsid w:val="00475DA8"/>
    <w:rsid w:val="0047614C"/>
    <w:rsid w:val="004768A2"/>
    <w:rsid w:val="00476A01"/>
    <w:rsid w:val="00476AFF"/>
    <w:rsid w:val="00477280"/>
    <w:rsid w:val="004773B5"/>
    <w:rsid w:val="00477BB6"/>
    <w:rsid w:val="0048028E"/>
    <w:rsid w:val="0048071E"/>
    <w:rsid w:val="00482C49"/>
    <w:rsid w:val="0048306E"/>
    <w:rsid w:val="00485893"/>
    <w:rsid w:val="0048589A"/>
    <w:rsid w:val="0048637C"/>
    <w:rsid w:val="00487ECA"/>
    <w:rsid w:val="0049063B"/>
    <w:rsid w:val="004906BC"/>
    <w:rsid w:val="00490A42"/>
    <w:rsid w:val="00490BE1"/>
    <w:rsid w:val="00490D25"/>
    <w:rsid w:val="0049127C"/>
    <w:rsid w:val="0049250F"/>
    <w:rsid w:val="0049377B"/>
    <w:rsid w:val="00494B9D"/>
    <w:rsid w:val="00494DD6"/>
    <w:rsid w:val="0049521A"/>
    <w:rsid w:val="00495995"/>
    <w:rsid w:val="0049613D"/>
    <w:rsid w:val="004969D0"/>
    <w:rsid w:val="00497FA7"/>
    <w:rsid w:val="004A0105"/>
    <w:rsid w:val="004A0D09"/>
    <w:rsid w:val="004A0DFE"/>
    <w:rsid w:val="004A0E73"/>
    <w:rsid w:val="004A2338"/>
    <w:rsid w:val="004A2C4C"/>
    <w:rsid w:val="004A31B8"/>
    <w:rsid w:val="004A34A8"/>
    <w:rsid w:val="004A3747"/>
    <w:rsid w:val="004A3FEC"/>
    <w:rsid w:val="004A4E21"/>
    <w:rsid w:val="004A4E4B"/>
    <w:rsid w:val="004A4F40"/>
    <w:rsid w:val="004A515C"/>
    <w:rsid w:val="004A5971"/>
    <w:rsid w:val="004A67C9"/>
    <w:rsid w:val="004A6C2E"/>
    <w:rsid w:val="004A6ECF"/>
    <w:rsid w:val="004A7675"/>
    <w:rsid w:val="004A7CD7"/>
    <w:rsid w:val="004A7E99"/>
    <w:rsid w:val="004B0765"/>
    <w:rsid w:val="004B1A89"/>
    <w:rsid w:val="004B1DE0"/>
    <w:rsid w:val="004B2271"/>
    <w:rsid w:val="004B2A37"/>
    <w:rsid w:val="004B3C28"/>
    <w:rsid w:val="004B3D8E"/>
    <w:rsid w:val="004B3DFB"/>
    <w:rsid w:val="004B4E61"/>
    <w:rsid w:val="004B63AA"/>
    <w:rsid w:val="004B6626"/>
    <w:rsid w:val="004B736D"/>
    <w:rsid w:val="004B7637"/>
    <w:rsid w:val="004C0142"/>
    <w:rsid w:val="004C09A9"/>
    <w:rsid w:val="004C22AF"/>
    <w:rsid w:val="004C2F74"/>
    <w:rsid w:val="004C30B2"/>
    <w:rsid w:val="004C3411"/>
    <w:rsid w:val="004C3DF6"/>
    <w:rsid w:val="004C475C"/>
    <w:rsid w:val="004C4D1B"/>
    <w:rsid w:val="004C5673"/>
    <w:rsid w:val="004C64C7"/>
    <w:rsid w:val="004C66CD"/>
    <w:rsid w:val="004C7264"/>
    <w:rsid w:val="004C7A4F"/>
    <w:rsid w:val="004D00C2"/>
    <w:rsid w:val="004D02D4"/>
    <w:rsid w:val="004D0631"/>
    <w:rsid w:val="004D0680"/>
    <w:rsid w:val="004D0896"/>
    <w:rsid w:val="004D194A"/>
    <w:rsid w:val="004D26D8"/>
    <w:rsid w:val="004D38B6"/>
    <w:rsid w:val="004D3C15"/>
    <w:rsid w:val="004D3E8B"/>
    <w:rsid w:val="004D3F66"/>
    <w:rsid w:val="004D4494"/>
    <w:rsid w:val="004D4924"/>
    <w:rsid w:val="004D4D96"/>
    <w:rsid w:val="004D6840"/>
    <w:rsid w:val="004D6982"/>
    <w:rsid w:val="004D700C"/>
    <w:rsid w:val="004D71A0"/>
    <w:rsid w:val="004D7912"/>
    <w:rsid w:val="004D7C71"/>
    <w:rsid w:val="004D7F8B"/>
    <w:rsid w:val="004E0431"/>
    <w:rsid w:val="004E0565"/>
    <w:rsid w:val="004E06D5"/>
    <w:rsid w:val="004E0847"/>
    <w:rsid w:val="004E0C48"/>
    <w:rsid w:val="004E2063"/>
    <w:rsid w:val="004E2192"/>
    <w:rsid w:val="004E291F"/>
    <w:rsid w:val="004E2ABD"/>
    <w:rsid w:val="004E3294"/>
    <w:rsid w:val="004E44F6"/>
    <w:rsid w:val="004E5141"/>
    <w:rsid w:val="004E516B"/>
    <w:rsid w:val="004E5682"/>
    <w:rsid w:val="004E5826"/>
    <w:rsid w:val="004E5D93"/>
    <w:rsid w:val="004E6AA6"/>
    <w:rsid w:val="004E6B5A"/>
    <w:rsid w:val="004E6FFC"/>
    <w:rsid w:val="004E71D2"/>
    <w:rsid w:val="004E73DC"/>
    <w:rsid w:val="004E7F50"/>
    <w:rsid w:val="004F0317"/>
    <w:rsid w:val="004F0549"/>
    <w:rsid w:val="004F0699"/>
    <w:rsid w:val="004F199D"/>
    <w:rsid w:val="004F1D48"/>
    <w:rsid w:val="004F1F35"/>
    <w:rsid w:val="004F1F3B"/>
    <w:rsid w:val="004F3F44"/>
    <w:rsid w:val="004F4847"/>
    <w:rsid w:val="004F51A3"/>
    <w:rsid w:val="004F54BE"/>
    <w:rsid w:val="004F55BC"/>
    <w:rsid w:val="004F5C76"/>
    <w:rsid w:val="004F695C"/>
    <w:rsid w:val="004F702F"/>
    <w:rsid w:val="004F799C"/>
    <w:rsid w:val="004F7B69"/>
    <w:rsid w:val="004F7C65"/>
    <w:rsid w:val="0050059E"/>
    <w:rsid w:val="00500729"/>
    <w:rsid w:val="00500B45"/>
    <w:rsid w:val="00501049"/>
    <w:rsid w:val="00502165"/>
    <w:rsid w:val="00502556"/>
    <w:rsid w:val="005027A8"/>
    <w:rsid w:val="005029A5"/>
    <w:rsid w:val="00502BA9"/>
    <w:rsid w:val="00502BFA"/>
    <w:rsid w:val="005030A9"/>
    <w:rsid w:val="0050376F"/>
    <w:rsid w:val="00504263"/>
    <w:rsid w:val="00504EE7"/>
    <w:rsid w:val="00505440"/>
    <w:rsid w:val="00505462"/>
    <w:rsid w:val="00505604"/>
    <w:rsid w:val="00505A8B"/>
    <w:rsid w:val="005060E3"/>
    <w:rsid w:val="00506452"/>
    <w:rsid w:val="005066BE"/>
    <w:rsid w:val="005075C5"/>
    <w:rsid w:val="00507E61"/>
    <w:rsid w:val="00510191"/>
    <w:rsid w:val="0051059E"/>
    <w:rsid w:val="0051132E"/>
    <w:rsid w:val="005119EA"/>
    <w:rsid w:val="005124D4"/>
    <w:rsid w:val="0051373B"/>
    <w:rsid w:val="00513774"/>
    <w:rsid w:val="00514426"/>
    <w:rsid w:val="00514892"/>
    <w:rsid w:val="005151D8"/>
    <w:rsid w:val="00515288"/>
    <w:rsid w:val="005154DC"/>
    <w:rsid w:val="005155EA"/>
    <w:rsid w:val="0051659C"/>
    <w:rsid w:val="00517641"/>
    <w:rsid w:val="005205C5"/>
    <w:rsid w:val="0052060A"/>
    <w:rsid w:val="005207EF"/>
    <w:rsid w:val="00520B22"/>
    <w:rsid w:val="00520EAC"/>
    <w:rsid w:val="0052133E"/>
    <w:rsid w:val="00523CDD"/>
    <w:rsid w:val="00524C2E"/>
    <w:rsid w:val="005252A7"/>
    <w:rsid w:val="0052530B"/>
    <w:rsid w:val="00525EA5"/>
    <w:rsid w:val="00526028"/>
    <w:rsid w:val="00526272"/>
    <w:rsid w:val="00526552"/>
    <w:rsid w:val="00526B75"/>
    <w:rsid w:val="00526BC1"/>
    <w:rsid w:val="00526E23"/>
    <w:rsid w:val="005279B7"/>
    <w:rsid w:val="005300BC"/>
    <w:rsid w:val="0053087A"/>
    <w:rsid w:val="00530ACD"/>
    <w:rsid w:val="00530E62"/>
    <w:rsid w:val="00532A75"/>
    <w:rsid w:val="0053338F"/>
    <w:rsid w:val="005334C9"/>
    <w:rsid w:val="00533CE3"/>
    <w:rsid w:val="00533D80"/>
    <w:rsid w:val="005347C2"/>
    <w:rsid w:val="00534BD6"/>
    <w:rsid w:val="00534DEE"/>
    <w:rsid w:val="0053500E"/>
    <w:rsid w:val="005353FB"/>
    <w:rsid w:val="00536828"/>
    <w:rsid w:val="00536C34"/>
    <w:rsid w:val="00537AB1"/>
    <w:rsid w:val="00540708"/>
    <w:rsid w:val="0054217A"/>
    <w:rsid w:val="005423A9"/>
    <w:rsid w:val="00542DE8"/>
    <w:rsid w:val="00542F51"/>
    <w:rsid w:val="005436B3"/>
    <w:rsid w:val="00543ABD"/>
    <w:rsid w:val="00543C93"/>
    <w:rsid w:val="00544792"/>
    <w:rsid w:val="00544832"/>
    <w:rsid w:val="00545341"/>
    <w:rsid w:val="00545788"/>
    <w:rsid w:val="00545804"/>
    <w:rsid w:val="00545893"/>
    <w:rsid w:val="00546013"/>
    <w:rsid w:val="00546BF3"/>
    <w:rsid w:val="00547010"/>
    <w:rsid w:val="005500A9"/>
    <w:rsid w:val="005509BB"/>
    <w:rsid w:val="00550D43"/>
    <w:rsid w:val="00551133"/>
    <w:rsid w:val="00551CB1"/>
    <w:rsid w:val="00552506"/>
    <w:rsid w:val="00552714"/>
    <w:rsid w:val="00552A7E"/>
    <w:rsid w:val="00552E5D"/>
    <w:rsid w:val="00552E8E"/>
    <w:rsid w:val="00553ED0"/>
    <w:rsid w:val="0055452A"/>
    <w:rsid w:val="00554AA8"/>
    <w:rsid w:val="00554E19"/>
    <w:rsid w:val="00556459"/>
    <w:rsid w:val="0055686D"/>
    <w:rsid w:val="00557070"/>
    <w:rsid w:val="005573B3"/>
    <w:rsid w:val="005574BF"/>
    <w:rsid w:val="00557A31"/>
    <w:rsid w:val="00557BC0"/>
    <w:rsid w:val="00560163"/>
    <w:rsid w:val="005612E8"/>
    <w:rsid w:val="00561C6A"/>
    <w:rsid w:val="00561D8A"/>
    <w:rsid w:val="0056272C"/>
    <w:rsid w:val="00562B56"/>
    <w:rsid w:val="005630A5"/>
    <w:rsid w:val="005630E1"/>
    <w:rsid w:val="005632B7"/>
    <w:rsid w:val="00563570"/>
    <w:rsid w:val="0056413D"/>
    <w:rsid w:val="00564233"/>
    <w:rsid w:val="00564351"/>
    <w:rsid w:val="00564E31"/>
    <w:rsid w:val="005664A5"/>
    <w:rsid w:val="005665C2"/>
    <w:rsid w:val="005667D7"/>
    <w:rsid w:val="005668F7"/>
    <w:rsid w:val="00566F59"/>
    <w:rsid w:val="00567530"/>
    <w:rsid w:val="00567CCA"/>
    <w:rsid w:val="00567D69"/>
    <w:rsid w:val="00571135"/>
    <w:rsid w:val="005713B5"/>
    <w:rsid w:val="005716C8"/>
    <w:rsid w:val="00571EF9"/>
    <w:rsid w:val="005729C7"/>
    <w:rsid w:val="005731C1"/>
    <w:rsid w:val="00574103"/>
    <w:rsid w:val="00574466"/>
    <w:rsid w:val="005744F1"/>
    <w:rsid w:val="005745EA"/>
    <w:rsid w:val="005750C1"/>
    <w:rsid w:val="005762A2"/>
    <w:rsid w:val="005764DB"/>
    <w:rsid w:val="00576805"/>
    <w:rsid w:val="005773A8"/>
    <w:rsid w:val="005778A6"/>
    <w:rsid w:val="00577D29"/>
    <w:rsid w:val="00577E76"/>
    <w:rsid w:val="00580338"/>
    <w:rsid w:val="005807E5"/>
    <w:rsid w:val="00581455"/>
    <w:rsid w:val="005814A9"/>
    <w:rsid w:val="0058162A"/>
    <w:rsid w:val="005821A9"/>
    <w:rsid w:val="005824F2"/>
    <w:rsid w:val="005831E0"/>
    <w:rsid w:val="0058356D"/>
    <w:rsid w:val="00583786"/>
    <w:rsid w:val="00583E10"/>
    <w:rsid w:val="00585908"/>
    <w:rsid w:val="00585B45"/>
    <w:rsid w:val="00585D0C"/>
    <w:rsid w:val="0058634D"/>
    <w:rsid w:val="00586689"/>
    <w:rsid w:val="00586D4C"/>
    <w:rsid w:val="00587157"/>
    <w:rsid w:val="005875AB"/>
    <w:rsid w:val="00590045"/>
    <w:rsid w:val="00590684"/>
    <w:rsid w:val="005908B1"/>
    <w:rsid w:val="00591088"/>
    <w:rsid w:val="0059137E"/>
    <w:rsid w:val="00593913"/>
    <w:rsid w:val="005940D1"/>
    <w:rsid w:val="00595258"/>
    <w:rsid w:val="00595292"/>
    <w:rsid w:val="005957CC"/>
    <w:rsid w:val="0059589B"/>
    <w:rsid w:val="00596085"/>
    <w:rsid w:val="00596518"/>
    <w:rsid w:val="00597F81"/>
    <w:rsid w:val="00597FA0"/>
    <w:rsid w:val="005A1303"/>
    <w:rsid w:val="005A1C46"/>
    <w:rsid w:val="005A1CD7"/>
    <w:rsid w:val="005A21B3"/>
    <w:rsid w:val="005A222C"/>
    <w:rsid w:val="005A241D"/>
    <w:rsid w:val="005A2932"/>
    <w:rsid w:val="005A4D1D"/>
    <w:rsid w:val="005A53B9"/>
    <w:rsid w:val="005A59E9"/>
    <w:rsid w:val="005A6761"/>
    <w:rsid w:val="005A6765"/>
    <w:rsid w:val="005A6FE2"/>
    <w:rsid w:val="005A7683"/>
    <w:rsid w:val="005A7D9A"/>
    <w:rsid w:val="005B028D"/>
    <w:rsid w:val="005B10B4"/>
    <w:rsid w:val="005B18E3"/>
    <w:rsid w:val="005B1A5B"/>
    <w:rsid w:val="005B1DF6"/>
    <w:rsid w:val="005B2740"/>
    <w:rsid w:val="005B279A"/>
    <w:rsid w:val="005B2832"/>
    <w:rsid w:val="005B46D3"/>
    <w:rsid w:val="005B56E3"/>
    <w:rsid w:val="005B60D4"/>
    <w:rsid w:val="005B6619"/>
    <w:rsid w:val="005B6C3B"/>
    <w:rsid w:val="005B6C63"/>
    <w:rsid w:val="005B7C35"/>
    <w:rsid w:val="005C0303"/>
    <w:rsid w:val="005C0413"/>
    <w:rsid w:val="005C04F6"/>
    <w:rsid w:val="005C07BC"/>
    <w:rsid w:val="005C09F9"/>
    <w:rsid w:val="005C114E"/>
    <w:rsid w:val="005C118A"/>
    <w:rsid w:val="005C164D"/>
    <w:rsid w:val="005C18A9"/>
    <w:rsid w:val="005C1E8B"/>
    <w:rsid w:val="005C2661"/>
    <w:rsid w:val="005C2792"/>
    <w:rsid w:val="005C2808"/>
    <w:rsid w:val="005C4B24"/>
    <w:rsid w:val="005C4D8E"/>
    <w:rsid w:val="005C5315"/>
    <w:rsid w:val="005C538D"/>
    <w:rsid w:val="005C53BE"/>
    <w:rsid w:val="005C5662"/>
    <w:rsid w:val="005C5834"/>
    <w:rsid w:val="005C5B45"/>
    <w:rsid w:val="005C5EE8"/>
    <w:rsid w:val="005C6330"/>
    <w:rsid w:val="005C66AE"/>
    <w:rsid w:val="005C68E2"/>
    <w:rsid w:val="005C6ED6"/>
    <w:rsid w:val="005C6FC2"/>
    <w:rsid w:val="005C7B8C"/>
    <w:rsid w:val="005D0163"/>
    <w:rsid w:val="005D03F2"/>
    <w:rsid w:val="005D0D42"/>
    <w:rsid w:val="005D12C7"/>
    <w:rsid w:val="005D18F0"/>
    <w:rsid w:val="005D1CA4"/>
    <w:rsid w:val="005D1E66"/>
    <w:rsid w:val="005D2276"/>
    <w:rsid w:val="005D26E7"/>
    <w:rsid w:val="005D2E70"/>
    <w:rsid w:val="005D33E9"/>
    <w:rsid w:val="005D478C"/>
    <w:rsid w:val="005D4866"/>
    <w:rsid w:val="005D50D5"/>
    <w:rsid w:val="005D5384"/>
    <w:rsid w:val="005D57EA"/>
    <w:rsid w:val="005D6889"/>
    <w:rsid w:val="005D6C9B"/>
    <w:rsid w:val="005D71A6"/>
    <w:rsid w:val="005D7FDD"/>
    <w:rsid w:val="005E03C5"/>
    <w:rsid w:val="005E04E6"/>
    <w:rsid w:val="005E0EAE"/>
    <w:rsid w:val="005E1C86"/>
    <w:rsid w:val="005E1F96"/>
    <w:rsid w:val="005E328A"/>
    <w:rsid w:val="005E3BD7"/>
    <w:rsid w:val="005E42AD"/>
    <w:rsid w:val="005E4584"/>
    <w:rsid w:val="005E4A24"/>
    <w:rsid w:val="005E4A38"/>
    <w:rsid w:val="005E4BC1"/>
    <w:rsid w:val="005E4DD2"/>
    <w:rsid w:val="005E5E56"/>
    <w:rsid w:val="005E65B5"/>
    <w:rsid w:val="005E79ED"/>
    <w:rsid w:val="005E7D7D"/>
    <w:rsid w:val="005F0C75"/>
    <w:rsid w:val="005F151C"/>
    <w:rsid w:val="005F2509"/>
    <w:rsid w:val="005F2E31"/>
    <w:rsid w:val="005F3339"/>
    <w:rsid w:val="005F33E8"/>
    <w:rsid w:val="005F343F"/>
    <w:rsid w:val="005F3598"/>
    <w:rsid w:val="005F379D"/>
    <w:rsid w:val="005F3CA0"/>
    <w:rsid w:val="005F42CB"/>
    <w:rsid w:val="005F445A"/>
    <w:rsid w:val="005F5D55"/>
    <w:rsid w:val="005F5EA9"/>
    <w:rsid w:val="005F6014"/>
    <w:rsid w:val="005F6560"/>
    <w:rsid w:val="005F67E9"/>
    <w:rsid w:val="005F68D1"/>
    <w:rsid w:val="005F6DD3"/>
    <w:rsid w:val="005F7441"/>
    <w:rsid w:val="005F7456"/>
    <w:rsid w:val="005F7DEE"/>
    <w:rsid w:val="00600058"/>
    <w:rsid w:val="006003FC"/>
    <w:rsid w:val="006008B3"/>
    <w:rsid w:val="00600E9F"/>
    <w:rsid w:val="006014B7"/>
    <w:rsid w:val="006015B3"/>
    <w:rsid w:val="006023A3"/>
    <w:rsid w:val="0060265C"/>
    <w:rsid w:val="00603559"/>
    <w:rsid w:val="00603CCA"/>
    <w:rsid w:val="00603D4C"/>
    <w:rsid w:val="00604441"/>
    <w:rsid w:val="006044EB"/>
    <w:rsid w:val="00605294"/>
    <w:rsid w:val="00605415"/>
    <w:rsid w:val="00605426"/>
    <w:rsid w:val="0060566B"/>
    <w:rsid w:val="006059DB"/>
    <w:rsid w:val="006065D6"/>
    <w:rsid w:val="00606C17"/>
    <w:rsid w:val="00606C34"/>
    <w:rsid w:val="00607424"/>
    <w:rsid w:val="00607A56"/>
    <w:rsid w:val="00607B3F"/>
    <w:rsid w:val="00607CC0"/>
    <w:rsid w:val="00607E94"/>
    <w:rsid w:val="00610305"/>
    <w:rsid w:val="00610935"/>
    <w:rsid w:val="00610E78"/>
    <w:rsid w:val="00611056"/>
    <w:rsid w:val="00611354"/>
    <w:rsid w:val="00611C55"/>
    <w:rsid w:val="00612A13"/>
    <w:rsid w:val="006135A3"/>
    <w:rsid w:val="00613B57"/>
    <w:rsid w:val="006144A8"/>
    <w:rsid w:val="006146B3"/>
    <w:rsid w:val="00614799"/>
    <w:rsid w:val="00614A22"/>
    <w:rsid w:val="00614CA5"/>
    <w:rsid w:val="00614CCF"/>
    <w:rsid w:val="00615451"/>
    <w:rsid w:val="006154AA"/>
    <w:rsid w:val="00616455"/>
    <w:rsid w:val="0061793C"/>
    <w:rsid w:val="00617E41"/>
    <w:rsid w:val="006203E9"/>
    <w:rsid w:val="00620CFE"/>
    <w:rsid w:val="00620D53"/>
    <w:rsid w:val="006216E2"/>
    <w:rsid w:val="00621C60"/>
    <w:rsid w:val="006237C2"/>
    <w:rsid w:val="00624305"/>
    <w:rsid w:val="006243E3"/>
    <w:rsid w:val="006257F7"/>
    <w:rsid w:val="00626201"/>
    <w:rsid w:val="00626FF2"/>
    <w:rsid w:val="006271BB"/>
    <w:rsid w:val="006273EE"/>
    <w:rsid w:val="00627AAD"/>
    <w:rsid w:val="00631E8A"/>
    <w:rsid w:val="00632190"/>
    <w:rsid w:val="006323AE"/>
    <w:rsid w:val="006329E9"/>
    <w:rsid w:val="00632A81"/>
    <w:rsid w:val="00632ECD"/>
    <w:rsid w:val="00633076"/>
    <w:rsid w:val="006331C1"/>
    <w:rsid w:val="006333CB"/>
    <w:rsid w:val="00633D8C"/>
    <w:rsid w:val="006342DE"/>
    <w:rsid w:val="0063523D"/>
    <w:rsid w:val="00635BD9"/>
    <w:rsid w:val="006362A4"/>
    <w:rsid w:val="00636CAA"/>
    <w:rsid w:val="00636D59"/>
    <w:rsid w:val="00637C0F"/>
    <w:rsid w:val="006400C4"/>
    <w:rsid w:val="00640A67"/>
    <w:rsid w:val="00641340"/>
    <w:rsid w:val="0064155A"/>
    <w:rsid w:val="00641853"/>
    <w:rsid w:val="006428A5"/>
    <w:rsid w:val="00642B65"/>
    <w:rsid w:val="00642F9F"/>
    <w:rsid w:val="00642FE6"/>
    <w:rsid w:val="006438CF"/>
    <w:rsid w:val="00643947"/>
    <w:rsid w:val="00643CD9"/>
    <w:rsid w:val="00643E29"/>
    <w:rsid w:val="006452B7"/>
    <w:rsid w:val="0064542D"/>
    <w:rsid w:val="0064562F"/>
    <w:rsid w:val="006456EE"/>
    <w:rsid w:val="00645CAD"/>
    <w:rsid w:val="0064673A"/>
    <w:rsid w:val="00646903"/>
    <w:rsid w:val="00646C0F"/>
    <w:rsid w:val="00647AE5"/>
    <w:rsid w:val="006502FF"/>
    <w:rsid w:val="00650478"/>
    <w:rsid w:val="00651F33"/>
    <w:rsid w:val="0065261C"/>
    <w:rsid w:val="00652766"/>
    <w:rsid w:val="00652953"/>
    <w:rsid w:val="00653689"/>
    <w:rsid w:val="00653721"/>
    <w:rsid w:val="00653B7B"/>
    <w:rsid w:val="00653DE8"/>
    <w:rsid w:val="00653E7E"/>
    <w:rsid w:val="00655E4F"/>
    <w:rsid w:val="00655E52"/>
    <w:rsid w:val="0065649F"/>
    <w:rsid w:val="006566A2"/>
    <w:rsid w:val="006570E6"/>
    <w:rsid w:val="00657BD4"/>
    <w:rsid w:val="00660169"/>
    <w:rsid w:val="00660367"/>
    <w:rsid w:val="006604FE"/>
    <w:rsid w:val="006608AB"/>
    <w:rsid w:val="006615E3"/>
    <w:rsid w:val="00661BE2"/>
    <w:rsid w:val="006623B5"/>
    <w:rsid w:val="00663B81"/>
    <w:rsid w:val="00663FB2"/>
    <w:rsid w:val="00664447"/>
    <w:rsid w:val="00664585"/>
    <w:rsid w:val="006645BE"/>
    <w:rsid w:val="0066475F"/>
    <w:rsid w:val="00664C65"/>
    <w:rsid w:val="00665C6B"/>
    <w:rsid w:val="00665F9D"/>
    <w:rsid w:val="00666254"/>
    <w:rsid w:val="0066690B"/>
    <w:rsid w:val="0066706D"/>
    <w:rsid w:val="006674B4"/>
    <w:rsid w:val="006676EB"/>
    <w:rsid w:val="006678AD"/>
    <w:rsid w:val="00667BC1"/>
    <w:rsid w:val="0067028E"/>
    <w:rsid w:val="0067047D"/>
    <w:rsid w:val="0067059C"/>
    <w:rsid w:val="0067074D"/>
    <w:rsid w:val="00671085"/>
    <w:rsid w:val="00671397"/>
    <w:rsid w:val="0067234C"/>
    <w:rsid w:val="00672FCB"/>
    <w:rsid w:val="00673040"/>
    <w:rsid w:val="00673313"/>
    <w:rsid w:val="006757F8"/>
    <w:rsid w:val="0067603B"/>
    <w:rsid w:val="00676685"/>
    <w:rsid w:val="00676C4C"/>
    <w:rsid w:val="00676D74"/>
    <w:rsid w:val="00677775"/>
    <w:rsid w:val="0068067B"/>
    <w:rsid w:val="00680BEB"/>
    <w:rsid w:val="00681064"/>
    <w:rsid w:val="00681235"/>
    <w:rsid w:val="006814AE"/>
    <w:rsid w:val="0068157F"/>
    <w:rsid w:val="00681C9A"/>
    <w:rsid w:val="00681F8F"/>
    <w:rsid w:val="00682967"/>
    <w:rsid w:val="00683253"/>
    <w:rsid w:val="00683479"/>
    <w:rsid w:val="006841C9"/>
    <w:rsid w:val="006841EE"/>
    <w:rsid w:val="00684622"/>
    <w:rsid w:val="00684ED7"/>
    <w:rsid w:val="006852C9"/>
    <w:rsid w:val="00685971"/>
    <w:rsid w:val="00685E3F"/>
    <w:rsid w:val="00685F95"/>
    <w:rsid w:val="006860BD"/>
    <w:rsid w:val="006865F2"/>
    <w:rsid w:val="006868D6"/>
    <w:rsid w:val="00687CF2"/>
    <w:rsid w:val="00687F88"/>
    <w:rsid w:val="0069010C"/>
    <w:rsid w:val="006911E5"/>
    <w:rsid w:val="0069126D"/>
    <w:rsid w:val="006918A0"/>
    <w:rsid w:val="0069190C"/>
    <w:rsid w:val="00691C31"/>
    <w:rsid w:val="00692E89"/>
    <w:rsid w:val="00692FBB"/>
    <w:rsid w:val="0069330A"/>
    <w:rsid w:val="00694212"/>
    <w:rsid w:val="006946D2"/>
    <w:rsid w:val="006948C0"/>
    <w:rsid w:val="006949D2"/>
    <w:rsid w:val="00694F45"/>
    <w:rsid w:val="00695AC4"/>
    <w:rsid w:val="00695CBB"/>
    <w:rsid w:val="00695F25"/>
    <w:rsid w:val="00696002"/>
    <w:rsid w:val="00697B4C"/>
    <w:rsid w:val="006A0F97"/>
    <w:rsid w:val="006A277E"/>
    <w:rsid w:val="006A2AAB"/>
    <w:rsid w:val="006A2E94"/>
    <w:rsid w:val="006A353E"/>
    <w:rsid w:val="006A3BD5"/>
    <w:rsid w:val="006A5966"/>
    <w:rsid w:val="006A5A60"/>
    <w:rsid w:val="006A610B"/>
    <w:rsid w:val="006A6301"/>
    <w:rsid w:val="006A6B68"/>
    <w:rsid w:val="006A75E0"/>
    <w:rsid w:val="006A7FB4"/>
    <w:rsid w:val="006B0A19"/>
    <w:rsid w:val="006B1F39"/>
    <w:rsid w:val="006B2DEB"/>
    <w:rsid w:val="006B326B"/>
    <w:rsid w:val="006B3307"/>
    <w:rsid w:val="006B3654"/>
    <w:rsid w:val="006B4859"/>
    <w:rsid w:val="006B4D37"/>
    <w:rsid w:val="006B4FEE"/>
    <w:rsid w:val="006B5863"/>
    <w:rsid w:val="006B599B"/>
    <w:rsid w:val="006B664A"/>
    <w:rsid w:val="006B6816"/>
    <w:rsid w:val="006B6A2A"/>
    <w:rsid w:val="006B6B81"/>
    <w:rsid w:val="006B75E5"/>
    <w:rsid w:val="006B762F"/>
    <w:rsid w:val="006C01F5"/>
    <w:rsid w:val="006C026F"/>
    <w:rsid w:val="006C1079"/>
    <w:rsid w:val="006C1B2C"/>
    <w:rsid w:val="006C1CD0"/>
    <w:rsid w:val="006C1E71"/>
    <w:rsid w:val="006C24EF"/>
    <w:rsid w:val="006C2D74"/>
    <w:rsid w:val="006C3303"/>
    <w:rsid w:val="006C39E5"/>
    <w:rsid w:val="006C4A83"/>
    <w:rsid w:val="006C4F44"/>
    <w:rsid w:val="006C4FD3"/>
    <w:rsid w:val="006C5940"/>
    <w:rsid w:val="006C5F73"/>
    <w:rsid w:val="006C6358"/>
    <w:rsid w:val="006C7176"/>
    <w:rsid w:val="006D13A8"/>
    <w:rsid w:val="006D2D6A"/>
    <w:rsid w:val="006D3317"/>
    <w:rsid w:val="006D33F1"/>
    <w:rsid w:val="006D33FD"/>
    <w:rsid w:val="006D3607"/>
    <w:rsid w:val="006D3E3D"/>
    <w:rsid w:val="006D463F"/>
    <w:rsid w:val="006D491C"/>
    <w:rsid w:val="006D58F0"/>
    <w:rsid w:val="006D5AF3"/>
    <w:rsid w:val="006D5C72"/>
    <w:rsid w:val="006D5CD1"/>
    <w:rsid w:val="006D608B"/>
    <w:rsid w:val="006D633A"/>
    <w:rsid w:val="006D6545"/>
    <w:rsid w:val="006D68D4"/>
    <w:rsid w:val="006D6A27"/>
    <w:rsid w:val="006D6A3D"/>
    <w:rsid w:val="006D6F74"/>
    <w:rsid w:val="006E04E0"/>
    <w:rsid w:val="006E09A5"/>
    <w:rsid w:val="006E0A6A"/>
    <w:rsid w:val="006E0D62"/>
    <w:rsid w:val="006E0F28"/>
    <w:rsid w:val="006E107E"/>
    <w:rsid w:val="006E12CA"/>
    <w:rsid w:val="006E136F"/>
    <w:rsid w:val="006E1E61"/>
    <w:rsid w:val="006E231D"/>
    <w:rsid w:val="006E2325"/>
    <w:rsid w:val="006E2E0B"/>
    <w:rsid w:val="006E36EE"/>
    <w:rsid w:val="006E3DA4"/>
    <w:rsid w:val="006E435A"/>
    <w:rsid w:val="006E4737"/>
    <w:rsid w:val="006E47C8"/>
    <w:rsid w:val="006E4A1D"/>
    <w:rsid w:val="006E61E5"/>
    <w:rsid w:val="006E626B"/>
    <w:rsid w:val="006E76CE"/>
    <w:rsid w:val="006E7C8F"/>
    <w:rsid w:val="006F025D"/>
    <w:rsid w:val="006F0FEC"/>
    <w:rsid w:val="006F161C"/>
    <w:rsid w:val="006F180E"/>
    <w:rsid w:val="006F1B83"/>
    <w:rsid w:val="006F25B3"/>
    <w:rsid w:val="006F293B"/>
    <w:rsid w:val="006F307E"/>
    <w:rsid w:val="006F3303"/>
    <w:rsid w:val="006F3799"/>
    <w:rsid w:val="006F4768"/>
    <w:rsid w:val="006F5229"/>
    <w:rsid w:val="006F5BAB"/>
    <w:rsid w:val="006F5F90"/>
    <w:rsid w:val="006F61AC"/>
    <w:rsid w:val="006F623E"/>
    <w:rsid w:val="006F6308"/>
    <w:rsid w:val="006F66E4"/>
    <w:rsid w:val="006F67A0"/>
    <w:rsid w:val="006F6D86"/>
    <w:rsid w:val="006F7B82"/>
    <w:rsid w:val="006F7FAC"/>
    <w:rsid w:val="0070073C"/>
    <w:rsid w:val="0070081B"/>
    <w:rsid w:val="00700B5C"/>
    <w:rsid w:val="00700D1B"/>
    <w:rsid w:val="0070151D"/>
    <w:rsid w:val="00701828"/>
    <w:rsid w:val="0070188F"/>
    <w:rsid w:val="00701FA2"/>
    <w:rsid w:val="007026E1"/>
    <w:rsid w:val="007028B7"/>
    <w:rsid w:val="00702EF2"/>
    <w:rsid w:val="007044FE"/>
    <w:rsid w:val="0070453E"/>
    <w:rsid w:val="0070459B"/>
    <w:rsid w:val="007047E5"/>
    <w:rsid w:val="00704E0C"/>
    <w:rsid w:val="0070622F"/>
    <w:rsid w:val="00707536"/>
    <w:rsid w:val="00707F7E"/>
    <w:rsid w:val="00707F8D"/>
    <w:rsid w:val="0071068E"/>
    <w:rsid w:val="00710EAB"/>
    <w:rsid w:val="007114E9"/>
    <w:rsid w:val="00711656"/>
    <w:rsid w:val="00711FEA"/>
    <w:rsid w:val="007126CF"/>
    <w:rsid w:val="00712F98"/>
    <w:rsid w:val="007132EC"/>
    <w:rsid w:val="00713373"/>
    <w:rsid w:val="0071348D"/>
    <w:rsid w:val="0071377A"/>
    <w:rsid w:val="007137F1"/>
    <w:rsid w:val="00713908"/>
    <w:rsid w:val="00713F85"/>
    <w:rsid w:val="00713FA5"/>
    <w:rsid w:val="00714A86"/>
    <w:rsid w:val="00714F8F"/>
    <w:rsid w:val="0071587A"/>
    <w:rsid w:val="007201BE"/>
    <w:rsid w:val="00720540"/>
    <w:rsid w:val="00720750"/>
    <w:rsid w:val="00720963"/>
    <w:rsid w:val="00720B67"/>
    <w:rsid w:val="00720E16"/>
    <w:rsid w:val="00720EB7"/>
    <w:rsid w:val="00720F34"/>
    <w:rsid w:val="0072116D"/>
    <w:rsid w:val="00722F51"/>
    <w:rsid w:val="007232E7"/>
    <w:rsid w:val="007237B5"/>
    <w:rsid w:val="0072380D"/>
    <w:rsid w:val="00724892"/>
    <w:rsid w:val="007256C0"/>
    <w:rsid w:val="00725951"/>
    <w:rsid w:val="007260B5"/>
    <w:rsid w:val="0072701C"/>
    <w:rsid w:val="007274B3"/>
    <w:rsid w:val="00727771"/>
    <w:rsid w:val="00730191"/>
    <w:rsid w:val="00730E9B"/>
    <w:rsid w:val="007313BD"/>
    <w:rsid w:val="00733E78"/>
    <w:rsid w:val="007348B0"/>
    <w:rsid w:val="00734C02"/>
    <w:rsid w:val="007351C6"/>
    <w:rsid w:val="007356AE"/>
    <w:rsid w:val="007358F8"/>
    <w:rsid w:val="00735949"/>
    <w:rsid w:val="00735AF1"/>
    <w:rsid w:val="00735C14"/>
    <w:rsid w:val="00735FEC"/>
    <w:rsid w:val="00736734"/>
    <w:rsid w:val="00737125"/>
    <w:rsid w:val="00737C5F"/>
    <w:rsid w:val="00740AA6"/>
    <w:rsid w:val="007413A5"/>
    <w:rsid w:val="0074181A"/>
    <w:rsid w:val="007421F8"/>
    <w:rsid w:val="00742B68"/>
    <w:rsid w:val="007431AC"/>
    <w:rsid w:val="007433A1"/>
    <w:rsid w:val="00743AAB"/>
    <w:rsid w:val="00743DDF"/>
    <w:rsid w:val="00743FDA"/>
    <w:rsid w:val="00744BA4"/>
    <w:rsid w:val="00744F87"/>
    <w:rsid w:val="00744FC6"/>
    <w:rsid w:val="0074551E"/>
    <w:rsid w:val="00745BDF"/>
    <w:rsid w:val="00745DA5"/>
    <w:rsid w:val="00746558"/>
    <w:rsid w:val="00746CC7"/>
    <w:rsid w:val="00747A23"/>
    <w:rsid w:val="00747CB7"/>
    <w:rsid w:val="00747D32"/>
    <w:rsid w:val="0075006F"/>
    <w:rsid w:val="0075043F"/>
    <w:rsid w:val="00750935"/>
    <w:rsid w:val="00750EF3"/>
    <w:rsid w:val="007511DE"/>
    <w:rsid w:val="007516B8"/>
    <w:rsid w:val="00751A6E"/>
    <w:rsid w:val="0075217E"/>
    <w:rsid w:val="00752329"/>
    <w:rsid w:val="00752561"/>
    <w:rsid w:val="007525D2"/>
    <w:rsid w:val="00752F3B"/>
    <w:rsid w:val="00752F60"/>
    <w:rsid w:val="007532A1"/>
    <w:rsid w:val="007544BE"/>
    <w:rsid w:val="00754556"/>
    <w:rsid w:val="00754A13"/>
    <w:rsid w:val="00754BAA"/>
    <w:rsid w:val="00754D07"/>
    <w:rsid w:val="00754ECD"/>
    <w:rsid w:val="007553EA"/>
    <w:rsid w:val="007557D7"/>
    <w:rsid w:val="007557FC"/>
    <w:rsid w:val="00755B5A"/>
    <w:rsid w:val="00755F1F"/>
    <w:rsid w:val="0075650F"/>
    <w:rsid w:val="007572B5"/>
    <w:rsid w:val="007577C8"/>
    <w:rsid w:val="007578C3"/>
    <w:rsid w:val="007578DB"/>
    <w:rsid w:val="00757DB1"/>
    <w:rsid w:val="0076139C"/>
    <w:rsid w:val="00761449"/>
    <w:rsid w:val="00761794"/>
    <w:rsid w:val="00761874"/>
    <w:rsid w:val="007621D2"/>
    <w:rsid w:val="00762577"/>
    <w:rsid w:val="00763722"/>
    <w:rsid w:val="007639A4"/>
    <w:rsid w:val="00763F50"/>
    <w:rsid w:val="007644BC"/>
    <w:rsid w:val="00764971"/>
    <w:rsid w:val="00764CA4"/>
    <w:rsid w:val="00764F9D"/>
    <w:rsid w:val="00764FC5"/>
    <w:rsid w:val="007657E0"/>
    <w:rsid w:val="007658C8"/>
    <w:rsid w:val="00766575"/>
    <w:rsid w:val="00766DB0"/>
    <w:rsid w:val="00766F45"/>
    <w:rsid w:val="00770DD1"/>
    <w:rsid w:val="00770E46"/>
    <w:rsid w:val="00771712"/>
    <w:rsid w:val="00772610"/>
    <w:rsid w:val="00774D92"/>
    <w:rsid w:val="00775057"/>
    <w:rsid w:val="007751F9"/>
    <w:rsid w:val="007752AF"/>
    <w:rsid w:val="0077561D"/>
    <w:rsid w:val="007771DD"/>
    <w:rsid w:val="00777A81"/>
    <w:rsid w:val="0078057D"/>
    <w:rsid w:val="00780A73"/>
    <w:rsid w:val="00780E7B"/>
    <w:rsid w:val="007813D6"/>
    <w:rsid w:val="0078160A"/>
    <w:rsid w:val="00781859"/>
    <w:rsid w:val="00782909"/>
    <w:rsid w:val="00782BC6"/>
    <w:rsid w:val="00782FB8"/>
    <w:rsid w:val="00783241"/>
    <w:rsid w:val="00783FAF"/>
    <w:rsid w:val="0078609E"/>
    <w:rsid w:val="007864A6"/>
    <w:rsid w:val="00786A54"/>
    <w:rsid w:val="00786F14"/>
    <w:rsid w:val="007874B4"/>
    <w:rsid w:val="00787685"/>
    <w:rsid w:val="00790D07"/>
    <w:rsid w:val="007916E5"/>
    <w:rsid w:val="007932EA"/>
    <w:rsid w:val="0079499C"/>
    <w:rsid w:val="00794B64"/>
    <w:rsid w:val="0079582A"/>
    <w:rsid w:val="00796B9C"/>
    <w:rsid w:val="007A02F3"/>
    <w:rsid w:val="007A0536"/>
    <w:rsid w:val="007A08E1"/>
    <w:rsid w:val="007A14B9"/>
    <w:rsid w:val="007A1B8A"/>
    <w:rsid w:val="007A3260"/>
    <w:rsid w:val="007A3528"/>
    <w:rsid w:val="007A3848"/>
    <w:rsid w:val="007A398C"/>
    <w:rsid w:val="007A3A20"/>
    <w:rsid w:val="007A3EE9"/>
    <w:rsid w:val="007A4CB6"/>
    <w:rsid w:val="007A58DE"/>
    <w:rsid w:val="007A5B15"/>
    <w:rsid w:val="007A5D9E"/>
    <w:rsid w:val="007A682D"/>
    <w:rsid w:val="007A6E40"/>
    <w:rsid w:val="007B03F9"/>
    <w:rsid w:val="007B0613"/>
    <w:rsid w:val="007B0C5D"/>
    <w:rsid w:val="007B1CEB"/>
    <w:rsid w:val="007B2E18"/>
    <w:rsid w:val="007B3BE2"/>
    <w:rsid w:val="007B3E3E"/>
    <w:rsid w:val="007B405C"/>
    <w:rsid w:val="007B4687"/>
    <w:rsid w:val="007B482A"/>
    <w:rsid w:val="007B51E1"/>
    <w:rsid w:val="007B55A9"/>
    <w:rsid w:val="007B5C8B"/>
    <w:rsid w:val="007B6111"/>
    <w:rsid w:val="007B7CE1"/>
    <w:rsid w:val="007B7D83"/>
    <w:rsid w:val="007C0455"/>
    <w:rsid w:val="007C0E59"/>
    <w:rsid w:val="007C128F"/>
    <w:rsid w:val="007C1DF1"/>
    <w:rsid w:val="007C2041"/>
    <w:rsid w:val="007C2113"/>
    <w:rsid w:val="007C21C7"/>
    <w:rsid w:val="007C2214"/>
    <w:rsid w:val="007C2F60"/>
    <w:rsid w:val="007C2FA3"/>
    <w:rsid w:val="007C30C2"/>
    <w:rsid w:val="007C326B"/>
    <w:rsid w:val="007C35CE"/>
    <w:rsid w:val="007C3B20"/>
    <w:rsid w:val="007C3E3D"/>
    <w:rsid w:val="007C4448"/>
    <w:rsid w:val="007C481D"/>
    <w:rsid w:val="007C4B12"/>
    <w:rsid w:val="007C4C5F"/>
    <w:rsid w:val="007C4C64"/>
    <w:rsid w:val="007C600C"/>
    <w:rsid w:val="007C6C11"/>
    <w:rsid w:val="007C7010"/>
    <w:rsid w:val="007C7070"/>
    <w:rsid w:val="007C717F"/>
    <w:rsid w:val="007C7B71"/>
    <w:rsid w:val="007C7DBB"/>
    <w:rsid w:val="007D099A"/>
    <w:rsid w:val="007D0B1F"/>
    <w:rsid w:val="007D1838"/>
    <w:rsid w:val="007D1C56"/>
    <w:rsid w:val="007D1F42"/>
    <w:rsid w:val="007D207A"/>
    <w:rsid w:val="007D29A3"/>
    <w:rsid w:val="007D3B73"/>
    <w:rsid w:val="007D4DA9"/>
    <w:rsid w:val="007D5B11"/>
    <w:rsid w:val="007D5F65"/>
    <w:rsid w:val="007D6504"/>
    <w:rsid w:val="007D6649"/>
    <w:rsid w:val="007D6B38"/>
    <w:rsid w:val="007D6D21"/>
    <w:rsid w:val="007D6E81"/>
    <w:rsid w:val="007D72E0"/>
    <w:rsid w:val="007D78D5"/>
    <w:rsid w:val="007E0449"/>
    <w:rsid w:val="007E116D"/>
    <w:rsid w:val="007E152F"/>
    <w:rsid w:val="007E2DAE"/>
    <w:rsid w:val="007E2DED"/>
    <w:rsid w:val="007E3397"/>
    <w:rsid w:val="007E3F80"/>
    <w:rsid w:val="007E4727"/>
    <w:rsid w:val="007E495A"/>
    <w:rsid w:val="007E4CE7"/>
    <w:rsid w:val="007E5966"/>
    <w:rsid w:val="007E6F44"/>
    <w:rsid w:val="007E7534"/>
    <w:rsid w:val="007E7B52"/>
    <w:rsid w:val="007F118E"/>
    <w:rsid w:val="007F1230"/>
    <w:rsid w:val="007F1F9A"/>
    <w:rsid w:val="007F23CC"/>
    <w:rsid w:val="007F2CFC"/>
    <w:rsid w:val="007F3706"/>
    <w:rsid w:val="007F4232"/>
    <w:rsid w:val="007F43B7"/>
    <w:rsid w:val="007F4F42"/>
    <w:rsid w:val="007F5037"/>
    <w:rsid w:val="007F5091"/>
    <w:rsid w:val="007F5C02"/>
    <w:rsid w:val="007F7CF8"/>
    <w:rsid w:val="00800100"/>
    <w:rsid w:val="00800841"/>
    <w:rsid w:val="00800A50"/>
    <w:rsid w:val="00801251"/>
    <w:rsid w:val="0080128E"/>
    <w:rsid w:val="008013AA"/>
    <w:rsid w:val="0080174C"/>
    <w:rsid w:val="0080185B"/>
    <w:rsid w:val="00802713"/>
    <w:rsid w:val="00802CB8"/>
    <w:rsid w:val="008033E6"/>
    <w:rsid w:val="0080343D"/>
    <w:rsid w:val="008034B0"/>
    <w:rsid w:val="00803BB1"/>
    <w:rsid w:val="008040E2"/>
    <w:rsid w:val="00804124"/>
    <w:rsid w:val="008042BD"/>
    <w:rsid w:val="008046CA"/>
    <w:rsid w:val="00804E99"/>
    <w:rsid w:val="0080599C"/>
    <w:rsid w:val="00806710"/>
    <w:rsid w:val="00807556"/>
    <w:rsid w:val="00807C88"/>
    <w:rsid w:val="008104F4"/>
    <w:rsid w:val="008106EB"/>
    <w:rsid w:val="00811300"/>
    <w:rsid w:val="00811A56"/>
    <w:rsid w:val="00812E2B"/>
    <w:rsid w:val="0081312F"/>
    <w:rsid w:val="00813528"/>
    <w:rsid w:val="00813597"/>
    <w:rsid w:val="00813DD0"/>
    <w:rsid w:val="0081496D"/>
    <w:rsid w:val="00814D91"/>
    <w:rsid w:val="008153B6"/>
    <w:rsid w:val="00815D08"/>
    <w:rsid w:val="0081658D"/>
    <w:rsid w:val="0081790D"/>
    <w:rsid w:val="00820ACF"/>
    <w:rsid w:val="00820C9D"/>
    <w:rsid w:val="008215AD"/>
    <w:rsid w:val="008215C9"/>
    <w:rsid w:val="00821EA2"/>
    <w:rsid w:val="00822B85"/>
    <w:rsid w:val="00823560"/>
    <w:rsid w:val="008235C6"/>
    <w:rsid w:val="00823945"/>
    <w:rsid w:val="00823E1F"/>
    <w:rsid w:val="00824571"/>
    <w:rsid w:val="008249AF"/>
    <w:rsid w:val="00824F35"/>
    <w:rsid w:val="008251B2"/>
    <w:rsid w:val="008251CE"/>
    <w:rsid w:val="00825789"/>
    <w:rsid w:val="008262FF"/>
    <w:rsid w:val="00827D38"/>
    <w:rsid w:val="00830D48"/>
    <w:rsid w:val="00830F72"/>
    <w:rsid w:val="00831040"/>
    <w:rsid w:val="00831BA8"/>
    <w:rsid w:val="008327B8"/>
    <w:rsid w:val="00832938"/>
    <w:rsid w:val="00832C8E"/>
    <w:rsid w:val="00832CD1"/>
    <w:rsid w:val="00832E72"/>
    <w:rsid w:val="00832E73"/>
    <w:rsid w:val="00832FA0"/>
    <w:rsid w:val="008352BA"/>
    <w:rsid w:val="00835B2A"/>
    <w:rsid w:val="00836001"/>
    <w:rsid w:val="00836928"/>
    <w:rsid w:val="00836E98"/>
    <w:rsid w:val="00837523"/>
    <w:rsid w:val="00837747"/>
    <w:rsid w:val="00837E5B"/>
    <w:rsid w:val="00837FC9"/>
    <w:rsid w:val="00840238"/>
    <w:rsid w:val="008403FA"/>
    <w:rsid w:val="008404C4"/>
    <w:rsid w:val="00840AFB"/>
    <w:rsid w:val="008413C3"/>
    <w:rsid w:val="008425F3"/>
    <w:rsid w:val="008425F8"/>
    <w:rsid w:val="00843708"/>
    <w:rsid w:val="0084428B"/>
    <w:rsid w:val="008454BC"/>
    <w:rsid w:val="008462AD"/>
    <w:rsid w:val="008466D8"/>
    <w:rsid w:val="00846F72"/>
    <w:rsid w:val="008470FF"/>
    <w:rsid w:val="00847555"/>
    <w:rsid w:val="008475DA"/>
    <w:rsid w:val="00847920"/>
    <w:rsid w:val="00847BB2"/>
    <w:rsid w:val="0085175C"/>
    <w:rsid w:val="00851B04"/>
    <w:rsid w:val="00851C7A"/>
    <w:rsid w:val="00852172"/>
    <w:rsid w:val="008524D6"/>
    <w:rsid w:val="0085298C"/>
    <w:rsid w:val="008529C6"/>
    <w:rsid w:val="008530AA"/>
    <w:rsid w:val="008535AE"/>
    <w:rsid w:val="008543FB"/>
    <w:rsid w:val="00854D83"/>
    <w:rsid w:val="00854DB2"/>
    <w:rsid w:val="00855661"/>
    <w:rsid w:val="00855F40"/>
    <w:rsid w:val="008561D1"/>
    <w:rsid w:val="00857334"/>
    <w:rsid w:val="00857419"/>
    <w:rsid w:val="008609FB"/>
    <w:rsid w:val="00860B89"/>
    <w:rsid w:val="00860F0A"/>
    <w:rsid w:val="008610CC"/>
    <w:rsid w:val="008613C6"/>
    <w:rsid w:val="00861855"/>
    <w:rsid w:val="00861B7A"/>
    <w:rsid w:val="00861D2F"/>
    <w:rsid w:val="0086232A"/>
    <w:rsid w:val="00862B37"/>
    <w:rsid w:val="00863209"/>
    <w:rsid w:val="0086360B"/>
    <w:rsid w:val="0086376C"/>
    <w:rsid w:val="00863803"/>
    <w:rsid w:val="00864443"/>
    <w:rsid w:val="008648DF"/>
    <w:rsid w:val="00865E39"/>
    <w:rsid w:val="00866C47"/>
    <w:rsid w:val="00867454"/>
    <w:rsid w:val="00867554"/>
    <w:rsid w:val="0086799C"/>
    <w:rsid w:val="00867D54"/>
    <w:rsid w:val="008703AE"/>
    <w:rsid w:val="00870A37"/>
    <w:rsid w:val="00871C2F"/>
    <w:rsid w:val="008728DC"/>
    <w:rsid w:val="00872F75"/>
    <w:rsid w:val="0087309E"/>
    <w:rsid w:val="00873D31"/>
    <w:rsid w:val="00873E72"/>
    <w:rsid w:val="00873FCC"/>
    <w:rsid w:val="008748C0"/>
    <w:rsid w:val="008749C7"/>
    <w:rsid w:val="00874A62"/>
    <w:rsid w:val="00875EB3"/>
    <w:rsid w:val="00876A67"/>
    <w:rsid w:val="00876ACA"/>
    <w:rsid w:val="00877268"/>
    <w:rsid w:val="008772FD"/>
    <w:rsid w:val="0088032C"/>
    <w:rsid w:val="00880661"/>
    <w:rsid w:val="008807DB"/>
    <w:rsid w:val="00880BE0"/>
    <w:rsid w:val="0088109B"/>
    <w:rsid w:val="008813C2"/>
    <w:rsid w:val="00882305"/>
    <w:rsid w:val="0088268E"/>
    <w:rsid w:val="008847D1"/>
    <w:rsid w:val="008850F4"/>
    <w:rsid w:val="0088557A"/>
    <w:rsid w:val="008856B5"/>
    <w:rsid w:val="00885DD8"/>
    <w:rsid w:val="00886208"/>
    <w:rsid w:val="00887234"/>
    <w:rsid w:val="00887436"/>
    <w:rsid w:val="00887FA8"/>
    <w:rsid w:val="008910CA"/>
    <w:rsid w:val="008915D0"/>
    <w:rsid w:val="008919B3"/>
    <w:rsid w:val="00891A12"/>
    <w:rsid w:val="0089273A"/>
    <w:rsid w:val="008934D7"/>
    <w:rsid w:val="0089360C"/>
    <w:rsid w:val="00893A4B"/>
    <w:rsid w:val="00893C2A"/>
    <w:rsid w:val="00893D8A"/>
    <w:rsid w:val="008950B7"/>
    <w:rsid w:val="00895B89"/>
    <w:rsid w:val="00895BD6"/>
    <w:rsid w:val="0089610B"/>
    <w:rsid w:val="0089667F"/>
    <w:rsid w:val="008967C8"/>
    <w:rsid w:val="00896ED4"/>
    <w:rsid w:val="008970C3"/>
    <w:rsid w:val="00897332"/>
    <w:rsid w:val="008A0044"/>
    <w:rsid w:val="008A057D"/>
    <w:rsid w:val="008A174C"/>
    <w:rsid w:val="008A20C6"/>
    <w:rsid w:val="008A25B8"/>
    <w:rsid w:val="008A37C4"/>
    <w:rsid w:val="008A3919"/>
    <w:rsid w:val="008A3C8C"/>
    <w:rsid w:val="008A4028"/>
    <w:rsid w:val="008A46DD"/>
    <w:rsid w:val="008A4E71"/>
    <w:rsid w:val="008A500B"/>
    <w:rsid w:val="008A5096"/>
    <w:rsid w:val="008A52FE"/>
    <w:rsid w:val="008A64F7"/>
    <w:rsid w:val="008A6566"/>
    <w:rsid w:val="008B1400"/>
    <w:rsid w:val="008B16D1"/>
    <w:rsid w:val="008B1C64"/>
    <w:rsid w:val="008B23E2"/>
    <w:rsid w:val="008B3B20"/>
    <w:rsid w:val="008B3E3F"/>
    <w:rsid w:val="008B3FB5"/>
    <w:rsid w:val="008B4A68"/>
    <w:rsid w:val="008B5BFE"/>
    <w:rsid w:val="008B5FC3"/>
    <w:rsid w:val="008B6386"/>
    <w:rsid w:val="008B6FAB"/>
    <w:rsid w:val="008B6FFE"/>
    <w:rsid w:val="008B7324"/>
    <w:rsid w:val="008B73AD"/>
    <w:rsid w:val="008B77A0"/>
    <w:rsid w:val="008B7BA5"/>
    <w:rsid w:val="008B7F30"/>
    <w:rsid w:val="008C0632"/>
    <w:rsid w:val="008C0933"/>
    <w:rsid w:val="008C183C"/>
    <w:rsid w:val="008C189B"/>
    <w:rsid w:val="008C1A7D"/>
    <w:rsid w:val="008C1A8B"/>
    <w:rsid w:val="008C1E22"/>
    <w:rsid w:val="008C1FDA"/>
    <w:rsid w:val="008C2289"/>
    <w:rsid w:val="008C23FC"/>
    <w:rsid w:val="008C28F8"/>
    <w:rsid w:val="008C2EFF"/>
    <w:rsid w:val="008C3492"/>
    <w:rsid w:val="008C4102"/>
    <w:rsid w:val="008C4340"/>
    <w:rsid w:val="008C628D"/>
    <w:rsid w:val="008C6466"/>
    <w:rsid w:val="008C6F62"/>
    <w:rsid w:val="008C6FD5"/>
    <w:rsid w:val="008C7656"/>
    <w:rsid w:val="008D0DA8"/>
    <w:rsid w:val="008D1225"/>
    <w:rsid w:val="008D2ABF"/>
    <w:rsid w:val="008D2D73"/>
    <w:rsid w:val="008D310D"/>
    <w:rsid w:val="008D4000"/>
    <w:rsid w:val="008D44FA"/>
    <w:rsid w:val="008D4598"/>
    <w:rsid w:val="008D4834"/>
    <w:rsid w:val="008D4847"/>
    <w:rsid w:val="008D53DA"/>
    <w:rsid w:val="008D57B4"/>
    <w:rsid w:val="008D57BF"/>
    <w:rsid w:val="008D5A0D"/>
    <w:rsid w:val="008D5D1A"/>
    <w:rsid w:val="008D6076"/>
    <w:rsid w:val="008D674C"/>
    <w:rsid w:val="008D7A91"/>
    <w:rsid w:val="008D7BE8"/>
    <w:rsid w:val="008E048A"/>
    <w:rsid w:val="008E05E6"/>
    <w:rsid w:val="008E0BB1"/>
    <w:rsid w:val="008E0DBD"/>
    <w:rsid w:val="008E2057"/>
    <w:rsid w:val="008E20FB"/>
    <w:rsid w:val="008E252B"/>
    <w:rsid w:val="008E29BB"/>
    <w:rsid w:val="008E2CD5"/>
    <w:rsid w:val="008E3256"/>
    <w:rsid w:val="008E4A1C"/>
    <w:rsid w:val="008E4DB9"/>
    <w:rsid w:val="008E4E44"/>
    <w:rsid w:val="008E5046"/>
    <w:rsid w:val="008E6B20"/>
    <w:rsid w:val="008E6E36"/>
    <w:rsid w:val="008E6F02"/>
    <w:rsid w:val="008E7F36"/>
    <w:rsid w:val="008F0D3F"/>
    <w:rsid w:val="008F1E7D"/>
    <w:rsid w:val="008F1ED2"/>
    <w:rsid w:val="008F1F1D"/>
    <w:rsid w:val="008F3008"/>
    <w:rsid w:val="008F318D"/>
    <w:rsid w:val="008F321C"/>
    <w:rsid w:val="008F3316"/>
    <w:rsid w:val="008F42C0"/>
    <w:rsid w:val="008F436E"/>
    <w:rsid w:val="008F46D5"/>
    <w:rsid w:val="008F4B19"/>
    <w:rsid w:val="008F53B7"/>
    <w:rsid w:val="008F587D"/>
    <w:rsid w:val="008F5CD0"/>
    <w:rsid w:val="008F602E"/>
    <w:rsid w:val="008F6D70"/>
    <w:rsid w:val="008F7753"/>
    <w:rsid w:val="008F77E0"/>
    <w:rsid w:val="008F791D"/>
    <w:rsid w:val="0090003F"/>
    <w:rsid w:val="009000A4"/>
    <w:rsid w:val="009003AA"/>
    <w:rsid w:val="009004FF"/>
    <w:rsid w:val="00900694"/>
    <w:rsid w:val="009017C1"/>
    <w:rsid w:val="00901C5B"/>
    <w:rsid w:val="00901ED8"/>
    <w:rsid w:val="00901FAE"/>
    <w:rsid w:val="00902335"/>
    <w:rsid w:val="0090291E"/>
    <w:rsid w:val="00902D67"/>
    <w:rsid w:val="00902E9F"/>
    <w:rsid w:val="009030D7"/>
    <w:rsid w:val="009030F0"/>
    <w:rsid w:val="0090425F"/>
    <w:rsid w:val="009045C9"/>
    <w:rsid w:val="00904EAC"/>
    <w:rsid w:val="0090549C"/>
    <w:rsid w:val="00905E59"/>
    <w:rsid w:val="0090607E"/>
    <w:rsid w:val="00906B48"/>
    <w:rsid w:val="00907425"/>
    <w:rsid w:val="009100D4"/>
    <w:rsid w:val="00911514"/>
    <w:rsid w:val="0091167D"/>
    <w:rsid w:val="0091208E"/>
    <w:rsid w:val="0091322A"/>
    <w:rsid w:val="00913498"/>
    <w:rsid w:val="00913634"/>
    <w:rsid w:val="009137BD"/>
    <w:rsid w:val="00913F92"/>
    <w:rsid w:val="00914002"/>
    <w:rsid w:val="00914237"/>
    <w:rsid w:val="0091468D"/>
    <w:rsid w:val="0091503D"/>
    <w:rsid w:val="00915DEC"/>
    <w:rsid w:val="00915F71"/>
    <w:rsid w:val="00916637"/>
    <w:rsid w:val="00916935"/>
    <w:rsid w:val="00917E29"/>
    <w:rsid w:val="00917E6F"/>
    <w:rsid w:val="0092052C"/>
    <w:rsid w:val="009209BC"/>
    <w:rsid w:val="00920BF8"/>
    <w:rsid w:val="009211F3"/>
    <w:rsid w:val="00921306"/>
    <w:rsid w:val="00921C63"/>
    <w:rsid w:val="00921CFF"/>
    <w:rsid w:val="0092283A"/>
    <w:rsid w:val="00923802"/>
    <w:rsid w:val="009265A2"/>
    <w:rsid w:val="009270EE"/>
    <w:rsid w:val="00927557"/>
    <w:rsid w:val="00927938"/>
    <w:rsid w:val="00930000"/>
    <w:rsid w:val="00930701"/>
    <w:rsid w:val="00930CBA"/>
    <w:rsid w:val="00931BCF"/>
    <w:rsid w:val="00931CAB"/>
    <w:rsid w:val="00931E45"/>
    <w:rsid w:val="0093206B"/>
    <w:rsid w:val="0093206C"/>
    <w:rsid w:val="00932A11"/>
    <w:rsid w:val="00932BAF"/>
    <w:rsid w:val="009332A2"/>
    <w:rsid w:val="009334DA"/>
    <w:rsid w:val="00935629"/>
    <w:rsid w:val="00935973"/>
    <w:rsid w:val="00936500"/>
    <w:rsid w:val="00936513"/>
    <w:rsid w:val="00936890"/>
    <w:rsid w:val="00936C2D"/>
    <w:rsid w:val="00936F00"/>
    <w:rsid w:val="00936F6D"/>
    <w:rsid w:val="00937178"/>
    <w:rsid w:val="00937218"/>
    <w:rsid w:val="009372F4"/>
    <w:rsid w:val="00937467"/>
    <w:rsid w:val="009375FC"/>
    <w:rsid w:val="00937E3D"/>
    <w:rsid w:val="00940970"/>
    <w:rsid w:val="00941ED5"/>
    <w:rsid w:val="00942070"/>
    <w:rsid w:val="00942917"/>
    <w:rsid w:val="00942BEF"/>
    <w:rsid w:val="00942D50"/>
    <w:rsid w:val="009432AE"/>
    <w:rsid w:val="00943708"/>
    <w:rsid w:val="009439AD"/>
    <w:rsid w:val="00943A3D"/>
    <w:rsid w:val="00944705"/>
    <w:rsid w:val="00944C3B"/>
    <w:rsid w:val="00944FBD"/>
    <w:rsid w:val="00944FDD"/>
    <w:rsid w:val="00945182"/>
    <w:rsid w:val="009453B5"/>
    <w:rsid w:val="00945A6C"/>
    <w:rsid w:val="00946061"/>
    <w:rsid w:val="0094609D"/>
    <w:rsid w:val="009460BD"/>
    <w:rsid w:val="0094677E"/>
    <w:rsid w:val="00947131"/>
    <w:rsid w:val="009502F8"/>
    <w:rsid w:val="00950677"/>
    <w:rsid w:val="00950C1E"/>
    <w:rsid w:val="00950F8A"/>
    <w:rsid w:val="009512AD"/>
    <w:rsid w:val="00951F2B"/>
    <w:rsid w:val="0095232D"/>
    <w:rsid w:val="00952587"/>
    <w:rsid w:val="00952678"/>
    <w:rsid w:val="00953439"/>
    <w:rsid w:val="00954680"/>
    <w:rsid w:val="00954AFC"/>
    <w:rsid w:val="00954B1F"/>
    <w:rsid w:val="00955AFC"/>
    <w:rsid w:val="009567CF"/>
    <w:rsid w:val="00956ADE"/>
    <w:rsid w:val="00956BCF"/>
    <w:rsid w:val="00956C47"/>
    <w:rsid w:val="00956F94"/>
    <w:rsid w:val="00957037"/>
    <w:rsid w:val="009574D5"/>
    <w:rsid w:val="00957E99"/>
    <w:rsid w:val="0096023A"/>
    <w:rsid w:val="00960558"/>
    <w:rsid w:val="009606D6"/>
    <w:rsid w:val="00960B54"/>
    <w:rsid w:val="00960E5F"/>
    <w:rsid w:val="0096122C"/>
    <w:rsid w:val="00961671"/>
    <w:rsid w:val="009619E5"/>
    <w:rsid w:val="00961E9B"/>
    <w:rsid w:val="00962451"/>
    <w:rsid w:val="009628A7"/>
    <w:rsid w:val="00962C9E"/>
    <w:rsid w:val="00962CDD"/>
    <w:rsid w:val="009642B0"/>
    <w:rsid w:val="00964C75"/>
    <w:rsid w:val="00964F07"/>
    <w:rsid w:val="009653F4"/>
    <w:rsid w:val="00965898"/>
    <w:rsid w:val="009659C2"/>
    <w:rsid w:val="0097065E"/>
    <w:rsid w:val="00970CC1"/>
    <w:rsid w:val="00971584"/>
    <w:rsid w:val="00972C0D"/>
    <w:rsid w:val="00972C95"/>
    <w:rsid w:val="00972F0F"/>
    <w:rsid w:val="0097302B"/>
    <w:rsid w:val="0097443E"/>
    <w:rsid w:val="00974B17"/>
    <w:rsid w:val="00974EA5"/>
    <w:rsid w:val="0097533F"/>
    <w:rsid w:val="00977155"/>
    <w:rsid w:val="00980155"/>
    <w:rsid w:val="0098143D"/>
    <w:rsid w:val="009817D9"/>
    <w:rsid w:val="00982D94"/>
    <w:rsid w:val="009830F8"/>
    <w:rsid w:val="0098315F"/>
    <w:rsid w:val="009833D5"/>
    <w:rsid w:val="00984689"/>
    <w:rsid w:val="00985696"/>
    <w:rsid w:val="009857E4"/>
    <w:rsid w:val="00985A7B"/>
    <w:rsid w:val="00986049"/>
    <w:rsid w:val="009865F1"/>
    <w:rsid w:val="00986AC5"/>
    <w:rsid w:val="00986BD0"/>
    <w:rsid w:val="009877B6"/>
    <w:rsid w:val="009910BC"/>
    <w:rsid w:val="00992917"/>
    <w:rsid w:val="0099489F"/>
    <w:rsid w:val="009948C2"/>
    <w:rsid w:val="009952EC"/>
    <w:rsid w:val="00995853"/>
    <w:rsid w:val="00995A1C"/>
    <w:rsid w:val="00995ABB"/>
    <w:rsid w:val="00995BE0"/>
    <w:rsid w:val="009960D5"/>
    <w:rsid w:val="00996707"/>
    <w:rsid w:val="009968F9"/>
    <w:rsid w:val="00996A01"/>
    <w:rsid w:val="00997883"/>
    <w:rsid w:val="009A0E16"/>
    <w:rsid w:val="009A2154"/>
    <w:rsid w:val="009A28A2"/>
    <w:rsid w:val="009A37BB"/>
    <w:rsid w:val="009A3AE5"/>
    <w:rsid w:val="009A3D0C"/>
    <w:rsid w:val="009A4459"/>
    <w:rsid w:val="009A4D65"/>
    <w:rsid w:val="009A67E4"/>
    <w:rsid w:val="009A6AA3"/>
    <w:rsid w:val="009A7167"/>
    <w:rsid w:val="009A73E0"/>
    <w:rsid w:val="009A7872"/>
    <w:rsid w:val="009B01BD"/>
    <w:rsid w:val="009B027D"/>
    <w:rsid w:val="009B0B6A"/>
    <w:rsid w:val="009B0C0E"/>
    <w:rsid w:val="009B1327"/>
    <w:rsid w:val="009B2095"/>
    <w:rsid w:val="009B2113"/>
    <w:rsid w:val="009B229B"/>
    <w:rsid w:val="009B2B9F"/>
    <w:rsid w:val="009B2BFC"/>
    <w:rsid w:val="009B36A2"/>
    <w:rsid w:val="009B36CF"/>
    <w:rsid w:val="009B4132"/>
    <w:rsid w:val="009B4395"/>
    <w:rsid w:val="009B474C"/>
    <w:rsid w:val="009B48EC"/>
    <w:rsid w:val="009B4CC3"/>
    <w:rsid w:val="009B573F"/>
    <w:rsid w:val="009B5D91"/>
    <w:rsid w:val="009B67CC"/>
    <w:rsid w:val="009B6953"/>
    <w:rsid w:val="009B6ABE"/>
    <w:rsid w:val="009B6CC6"/>
    <w:rsid w:val="009B71E7"/>
    <w:rsid w:val="009B7AE0"/>
    <w:rsid w:val="009B7BFE"/>
    <w:rsid w:val="009C03E9"/>
    <w:rsid w:val="009C141F"/>
    <w:rsid w:val="009C1841"/>
    <w:rsid w:val="009C1D75"/>
    <w:rsid w:val="009C252B"/>
    <w:rsid w:val="009C30E4"/>
    <w:rsid w:val="009C3253"/>
    <w:rsid w:val="009C3587"/>
    <w:rsid w:val="009C37AE"/>
    <w:rsid w:val="009C42D5"/>
    <w:rsid w:val="009C46B9"/>
    <w:rsid w:val="009C46C9"/>
    <w:rsid w:val="009C4A71"/>
    <w:rsid w:val="009C4AFA"/>
    <w:rsid w:val="009C537A"/>
    <w:rsid w:val="009C5CC9"/>
    <w:rsid w:val="009C5F51"/>
    <w:rsid w:val="009C72DE"/>
    <w:rsid w:val="009C731B"/>
    <w:rsid w:val="009C74D2"/>
    <w:rsid w:val="009C7E67"/>
    <w:rsid w:val="009D056D"/>
    <w:rsid w:val="009D0B70"/>
    <w:rsid w:val="009D111B"/>
    <w:rsid w:val="009D1232"/>
    <w:rsid w:val="009D13DD"/>
    <w:rsid w:val="009D181B"/>
    <w:rsid w:val="009D19CF"/>
    <w:rsid w:val="009D254A"/>
    <w:rsid w:val="009D3348"/>
    <w:rsid w:val="009D46AF"/>
    <w:rsid w:val="009D474D"/>
    <w:rsid w:val="009D56E0"/>
    <w:rsid w:val="009D711A"/>
    <w:rsid w:val="009E0B27"/>
    <w:rsid w:val="009E1187"/>
    <w:rsid w:val="009E11A5"/>
    <w:rsid w:val="009E1D46"/>
    <w:rsid w:val="009E1E8F"/>
    <w:rsid w:val="009E225B"/>
    <w:rsid w:val="009E2504"/>
    <w:rsid w:val="009E26DC"/>
    <w:rsid w:val="009E30AB"/>
    <w:rsid w:val="009E352A"/>
    <w:rsid w:val="009E467B"/>
    <w:rsid w:val="009E476B"/>
    <w:rsid w:val="009E5239"/>
    <w:rsid w:val="009E5931"/>
    <w:rsid w:val="009E5BF6"/>
    <w:rsid w:val="009E5E94"/>
    <w:rsid w:val="009E60B4"/>
    <w:rsid w:val="009E79EA"/>
    <w:rsid w:val="009F0366"/>
    <w:rsid w:val="009F0384"/>
    <w:rsid w:val="009F096B"/>
    <w:rsid w:val="009F0A26"/>
    <w:rsid w:val="009F0BAD"/>
    <w:rsid w:val="009F16A9"/>
    <w:rsid w:val="009F19EA"/>
    <w:rsid w:val="009F2064"/>
    <w:rsid w:val="009F29BF"/>
    <w:rsid w:val="009F3A64"/>
    <w:rsid w:val="009F3A8D"/>
    <w:rsid w:val="009F3ED9"/>
    <w:rsid w:val="009F4209"/>
    <w:rsid w:val="009F4B5A"/>
    <w:rsid w:val="009F567B"/>
    <w:rsid w:val="009F5A3F"/>
    <w:rsid w:val="009F61B7"/>
    <w:rsid w:val="009F7162"/>
    <w:rsid w:val="009F767D"/>
    <w:rsid w:val="009F7EEE"/>
    <w:rsid w:val="00A00159"/>
    <w:rsid w:val="00A004FB"/>
    <w:rsid w:val="00A009C4"/>
    <w:rsid w:val="00A012C0"/>
    <w:rsid w:val="00A0163E"/>
    <w:rsid w:val="00A01CFB"/>
    <w:rsid w:val="00A026A1"/>
    <w:rsid w:val="00A036C9"/>
    <w:rsid w:val="00A037A7"/>
    <w:rsid w:val="00A04C3C"/>
    <w:rsid w:val="00A0514F"/>
    <w:rsid w:val="00A055EA"/>
    <w:rsid w:val="00A066B0"/>
    <w:rsid w:val="00A067D2"/>
    <w:rsid w:val="00A069A9"/>
    <w:rsid w:val="00A06C02"/>
    <w:rsid w:val="00A06DEA"/>
    <w:rsid w:val="00A11272"/>
    <w:rsid w:val="00A121F5"/>
    <w:rsid w:val="00A12EF0"/>
    <w:rsid w:val="00A13125"/>
    <w:rsid w:val="00A1393D"/>
    <w:rsid w:val="00A1398F"/>
    <w:rsid w:val="00A13E7D"/>
    <w:rsid w:val="00A15904"/>
    <w:rsid w:val="00A15A2F"/>
    <w:rsid w:val="00A160BA"/>
    <w:rsid w:val="00A16372"/>
    <w:rsid w:val="00A16525"/>
    <w:rsid w:val="00A16D37"/>
    <w:rsid w:val="00A17043"/>
    <w:rsid w:val="00A17E16"/>
    <w:rsid w:val="00A2004B"/>
    <w:rsid w:val="00A2078F"/>
    <w:rsid w:val="00A20D76"/>
    <w:rsid w:val="00A24AF2"/>
    <w:rsid w:val="00A25382"/>
    <w:rsid w:val="00A2571F"/>
    <w:rsid w:val="00A2572A"/>
    <w:rsid w:val="00A25BAF"/>
    <w:rsid w:val="00A25D5E"/>
    <w:rsid w:val="00A2696D"/>
    <w:rsid w:val="00A275B4"/>
    <w:rsid w:val="00A275BD"/>
    <w:rsid w:val="00A30367"/>
    <w:rsid w:val="00A308E0"/>
    <w:rsid w:val="00A30EC6"/>
    <w:rsid w:val="00A32469"/>
    <w:rsid w:val="00A326A7"/>
    <w:rsid w:val="00A33409"/>
    <w:rsid w:val="00A334FF"/>
    <w:rsid w:val="00A33A4A"/>
    <w:rsid w:val="00A33DAF"/>
    <w:rsid w:val="00A33DC5"/>
    <w:rsid w:val="00A3426A"/>
    <w:rsid w:val="00A34896"/>
    <w:rsid w:val="00A34B2F"/>
    <w:rsid w:val="00A34EF6"/>
    <w:rsid w:val="00A351D5"/>
    <w:rsid w:val="00A35459"/>
    <w:rsid w:val="00A35D2B"/>
    <w:rsid w:val="00A40218"/>
    <w:rsid w:val="00A40E0E"/>
    <w:rsid w:val="00A4139A"/>
    <w:rsid w:val="00A41489"/>
    <w:rsid w:val="00A41B44"/>
    <w:rsid w:val="00A41D4B"/>
    <w:rsid w:val="00A41E6D"/>
    <w:rsid w:val="00A428F3"/>
    <w:rsid w:val="00A42C8B"/>
    <w:rsid w:val="00A42D49"/>
    <w:rsid w:val="00A4358A"/>
    <w:rsid w:val="00A4391B"/>
    <w:rsid w:val="00A43C06"/>
    <w:rsid w:val="00A44C35"/>
    <w:rsid w:val="00A4515B"/>
    <w:rsid w:val="00A45479"/>
    <w:rsid w:val="00A46089"/>
    <w:rsid w:val="00A469E2"/>
    <w:rsid w:val="00A471E9"/>
    <w:rsid w:val="00A47316"/>
    <w:rsid w:val="00A50A1C"/>
    <w:rsid w:val="00A50A22"/>
    <w:rsid w:val="00A51774"/>
    <w:rsid w:val="00A51914"/>
    <w:rsid w:val="00A52205"/>
    <w:rsid w:val="00A52269"/>
    <w:rsid w:val="00A52934"/>
    <w:rsid w:val="00A529E0"/>
    <w:rsid w:val="00A531E2"/>
    <w:rsid w:val="00A5320C"/>
    <w:rsid w:val="00A53ADA"/>
    <w:rsid w:val="00A53BC1"/>
    <w:rsid w:val="00A546E3"/>
    <w:rsid w:val="00A548FA"/>
    <w:rsid w:val="00A54F28"/>
    <w:rsid w:val="00A554DF"/>
    <w:rsid w:val="00A55A53"/>
    <w:rsid w:val="00A56030"/>
    <w:rsid w:val="00A571A0"/>
    <w:rsid w:val="00A57549"/>
    <w:rsid w:val="00A57649"/>
    <w:rsid w:val="00A57B5A"/>
    <w:rsid w:val="00A6111B"/>
    <w:rsid w:val="00A6111E"/>
    <w:rsid w:val="00A611A5"/>
    <w:rsid w:val="00A619F1"/>
    <w:rsid w:val="00A61CE8"/>
    <w:rsid w:val="00A6214D"/>
    <w:rsid w:val="00A62235"/>
    <w:rsid w:val="00A62A99"/>
    <w:rsid w:val="00A636DD"/>
    <w:rsid w:val="00A6379A"/>
    <w:rsid w:val="00A6436B"/>
    <w:rsid w:val="00A65224"/>
    <w:rsid w:val="00A652F7"/>
    <w:rsid w:val="00A65BB0"/>
    <w:rsid w:val="00A662D8"/>
    <w:rsid w:val="00A664C2"/>
    <w:rsid w:val="00A66896"/>
    <w:rsid w:val="00A66CAB"/>
    <w:rsid w:val="00A67737"/>
    <w:rsid w:val="00A70610"/>
    <w:rsid w:val="00A71799"/>
    <w:rsid w:val="00A71F7F"/>
    <w:rsid w:val="00A73CF2"/>
    <w:rsid w:val="00A73E53"/>
    <w:rsid w:val="00A744DC"/>
    <w:rsid w:val="00A7532B"/>
    <w:rsid w:val="00A759B4"/>
    <w:rsid w:val="00A760BB"/>
    <w:rsid w:val="00A76E41"/>
    <w:rsid w:val="00A773AE"/>
    <w:rsid w:val="00A774A9"/>
    <w:rsid w:val="00A774D0"/>
    <w:rsid w:val="00A77966"/>
    <w:rsid w:val="00A77A92"/>
    <w:rsid w:val="00A8076F"/>
    <w:rsid w:val="00A808BC"/>
    <w:rsid w:val="00A814FF"/>
    <w:rsid w:val="00A819CC"/>
    <w:rsid w:val="00A81F31"/>
    <w:rsid w:val="00A82267"/>
    <w:rsid w:val="00A8275F"/>
    <w:rsid w:val="00A82EF8"/>
    <w:rsid w:val="00A8389B"/>
    <w:rsid w:val="00A8395D"/>
    <w:rsid w:val="00A839AF"/>
    <w:rsid w:val="00A8537F"/>
    <w:rsid w:val="00A855E8"/>
    <w:rsid w:val="00A85EF0"/>
    <w:rsid w:val="00A8647D"/>
    <w:rsid w:val="00A86526"/>
    <w:rsid w:val="00A87FB0"/>
    <w:rsid w:val="00A90050"/>
    <w:rsid w:val="00A9027D"/>
    <w:rsid w:val="00A90835"/>
    <w:rsid w:val="00A90FFA"/>
    <w:rsid w:val="00A9100E"/>
    <w:rsid w:val="00A91597"/>
    <w:rsid w:val="00A91917"/>
    <w:rsid w:val="00A91B62"/>
    <w:rsid w:val="00A91EA8"/>
    <w:rsid w:val="00A925C3"/>
    <w:rsid w:val="00A931A0"/>
    <w:rsid w:val="00A93280"/>
    <w:rsid w:val="00A9377C"/>
    <w:rsid w:val="00A93AB2"/>
    <w:rsid w:val="00A94238"/>
    <w:rsid w:val="00A94973"/>
    <w:rsid w:val="00A949D1"/>
    <w:rsid w:val="00A94C92"/>
    <w:rsid w:val="00A94D70"/>
    <w:rsid w:val="00A956A4"/>
    <w:rsid w:val="00A9583D"/>
    <w:rsid w:val="00A95AD9"/>
    <w:rsid w:val="00A95CB0"/>
    <w:rsid w:val="00A95D8D"/>
    <w:rsid w:val="00A95F0B"/>
    <w:rsid w:val="00A95F8C"/>
    <w:rsid w:val="00A96799"/>
    <w:rsid w:val="00A97361"/>
    <w:rsid w:val="00A97648"/>
    <w:rsid w:val="00AA18AA"/>
    <w:rsid w:val="00AA18E9"/>
    <w:rsid w:val="00AA2407"/>
    <w:rsid w:val="00AA25A4"/>
    <w:rsid w:val="00AA2FDF"/>
    <w:rsid w:val="00AA3318"/>
    <w:rsid w:val="00AA3E74"/>
    <w:rsid w:val="00AA3FE2"/>
    <w:rsid w:val="00AA477D"/>
    <w:rsid w:val="00AA6083"/>
    <w:rsid w:val="00AA60D1"/>
    <w:rsid w:val="00AA6297"/>
    <w:rsid w:val="00AA6391"/>
    <w:rsid w:val="00AA65DC"/>
    <w:rsid w:val="00AA6CE2"/>
    <w:rsid w:val="00AA6EF8"/>
    <w:rsid w:val="00AA6F1D"/>
    <w:rsid w:val="00AA6FA7"/>
    <w:rsid w:val="00AA7401"/>
    <w:rsid w:val="00AA75B2"/>
    <w:rsid w:val="00AA798B"/>
    <w:rsid w:val="00AA7E30"/>
    <w:rsid w:val="00AB00C2"/>
    <w:rsid w:val="00AB0B41"/>
    <w:rsid w:val="00AB1588"/>
    <w:rsid w:val="00AB1BEF"/>
    <w:rsid w:val="00AB39F3"/>
    <w:rsid w:val="00AB4B6F"/>
    <w:rsid w:val="00AB4C95"/>
    <w:rsid w:val="00AB4D52"/>
    <w:rsid w:val="00AB5E49"/>
    <w:rsid w:val="00AB5F8D"/>
    <w:rsid w:val="00AB627C"/>
    <w:rsid w:val="00AB62EE"/>
    <w:rsid w:val="00AB6704"/>
    <w:rsid w:val="00AB6F3A"/>
    <w:rsid w:val="00AB733B"/>
    <w:rsid w:val="00AC034A"/>
    <w:rsid w:val="00AC0625"/>
    <w:rsid w:val="00AC07EF"/>
    <w:rsid w:val="00AC091E"/>
    <w:rsid w:val="00AC1730"/>
    <w:rsid w:val="00AC1989"/>
    <w:rsid w:val="00AC25A5"/>
    <w:rsid w:val="00AC3662"/>
    <w:rsid w:val="00AC3E5F"/>
    <w:rsid w:val="00AC50FE"/>
    <w:rsid w:val="00AC589D"/>
    <w:rsid w:val="00AC5AFE"/>
    <w:rsid w:val="00AC5F0A"/>
    <w:rsid w:val="00AC5FCF"/>
    <w:rsid w:val="00AC60A8"/>
    <w:rsid w:val="00AC619F"/>
    <w:rsid w:val="00AC62BC"/>
    <w:rsid w:val="00AC6CD4"/>
    <w:rsid w:val="00AC6F1F"/>
    <w:rsid w:val="00AC719A"/>
    <w:rsid w:val="00AC753C"/>
    <w:rsid w:val="00AD049F"/>
    <w:rsid w:val="00AD099C"/>
    <w:rsid w:val="00AD1332"/>
    <w:rsid w:val="00AD134C"/>
    <w:rsid w:val="00AD1A12"/>
    <w:rsid w:val="00AD24F7"/>
    <w:rsid w:val="00AD252F"/>
    <w:rsid w:val="00AD2781"/>
    <w:rsid w:val="00AD29FE"/>
    <w:rsid w:val="00AD311C"/>
    <w:rsid w:val="00AD371B"/>
    <w:rsid w:val="00AD3749"/>
    <w:rsid w:val="00AD39B2"/>
    <w:rsid w:val="00AD3FEB"/>
    <w:rsid w:val="00AD4372"/>
    <w:rsid w:val="00AD4E38"/>
    <w:rsid w:val="00AD544A"/>
    <w:rsid w:val="00AD568E"/>
    <w:rsid w:val="00AD6343"/>
    <w:rsid w:val="00AD6A6C"/>
    <w:rsid w:val="00AD703C"/>
    <w:rsid w:val="00AD715A"/>
    <w:rsid w:val="00AD784A"/>
    <w:rsid w:val="00AE033A"/>
    <w:rsid w:val="00AE0A37"/>
    <w:rsid w:val="00AE0FDE"/>
    <w:rsid w:val="00AE1ADE"/>
    <w:rsid w:val="00AE2262"/>
    <w:rsid w:val="00AE350C"/>
    <w:rsid w:val="00AE35CA"/>
    <w:rsid w:val="00AE390E"/>
    <w:rsid w:val="00AE3DAD"/>
    <w:rsid w:val="00AE4543"/>
    <w:rsid w:val="00AE57BD"/>
    <w:rsid w:val="00AE6649"/>
    <w:rsid w:val="00AE76B0"/>
    <w:rsid w:val="00AE782C"/>
    <w:rsid w:val="00AE785D"/>
    <w:rsid w:val="00AF0139"/>
    <w:rsid w:val="00AF0E68"/>
    <w:rsid w:val="00AF101E"/>
    <w:rsid w:val="00AF1317"/>
    <w:rsid w:val="00AF18CD"/>
    <w:rsid w:val="00AF2827"/>
    <w:rsid w:val="00AF2E18"/>
    <w:rsid w:val="00AF3234"/>
    <w:rsid w:val="00AF3D7C"/>
    <w:rsid w:val="00AF3F5C"/>
    <w:rsid w:val="00AF4F5E"/>
    <w:rsid w:val="00AF515B"/>
    <w:rsid w:val="00AF5180"/>
    <w:rsid w:val="00AF51CF"/>
    <w:rsid w:val="00AF51DE"/>
    <w:rsid w:val="00AF57CA"/>
    <w:rsid w:val="00AF6592"/>
    <w:rsid w:val="00AF710E"/>
    <w:rsid w:val="00AF7392"/>
    <w:rsid w:val="00B01270"/>
    <w:rsid w:val="00B01A15"/>
    <w:rsid w:val="00B01CD5"/>
    <w:rsid w:val="00B02B55"/>
    <w:rsid w:val="00B031D2"/>
    <w:rsid w:val="00B032DC"/>
    <w:rsid w:val="00B037BF"/>
    <w:rsid w:val="00B0402A"/>
    <w:rsid w:val="00B0405B"/>
    <w:rsid w:val="00B040EC"/>
    <w:rsid w:val="00B0444C"/>
    <w:rsid w:val="00B046DE"/>
    <w:rsid w:val="00B06087"/>
    <w:rsid w:val="00B06FEE"/>
    <w:rsid w:val="00B07589"/>
    <w:rsid w:val="00B078B9"/>
    <w:rsid w:val="00B07DE6"/>
    <w:rsid w:val="00B107F7"/>
    <w:rsid w:val="00B10A76"/>
    <w:rsid w:val="00B10ABF"/>
    <w:rsid w:val="00B10AEE"/>
    <w:rsid w:val="00B122DE"/>
    <w:rsid w:val="00B129F0"/>
    <w:rsid w:val="00B1412F"/>
    <w:rsid w:val="00B146D5"/>
    <w:rsid w:val="00B147E0"/>
    <w:rsid w:val="00B1491C"/>
    <w:rsid w:val="00B212AE"/>
    <w:rsid w:val="00B2157D"/>
    <w:rsid w:val="00B21CCB"/>
    <w:rsid w:val="00B21FE4"/>
    <w:rsid w:val="00B22D45"/>
    <w:rsid w:val="00B2307F"/>
    <w:rsid w:val="00B2355A"/>
    <w:rsid w:val="00B246C7"/>
    <w:rsid w:val="00B2504C"/>
    <w:rsid w:val="00B258BF"/>
    <w:rsid w:val="00B25FA8"/>
    <w:rsid w:val="00B26512"/>
    <w:rsid w:val="00B26AB9"/>
    <w:rsid w:val="00B27698"/>
    <w:rsid w:val="00B27B93"/>
    <w:rsid w:val="00B300C0"/>
    <w:rsid w:val="00B30199"/>
    <w:rsid w:val="00B3054D"/>
    <w:rsid w:val="00B30DFD"/>
    <w:rsid w:val="00B311E2"/>
    <w:rsid w:val="00B31469"/>
    <w:rsid w:val="00B3196A"/>
    <w:rsid w:val="00B32BFE"/>
    <w:rsid w:val="00B32DA7"/>
    <w:rsid w:val="00B32FDA"/>
    <w:rsid w:val="00B34492"/>
    <w:rsid w:val="00B34850"/>
    <w:rsid w:val="00B348B8"/>
    <w:rsid w:val="00B34D65"/>
    <w:rsid w:val="00B3678F"/>
    <w:rsid w:val="00B37668"/>
    <w:rsid w:val="00B37EE0"/>
    <w:rsid w:val="00B37F04"/>
    <w:rsid w:val="00B37FCB"/>
    <w:rsid w:val="00B40189"/>
    <w:rsid w:val="00B4084D"/>
    <w:rsid w:val="00B408A2"/>
    <w:rsid w:val="00B40B72"/>
    <w:rsid w:val="00B41E33"/>
    <w:rsid w:val="00B41E8E"/>
    <w:rsid w:val="00B4216A"/>
    <w:rsid w:val="00B42780"/>
    <w:rsid w:val="00B42805"/>
    <w:rsid w:val="00B439D4"/>
    <w:rsid w:val="00B44066"/>
    <w:rsid w:val="00B44208"/>
    <w:rsid w:val="00B4424C"/>
    <w:rsid w:val="00B44F15"/>
    <w:rsid w:val="00B453CE"/>
    <w:rsid w:val="00B45402"/>
    <w:rsid w:val="00B461B2"/>
    <w:rsid w:val="00B4727A"/>
    <w:rsid w:val="00B47363"/>
    <w:rsid w:val="00B4775F"/>
    <w:rsid w:val="00B479B9"/>
    <w:rsid w:val="00B512A6"/>
    <w:rsid w:val="00B5239A"/>
    <w:rsid w:val="00B523B0"/>
    <w:rsid w:val="00B53594"/>
    <w:rsid w:val="00B53A63"/>
    <w:rsid w:val="00B53EF0"/>
    <w:rsid w:val="00B540DB"/>
    <w:rsid w:val="00B54785"/>
    <w:rsid w:val="00B547C4"/>
    <w:rsid w:val="00B54A69"/>
    <w:rsid w:val="00B54AC1"/>
    <w:rsid w:val="00B55369"/>
    <w:rsid w:val="00B55E99"/>
    <w:rsid w:val="00B56360"/>
    <w:rsid w:val="00B56AE9"/>
    <w:rsid w:val="00B56DC2"/>
    <w:rsid w:val="00B57BEF"/>
    <w:rsid w:val="00B612B2"/>
    <w:rsid w:val="00B62245"/>
    <w:rsid w:val="00B62EB2"/>
    <w:rsid w:val="00B62F49"/>
    <w:rsid w:val="00B639E4"/>
    <w:rsid w:val="00B63CE8"/>
    <w:rsid w:val="00B64403"/>
    <w:rsid w:val="00B6440A"/>
    <w:rsid w:val="00B647FB"/>
    <w:rsid w:val="00B65279"/>
    <w:rsid w:val="00B652A0"/>
    <w:rsid w:val="00B66CB0"/>
    <w:rsid w:val="00B67036"/>
    <w:rsid w:val="00B67A70"/>
    <w:rsid w:val="00B67F13"/>
    <w:rsid w:val="00B7008C"/>
    <w:rsid w:val="00B70F2A"/>
    <w:rsid w:val="00B711BB"/>
    <w:rsid w:val="00B71C35"/>
    <w:rsid w:val="00B71D2F"/>
    <w:rsid w:val="00B72E36"/>
    <w:rsid w:val="00B72E3B"/>
    <w:rsid w:val="00B737B8"/>
    <w:rsid w:val="00B74305"/>
    <w:rsid w:val="00B747F7"/>
    <w:rsid w:val="00B75018"/>
    <w:rsid w:val="00B756F1"/>
    <w:rsid w:val="00B75DB3"/>
    <w:rsid w:val="00B7649B"/>
    <w:rsid w:val="00B76FD4"/>
    <w:rsid w:val="00B774B1"/>
    <w:rsid w:val="00B77688"/>
    <w:rsid w:val="00B77F7C"/>
    <w:rsid w:val="00B8002E"/>
    <w:rsid w:val="00B8052B"/>
    <w:rsid w:val="00B80A46"/>
    <w:rsid w:val="00B80C8A"/>
    <w:rsid w:val="00B817B2"/>
    <w:rsid w:val="00B81D66"/>
    <w:rsid w:val="00B82031"/>
    <w:rsid w:val="00B820DB"/>
    <w:rsid w:val="00B8233E"/>
    <w:rsid w:val="00B828E0"/>
    <w:rsid w:val="00B82F63"/>
    <w:rsid w:val="00B83527"/>
    <w:rsid w:val="00B83CB9"/>
    <w:rsid w:val="00B84461"/>
    <w:rsid w:val="00B85236"/>
    <w:rsid w:val="00B858FC"/>
    <w:rsid w:val="00B87676"/>
    <w:rsid w:val="00B8796F"/>
    <w:rsid w:val="00B900C9"/>
    <w:rsid w:val="00B900E9"/>
    <w:rsid w:val="00B90291"/>
    <w:rsid w:val="00B9051C"/>
    <w:rsid w:val="00B91134"/>
    <w:rsid w:val="00B93279"/>
    <w:rsid w:val="00B940CD"/>
    <w:rsid w:val="00B9452E"/>
    <w:rsid w:val="00B947CA"/>
    <w:rsid w:val="00B950B5"/>
    <w:rsid w:val="00B95572"/>
    <w:rsid w:val="00B96572"/>
    <w:rsid w:val="00B96931"/>
    <w:rsid w:val="00B969D0"/>
    <w:rsid w:val="00B96A6A"/>
    <w:rsid w:val="00B96BC9"/>
    <w:rsid w:val="00B975AA"/>
    <w:rsid w:val="00B97EAC"/>
    <w:rsid w:val="00BA04EF"/>
    <w:rsid w:val="00BA093D"/>
    <w:rsid w:val="00BA0A5E"/>
    <w:rsid w:val="00BA0C2D"/>
    <w:rsid w:val="00BA0F92"/>
    <w:rsid w:val="00BA11F3"/>
    <w:rsid w:val="00BA2320"/>
    <w:rsid w:val="00BA29F4"/>
    <w:rsid w:val="00BA37A5"/>
    <w:rsid w:val="00BA7290"/>
    <w:rsid w:val="00BA7779"/>
    <w:rsid w:val="00BA7FBE"/>
    <w:rsid w:val="00BB02E7"/>
    <w:rsid w:val="00BB0568"/>
    <w:rsid w:val="00BB0E95"/>
    <w:rsid w:val="00BB1961"/>
    <w:rsid w:val="00BB1EF8"/>
    <w:rsid w:val="00BB2186"/>
    <w:rsid w:val="00BB2245"/>
    <w:rsid w:val="00BB2512"/>
    <w:rsid w:val="00BB254F"/>
    <w:rsid w:val="00BB25AF"/>
    <w:rsid w:val="00BB2E3F"/>
    <w:rsid w:val="00BB3853"/>
    <w:rsid w:val="00BB4792"/>
    <w:rsid w:val="00BB4877"/>
    <w:rsid w:val="00BB4962"/>
    <w:rsid w:val="00BB4DA4"/>
    <w:rsid w:val="00BB504C"/>
    <w:rsid w:val="00BB558E"/>
    <w:rsid w:val="00BB55C2"/>
    <w:rsid w:val="00BB5816"/>
    <w:rsid w:val="00BB6D95"/>
    <w:rsid w:val="00BB6F37"/>
    <w:rsid w:val="00BB7587"/>
    <w:rsid w:val="00BC098A"/>
    <w:rsid w:val="00BC0B95"/>
    <w:rsid w:val="00BC174D"/>
    <w:rsid w:val="00BC1B08"/>
    <w:rsid w:val="00BC1F44"/>
    <w:rsid w:val="00BC27C9"/>
    <w:rsid w:val="00BC2BEA"/>
    <w:rsid w:val="00BC31E2"/>
    <w:rsid w:val="00BC32D9"/>
    <w:rsid w:val="00BC3ED9"/>
    <w:rsid w:val="00BC4176"/>
    <w:rsid w:val="00BC41C6"/>
    <w:rsid w:val="00BC41F0"/>
    <w:rsid w:val="00BC463E"/>
    <w:rsid w:val="00BC5747"/>
    <w:rsid w:val="00BC5D98"/>
    <w:rsid w:val="00BC5D99"/>
    <w:rsid w:val="00BC68F6"/>
    <w:rsid w:val="00BC6B8A"/>
    <w:rsid w:val="00BC6FDA"/>
    <w:rsid w:val="00BC7370"/>
    <w:rsid w:val="00BC7AF6"/>
    <w:rsid w:val="00BD104C"/>
    <w:rsid w:val="00BD1BBE"/>
    <w:rsid w:val="00BD2730"/>
    <w:rsid w:val="00BD2931"/>
    <w:rsid w:val="00BD2D70"/>
    <w:rsid w:val="00BD32C3"/>
    <w:rsid w:val="00BD3648"/>
    <w:rsid w:val="00BD3CBD"/>
    <w:rsid w:val="00BD5963"/>
    <w:rsid w:val="00BD6066"/>
    <w:rsid w:val="00BD6655"/>
    <w:rsid w:val="00BD6798"/>
    <w:rsid w:val="00BD6AC1"/>
    <w:rsid w:val="00BD6F7C"/>
    <w:rsid w:val="00BD7932"/>
    <w:rsid w:val="00BD796D"/>
    <w:rsid w:val="00BD7AC9"/>
    <w:rsid w:val="00BE14CA"/>
    <w:rsid w:val="00BE1654"/>
    <w:rsid w:val="00BE3085"/>
    <w:rsid w:val="00BE3532"/>
    <w:rsid w:val="00BE39A7"/>
    <w:rsid w:val="00BE52C8"/>
    <w:rsid w:val="00BE5B4C"/>
    <w:rsid w:val="00BE6028"/>
    <w:rsid w:val="00BE6418"/>
    <w:rsid w:val="00BE6EE1"/>
    <w:rsid w:val="00BE726E"/>
    <w:rsid w:val="00BE7DC7"/>
    <w:rsid w:val="00BF02BD"/>
    <w:rsid w:val="00BF0A0A"/>
    <w:rsid w:val="00BF0DB5"/>
    <w:rsid w:val="00BF1C5D"/>
    <w:rsid w:val="00BF25A1"/>
    <w:rsid w:val="00BF2EB4"/>
    <w:rsid w:val="00BF304F"/>
    <w:rsid w:val="00BF4393"/>
    <w:rsid w:val="00BF44CE"/>
    <w:rsid w:val="00BF482C"/>
    <w:rsid w:val="00BF4BBA"/>
    <w:rsid w:val="00BF4EAA"/>
    <w:rsid w:val="00BF54E4"/>
    <w:rsid w:val="00BF58B6"/>
    <w:rsid w:val="00BF5C13"/>
    <w:rsid w:val="00BF5FDF"/>
    <w:rsid w:val="00BF69F0"/>
    <w:rsid w:val="00BF7319"/>
    <w:rsid w:val="00BF7501"/>
    <w:rsid w:val="00BF7AA7"/>
    <w:rsid w:val="00BF7E48"/>
    <w:rsid w:val="00BF7F9D"/>
    <w:rsid w:val="00C00288"/>
    <w:rsid w:val="00C002EA"/>
    <w:rsid w:val="00C0035B"/>
    <w:rsid w:val="00C0076D"/>
    <w:rsid w:val="00C0107A"/>
    <w:rsid w:val="00C0169B"/>
    <w:rsid w:val="00C017A8"/>
    <w:rsid w:val="00C01996"/>
    <w:rsid w:val="00C02061"/>
    <w:rsid w:val="00C022AF"/>
    <w:rsid w:val="00C02B0E"/>
    <w:rsid w:val="00C02C9C"/>
    <w:rsid w:val="00C02F08"/>
    <w:rsid w:val="00C03CE3"/>
    <w:rsid w:val="00C03E4C"/>
    <w:rsid w:val="00C040DC"/>
    <w:rsid w:val="00C0445D"/>
    <w:rsid w:val="00C04A97"/>
    <w:rsid w:val="00C04C6A"/>
    <w:rsid w:val="00C0510D"/>
    <w:rsid w:val="00C05568"/>
    <w:rsid w:val="00C0580D"/>
    <w:rsid w:val="00C061F7"/>
    <w:rsid w:val="00C0686E"/>
    <w:rsid w:val="00C078A9"/>
    <w:rsid w:val="00C10701"/>
    <w:rsid w:val="00C1127D"/>
    <w:rsid w:val="00C1163B"/>
    <w:rsid w:val="00C11952"/>
    <w:rsid w:val="00C11988"/>
    <w:rsid w:val="00C1251F"/>
    <w:rsid w:val="00C125F5"/>
    <w:rsid w:val="00C127DC"/>
    <w:rsid w:val="00C1281C"/>
    <w:rsid w:val="00C12F9B"/>
    <w:rsid w:val="00C1324F"/>
    <w:rsid w:val="00C13298"/>
    <w:rsid w:val="00C134AF"/>
    <w:rsid w:val="00C1390E"/>
    <w:rsid w:val="00C14B04"/>
    <w:rsid w:val="00C15550"/>
    <w:rsid w:val="00C15EFB"/>
    <w:rsid w:val="00C168B6"/>
    <w:rsid w:val="00C16A03"/>
    <w:rsid w:val="00C17355"/>
    <w:rsid w:val="00C204AC"/>
    <w:rsid w:val="00C2060F"/>
    <w:rsid w:val="00C2065C"/>
    <w:rsid w:val="00C21031"/>
    <w:rsid w:val="00C21150"/>
    <w:rsid w:val="00C2115E"/>
    <w:rsid w:val="00C2144B"/>
    <w:rsid w:val="00C222BA"/>
    <w:rsid w:val="00C22931"/>
    <w:rsid w:val="00C246B3"/>
    <w:rsid w:val="00C24C21"/>
    <w:rsid w:val="00C24D94"/>
    <w:rsid w:val="00C267C0"/>
    <w:rsid w:val="00C27A2D"/>
    <w:rsid w:val="00C30523"/>
    <w:rsid w:val="00C31B06"/>
    <w:rsid w:val="00C31D2F"/>
    <w:rsid w:val="00C323E2"/>
    <w:rsid w:val="00C324FF"/>
    <w:rsid w:val="00C327BA"/>
    <w:rsid w:val="00C32C78"/>
    <w:rsid w:val="00C32ED1"/>
    <w:rsid w:val="00C33131"/>
    <w:rsid w:val="00C33166"/>
    <w:rsid w:val="00C33342"/>
    <w:rsid w:val="00C33A4F"/>
    <w:rsid w:val="00C33C3C"/>
    <w:rsid w:val="00C3435A"/>
    <w:rsid w:val="00C34573"/>
    <w:rsid w:val="00C34D1F"/>
    <w:rsid w:val="00C351A6"/>
    <w:rsid w:val="00C36CC6"/>
    <w:rsid w:val="00C3710A"/>
    <w:rsid w:val="00C372B4"/>
    <w:rsid w:val="00C3776B"/>
    <w:rsid w:val="00C4040F"/>
    <w:rsid w:val="00C404C1"/>
    <w:rsid w:val="00C413A2"/>
    <w:rsid w:val="00C41494"/>
    <w:rsid w:val="00C4182D"/>
    <w:rsid w:val="00C41C7B"/>
    <w:rsid w:val="00C41D7B"/>
    <w:rsid w:val="00C41F45"/>
    <w:rsid w:val="00C42410"/>
    <w:rsid w:val="00C42B19"/>
    <w:rsid w:val="00C43015"/>
    <w:rsid w:val="00C4301D"/>
    <w:rsid w:val="00C43537"/>
    <w:rsid w:val="00C43558"/>
    <w:rsid w:val="00C43CB7"/>
    <w:rsid w:val="00C44225"/>
    <w:rsid w:val="00C445F8"/>
    <w:rsid w:val="00C4525E"/>
    <w:rsid w:val="00C4571D"/>
    <w:rsid w:val="00C45B28"/>
    <w:rsid w:val="00C47149"/>
    <w:rsid w:val="00C47D09"/>
    <w:rsid w:val="00C50097"/>
    <w:rsid w:val="00C506C6"/>
    <w:rsid w:val="00C51678"/>
    <w:rsid w:val="00C51BD2"/>
    <w:rsid w:val="00C52500"/>
    <w:rsid w:val="00C53103"/>
    <w:rsid w:val="00C53EB9"/>
    <w:rsid w:val="00C55B33"/>
    <w:rsid w:val="00C55DBD"/>
    <w:rsid w:val="00C562EA"/>
    <w:rsid w:val="00C56978"/>
    <w:rsid w:val="00C56A07"/>
    <w:rsid w:val="00C57249"/>
    <w:rsid w:val="00C57778"/>
    <w:rsid w:val="00C5778C"/>
    <w:rsid w:val="00C579FE"/>
    <w:rsid w:val="00C609DA"/>
    <w:rsid w:val="00C61A24"/>
    <w:rsid w:val="00C61DCA"/>
    <w:rsid w:val="00C61EAB"/>
    <w:rsid w:val="00C62083"/>
    <w:rsid w:val="00C62295"/>
    <w:rsid w:val="00C62A2A"/>
    <w:rsid w:val="00C62F71"/>
    <w:rsid w:val="00C636B4"/>
    <w:rsid w:val="00C64027"/>
    <w:rsid w:val="00C640C5"/>
    <w:rsid w:val="00C65DEC"/>
    <w:rsid w:val="00C66334"/>
    <w:rsid w:val="00C66475"/>
    <w:rsid w:val="00C66BCD"/>
    <w:rsid w:val="00C67DCD"/>
    <w:rsid w:val="00C70180"/>
    <w:rsid w:val="00C70D2C"/>
    <w:rsid w:val="00C71196"/>
    <w:rsid w:val="00C718FB"/>
    <w:rsid w:val="00C72078"/>
    <w:rsid w:val="00C7249B"/>
    <w:rsid w:val="00C72F9D"/>
    <w:rsid w:val="00C73A98"/>
    <w:rsid w:val="00C7408B"/>
    <w:rsid w:val="00C749E1"/>
    <w:rsid w:val="00C756A4"/>
    <w:rsid w:val="00C760BA"/>
    <w:rsid w:val="00C7631E"/>
    <w:rsid w:val="00C76429"/>
    <w:rsid w:val="00C76CE2"/>
    <w:rsid w:val="00C77656"/>
    <w:rsid w:val="00C77DC9"/>
    <w:rsid w:val="00C80045"/>
    <w:rsid w:val="00C8006E"/>
    <w:rsid w:val="00C8029F"/>
    <w:rsid w:val="00C80C53"/>
    <w:rsid w:val="00C80D57"/>
    <w:rsid w:val="00C80DEA"/>
    <w:rsid w:val="00C8101C"/>
    <w:rsid w:val="00C812B3"/>
    <w:rsid w:val="00C8152B"/>
    <w:rsid w:val="00C818BF"/>
    <w:rsid w:val="00C820D9"/>
    <w:rsid w:val="00C828C2"/>
    <w:rsid w:val="00C836A8"/>
    <w:rsid w:val="00C83BCF"/>
    <w:rsid w:val="00C83D72"/>
    <w:rsid w:val="00C84910"/>
    <w:rsid w:val="00C84951"/>
    <w:rsid w:val="00C84D10"/>
    <w:rsid w:val="00C84DEC"/>
    <w:rsid w:val="00C84E7D"/>
    <w:rsid w:val="00C860D5"/>
    <w:rsid w:val="00C86651"/>
    <w:rsid w:val="00C86BA1"/>
    <w:rsid w:val="00C86C4C"/>
    <w:rsid w:val="00C86E87"/>
    <w:rsid w:val="00C874E3"/>
    <w:rsid w:val="00C878A0"/>
    <w:rsid w:val="00C87EDA"/>
    <w:rsid w:val="00C90180"/>
    <w:rsid w:val="00C91032"/>
    <w:rsid w:val="00C91135"/>
    <w:rsid w:val="00C919EE"/>
    <w:rsid w:val="00C91D0A"/>
    <w:rsid w:val="00C931C1"/>
    <w:rsid w:val="00C941D4"/>
    <w:rsid w:val="00C950CF"/>
    <w:rsid w:val="00C9516D"/>
    <w:rsid w:val="00C9559A"/>
    <w:rsid w:val="00C9583B"/>
    <w:rsid w:val="00C95887"/>
    <w:rsid w:val="00C95F55"/>
    <w:rsid w:val="00C96985"/>
    <w:rsid w:val="00C96CD9"/>
    <w:rsid w:val="00C9729E"/>
    <w:rsid w:val="00C9743A"/>
    <w:rsid w:val="00C97678"/>
    <w:rsid w:val="00C977F5"/>
    <w:rsid w:val="00C97AC6"/>
    <w:rsid w:val="00CA02BB"/>
    <w:rsid w:val="00CA0F75"/>
    <w:rsid w:val="00CA1173"/>
    <w:rsid w:val="00CA1419"/>
    <w:rsid w:val="00CA1527"/>
    <w:rsid w:val="00CA16D4"/>
    <w:rsid w:val="00CA1C35"/>
    <w:rsid w:val="00CA26DC"/>
    <w:rsid w:val="00CA2930"/>
    <w:rsid w:val="00CA30E6"/>
    <w:rsid w:val="00CA39DC"/>
    <w:rsid w:val="00CA4D76"/>
    <w:rsid w:val="00CA525A"/>
    <w:rsid w:val="00CA5431"/>
    <w:rsid w:val="00CA5CE5"/>
    <w:rsid w:val="00CA5D1C"/>
    <w:rsid w:val="00CA72EA"/>
    <w:rsid w:val="00CA783F"/>
    <w:rsid w:val="00CB081B"/>
    <w:rsid w:val="00CB0E2A"/>
    <w:rsid w:val="00CB15BA"/>
    <w:rsid w:val="00CB1785"/>
    <w:rsid w:val="00CB1A0F"/>
    <w:rsid w:val="00CB1AFA"/>
    <w:rsid w:val="00CB1F0A"/>
    <w:rsid w:val="00CB271C"/>
    <w:rsid w:val="00CB330E"/>
    <w:rsid w:val="00CB35CB"/>
    <w:rsid w:val="00CB35F2"/>
    <w:rsid w:val="00CB3A3C"/>
    <w:rsid w:val="00CB47BE"/>
    <w:rsid w:val="00CB4D7A"/>
    <w:rsid w:val="00CB4DB5"/>
    <w:rsid w:val="00CB5BF0"/>
    <w:rsid w:val="00CB5E82"/>
    <w:rsid w:val="00CB5F03"/>
    <w:rsid w:val="00CB6549"/>
    <w:rsid w:val="00CB663F"/>
    <w:rsid w:val="00CB675A"/>
    <w:rsid w:val="00CB684C"/>
    <w:rsid w:val="00CB68F7"/>
    <w:rsid w:val="00CB6A30"/>
    <w:rsid w:val="00CB6DFC"/>
    <w:rsid w:val="00CB6F2B"/>
    <w:rsid w:val="00CB7220"/>
    <w:rsid w:val="00CB7463"/>
    <w:rsid w:val="00CC0379"/>
    <w:rsid w:val="00CC041F"/>
    <w:rsid w:val="00CC0742"/>
    <w:rsid w:val="00CC09E2"/>
    <w:rsid w:val="00CC0DD9"/>
    <w:rsid w:val="00CC151F"/>
    <w:rsid w:val="00CC15B3"/>
    <w:rsid w:val="00CC19E3"/>
    <w:rsid w:val="00CC2821"/>
    <w:rsid w:val="00CC2FD3"/>
    <w:rsid w:val="00CC4456"/>
    <w:rsid w:val="00CC44A3"/>
    <w:rsid w:val="00CC64C8"/>
    <w:rsid w:val="00CC6619"/>
    <w:rsid w:val="00CC6CA5"/>
    <w:rsid w:val="00CD020E"/>
    <w:rsid w:val="00CD0425"/>
    <w:rsid w:val="00CD0A8A"/>
    <w:rsid w:val="00CD272B"/>
    <w:rsid w:val="00CD375A"/>
    <w:rsid w:val="00CD3B45"/>
    <w:rsid w:val="00CD45AF"/>
    <w:rsid w:val="00CD515D"/>
    <w:rsid w:val="00CD5BAD"/>
    <w:rsid w:val="00CD5DCF"/>
    <w:rsid w:val="00CD6416"/>
    <w:rsid w:val="00CD66BE"/>
    <w:rsid w:val="00CD6D93"/>
    <w:rsid w:val="00CD6E26"/>
    <w:rsid w:val="00CD79BB"/>
    <w:rsid w:val="00CE0AF2"/>
    <w:rsid w:val="00CE127E"/>
    <w:rsid w:val="00CE1492"/>
    <w:rsid w:val="00CE1719"/>
    <w:rsid w:val="00CE1BB5"/>
    <w:rsid w:val="00CE1EAF"/>
    <w:rsid w:val="00CE2A22"/>
    <w:rsid w:val="00CE34D9"/>
    <w:rsid w:val="00CE3528"/>
    <w:rsid w:val="00CE3818"/>
    <w:rsid w:val="00CE3A1C"/>
    <w:rsid w:val="00CE4473"/>
    <w:rsid w:val="00CE4981"/>
    <w:rsid w:val="00CE4AF4"/>
    <w:rsid w:val="00CE4BE7"/>
    <w:rsid w:val="00CE5531"/>
    <w:rsid w:val="00CE5647"/>
    <w:rsid w:val="00CE67C5"/>
    <w:rsid w:val="00CE6A6E"/>
    <w:rsid w:val="00CF027C"/>
    <w:rsid w:val="00CF051B"/>
    <w:rsid w:val="00CF0666"/>
    <w:rsid w:val="00CF1120"/>
    <w:rsid w:val="00CF1771"/>
    <w:rsid w:val="00CF1AB1"/>
    <w:rsid w:val="00CF1E2E"/>
    <w:rsid w:val="00CF2952"/>
    <w:rsid w:val="00CF3568"/>
    <w:rsid w:val="00CF3AC1"/>
    <w:rsid w:val="00CF3B45"/>
    <w:rsid w:val="00CF3DF8"/>
    <w:rsid w:val="00CF4125"/>
    <w:rsid w:val="00CF49FB"/>
    <w:rsid w:val="00CF4A52"/>
    <w:rsid w:val="00CF4D6E"/>
    <w:rsid w:val="00CF50F2"/>
    <w:rsid w:val="00CF5C63"/>
    <w:rsid w:val="00CF5E1F"/>
    <w:rsid w:val="00CF6050"/>
    <w:rsid w:val="00CF76CF"/>
    <w:rsid w:val="00CF7DEC"/>
    <w:rsid w:val="00CF7EB9"/>
    <w:rsid w:val="00CF7F11"/>
    <w:rsid w:val="00D0000D"/>
    <w:rsid w:val="00D009C9"/>
    <w:rsid w:val="00D01E80"/>
    <w:rsid w:val="00D02F84"/>
    <w:rsid w:val="00D03D8A"/>
    <w:rsid w:val="00D046A0"/>
    <w:rsid w:val="00D04796"/>
    <w:rsid w:val="00D048A4"/>
    <w:rsid w:val="00D04CC8"/>
    <w:rsid w:val="00D05B69"/>
    <w:rsid w:val="00D05BBB"/>
    <w:rsid w:val="00D05E41"/>
    <w:rsid w:val="00D05FC8"/>
    <w:rsid w:val="00D0612A"/>
    <w:rsid w:val="00D062F5"/>
    <w:rsid w:val="00D06E2C"/>
    <w:rsid w:val="00D07256"/>
    <w:rsid w:val="00D078C6"/>
    <w:rsid w:val="00D07954"/>
    <w:rsid w:val="00D105BC"/>
    <w:rsid w:val="00D10688"/>
    <w:rsid w:val="00D10B43"/>
    <w:rsid w:val="00D114FE"/>
    <w:rsid w:val="00D12241"/>
    <w:rsid w:val="00D124FC"/>
    <w:rsid w:val="00D13106"/>
    <w:rsid w:val="00D135A3"/>
    <w:rsid w:val="00D13DAC"/>
    <w:rsid w:val="00D1401E"/>
    <w:rsid w:val="00D14E3C"/>
    <w:rsid w:val="00D14F8B"/>
    <w:rsid w:val="00D156EA"/>
    <w:rsid w:val="00D1613A"/>
    <w:rsid w:val="00D17277"/>
    <w:rsid w:val="00D200D5"/>
    <w:rsid w:val="00D207F0"/>
    <w:rsid w:val="00D20F6C"/>
    <w:rsid w:val="00D21387"/>
    <w:rsid w:val="00D21FD7"/>
    <w:rsid w:val="00D227FD"/>
    <w:rsid w:val="00D23A7C"/>
    <w:rsid w:val="00D23F29"/>
    <w:rsid w:val="00D2518C"/>
    <w:rsid w:val="00D25DA7"/>
    <w:rsid w:val="00D25F2A"/>
    <w:rsid w:val="00D26234"/>
    <w:rsid w:val="00D26653"/>
    <w:rsid w:val="00D2794D"/>
    <w:rsid w:val="00D27B63"/>
    <w:rsid w:val="00D27DE0"/>
    <w:rsid w:val="00D3001B"/>
    <w:rsid w:val="00D30314"/>
    <w:rsid w:val="00D304D0"/>
    <w:rsid w:val="00D30744"/>
    <w:rsid w:val="00D309DC"/>
    <w:rsid w:val="00D30B71"/>
    <w:rsid w:val="00D30C7B"/>
    <w:rsid w:val="00D30CA8"/>
    <w:rsid w:val="00D30FBF"/>
    <w:rsid w:val="00D314C9"/>
    <w:rsid w:val="00D32084"/>
    <w:rsid w:val="00D32AEC"/>
    <w:rsid w:val="00D342A1"/>
    <w:rsid w:val="00D35B57"/>
    <w:rsid w:val="00D36314"/>
    <w:rsid w:val="00D36E13"/>
    <w:rsid w:val="00D37374"/>
    <w:rsid w:val="00D37717"/>
    <w:rsid w:val="00D379A5"/>
    <w:rsid w:val="00D407C7"/>
    <w:rsid w:val="00D4148D"/>
    <w:rsid w:val="00D4260E"/>
    <w:rsid w:val="00D429E2"/>
    <w:rsid w:val="00D43242"/>
    <w:rsid w:val="00D43408"/>
    <w:rsid w:val="00D43917"/>
    <w:rsid w:val="00D454E8"/>
    <w:rsid w:val="00D46335"/>
    <w:rsid w:val="00D46392"/>
    <w:rsid w:val="00D46742"/>
    <w:rsid w:val="00D46A47"/>
    <w:rsid w:val="00D47696"/>
    <w:rsid w:val="00D47B17"/>
    <w:rsid w:val="00D47E91"/>
    <w:rsid w:val="00D50475"/>
    <w:rsid w:val="00D50E14"/>
    <w:rsid w:val="00D51427"/>
    <w:rsid w:val="00D51C18"/>
    <w:rsid w:val="00D522A8"/>
    <w:rsid w:val="00D5249A"/>
    <w:rsid w:val="00D5294E"/>
    <w:rsid w:val="00D53036"/>
    <w:rsid w:val="00D5321D"/>
    <w:rsid w:val="00D53476"/>
    <w:rsid w:val="00D546D4"/>
    <w:rsid w:val="00D54745"/>
    <w:rsid w:val="00D54FCB"/>
    <w:rsid w:val="00D55C3F"/>
    <w:rsid w:val="00D56598"/>
    <w:rsid w:val="00D56D7D"/>
    <w:rsid w:val="00D56E4D"/>
    <w:rsid w:val="00D577F9"/>
    <w:rsid w:val="00D579FF"/>
    <w:rsid w:val="00D57E16"/>
    <w:rsid w:val="00D57F0C"/>
    <w:rsid w:val="00D57F83"/>
    <w:rsid w:val="00D60E17"/>
    <w:rsid w:val="00D61289"/>
    <w:rsid w:val="00D61475"/>
    <w:rsid w:val="00D6150A"/>
    <w:rsid w:val="00D61A4C"/>
    <w:rsid w:val="00D62BA9"/>
    <w:rsid w:val="00D62E7A"/>
    <w:rsid w:val="00D631A4"/>
    <w:rsid w:val="00D63C76"/>
    <w:rsid w:val="00D64E5C"/>
    <w:rsid w:val="00D651E7"/>
    <w:rsid w:val="00D6584D"/>
    <w:rsid w:val="00D65F85"/>
    <w:rsid w:val="00D66419"/>
    <w:rsid w:val="00D667B1"/>
    <w:rsid w:val="00D7025A"/>
    <w:rsid w:val="00D70883"/>
    <w:rsid w:val="00D70EE1"/>
    <w:rsid w:val="00D716E9"/>
    <w:rsid w:val="00D71BA6"/>
    <w:rsid w:val="00D722DA"/>
    <w:rsid w:val="00D7256D"/>
    <w:rsid w:val="00D736A8"/>
    <w:rsid w:val="00D739C1"/>
    <w:rsid w:val="00D73C92"/>
    <w:rsid w:val="00D742DE"/>
    <w:rsid w:val="00D742F8"/>
    <w:rsid w:val="00D75651"/>
    <w:rsid w:val="00D7631A"/>
    <w:rsid w:val="00D76446"/>
    <w:rsid w:val="00D765ED"/>
    <w:rsid w:val="00D76832"/>
    <w:rsid w:val="00D772EA"/>
    <w:rsid w:val="00D77797"/>
    <w:rsid w:val="00D80447"/>
    <w:rsid w:val="00D8066E"/>
    <w:rsid w:val="00D8094B"/>
    <w:rsid w:val="00D80A73"/>
    <w:rsid w:val="00D81092"/>
    <w:rsid w:val="00D81691"/>
    <w:rsid w:val="00D81981"/>
    <w:rsid w:val="00D8247A"/>
    <w:rsid w:val="00D826BF"/>
    <w:rsid w:val="00D827A3"/>
    <w:rsid w:val="00D83987"/>
    <w:rsid w:val="00D83D48"/>
    <w:rsid w:val="00D8476B"/>
    <w:rsid w:val="00D8526B"/>
    <w:rsid w:val="00D85389"/>
    <w:rsid w:val="00D85560"/>
    <w:rsid w:val="00D86051"/>
    <w:rsid w:val="00D86970"/>
    <w:rsid w:val="00D879F9"/>
    <w:rsid w:val="00D9034C"/>
    <w:rsid w:val="00D908B9"/>
    <w:rsid w:val="00D90C97"/>
    <w:rsid w:val="00D91C0F"/>
    <w:rsid w:val="00D91E0A"/>
    <w:rsid w:val="00D92439"/>
    <w:rsid w:val="00D924B8"/>
    <w:rsid w:val="00D92548"/>
    <w:rsid w:val="00D92B13"/>
    <w:rsid w:val="00D93004"/>
    <w:rsid w:val="00D93075"/>
    <w:rsid w:val="00D94691"/>
    <w:rsid w:val="00D95428"/>
    <w:rsid w:val="00D95F6E"/>
    <w:rsid w:val="00D968F0"/>
    <w:rsid w:val="00D96ABF"/>
    <w:rsid w:val="00D96C6B"/>
    <w:rsid w:val="00D96CF8"/>
    <w:rsid w:val="00D970EA"/>
    <w:rsid w:val="00D97250"/>
    <w:rsid w:val="00D97B06"/>
    <w:rsid w:val="00D97ED8"/>
    <w:rsid w:val="00DA0A6F"/>
    <w:rsid w:val="00DA0BCC"/>
    <w:rsid w:val="00DA0F1A"/>
    <w:rsid w:val="00DA11FB"/>
    <w:rsid w:val="00DA139F"/>
    <w:rsid w:val="00DA1B36"/>
    <w:rsid w:val="00DA1E0A"/>
    <w:rsid w:val="00DA3665"/>
    <w:rsid w:val="00DA3D4F"/>
    <w:rsid w:val="00DA3DDE"/>
    <w:rsid w:val="00DA46B1"/>
    <w:rsid w:val="00DA47F9"/>
    <w:rsid w:val="00DA4A1C"/>
    <w:rsid w:val="00DA4C3A"/>
    <w:rsid w:val="00DA53D4"/>
    <w:rsid w:val="00DA6741"/>
    <w:rsid w:val="00DA686B"/>
    <w:rsid w:val="00DA692B"/>
    <w:rsid w:val="00DA6E57"/>
    <w:rsid w:val="00DA70A1"/>
    <w:rsid w:val="00DA7572"/>
    <w:rsid w:val="00DA75FC"/>
    <w:rsid w:val="00DA7FE7"/>
    <w:rsid w:val="00DB093C"/>
    <w:rsid w:val="00DB0B08"/>
    <w:rsid w:val="00DB27E7"/>
    <w:rsid w:val="00DB303E"/>
    <w:rsid w:val="00DB5191"/>
    <w:rsid w:val="00DB54E3"/>
    <w:rsid w:val="00DB5AEE"/>
    <w:rsid w:val="00DB5D47"/>
    <w:rsid w:val="00DB6259"/>
    <w:rsid w:val="00DB7354"/>
    <w:rsid w:val="00DB7534"/>
    <w:rsid w:val="00DB7F1D"/>
    <w:rsid w:val="00DC0129"/>
    <w:rsid w:val="00DC04A3"/>
    <w:rsid w:val="00DC0AE4"/>
    <w:rsid w:val="00DC0C5B"/>
    <w:rsid w:val="00DC11CF"/>
    <w:rsid w:val="00DC1E89"/>
    <w:rsid w:val="00DC2142"/>
    <w:rsid w:val="00DC2312"/>
    <w:rsid w:val="00DC47A2"/>
    <w:rsid w:val="00DC4933"/>
    <w:rsid w:val="00DC4F13"/>
    <w:rsid w:val="00DC54F7"/>
    <w:rsid w:val="00DC5D87"/>
    <w:rsid w:val="00DC70C1"/>
    <w:rsid w:val="00DC733F"/>
    <w:rsid w:val="00DD0936"/>
    <w:rsid w:val="00DD0AED"/>
    <w:rsid w:val="00DD0B01"/>
    <w:rsid w:val="00DD180F"/>
    <w:rsid w:val="00DD2133"/>
    <w:rsid w:val="00DD2676"/>
    <w:rsid w:val="00DD2E54"/>
    <w:rsid w:val="00DD3A4C"/>
    <w:rsid w:val="00DD47CD"/>
    <w:rsid w:val="00DD5045"/>
    <w:rsid w:val="00DD519F"/>
    <w:rsid w:val="00DD5535"/>
    <w:rsid w:val="00DD58D7"/>
    <w:rsid w:val="00DD651C"/>
    <w:rsid w:val="00DD6A2B"/>
    <w:rsid w:val="00DD7ADB"/>
    <w:rsid w:val="00DD7CDD"/>
    <w:rsid w:val="00DD7EC2"/>
    <w:rsid w:val="00DE04E9"/>
    <w:rsid w:val="00DE0E9A"/>
    <w:rsid w:val="00DE0F04"/>
    <w:rsid w:val="00DE13D3"/>
    <w:rsid w:val="00DE1B47"/>
    <w:rsid w:val="00DE1CD9"/>
    <w:rsid w:val="00DE2023"/>
    <w:rsid w:val="00DE3482"/>
    <w:rsid w:val="00DE3549"/>
    <w:rsid w:val="00DE4646"/>
    <w:rsid w:val="00DE4A6F"/>
    <w:rsid w:val="00DE4B23"/>
    <w:rsid w:val="00DE5764"/>
    <w:rsid w:val="00DE5F2D"/>
    <w:rsid w:val="00DE6A76"/>
    <w:rsid w:val="00DE7703"/>
    <w:rsid w:val="00DF0A0F"/>
    <w:rsid w:val="00DF0BB0"/>
    <w:rsid w:val="00DF0E3B"/>
    <w:rsid w:val="00DF2F82"/>
    <w:rsid w:val="00DF36A4"/>
    <w:rsid w:val="00DF3766"/>
    <w:rsid w:val="00DF437B"/>
    <w:rsid w:val="00DF488E"/>
    <w:rsid w:val="00DF517B"/>
    <w:rsid w:val="00DF53E4"/>
    <w:rsid w:val="00DF53EB"/>
    <w:rsid w:val="00DF59CF"/>
    <w:rsid w:val="00DF6113"/>
    <w:rsid w:val="00DF626A"/>
    <w:rsid w:val="00DF638F"/>
    <w:rsid w:val="00DF6509"/>
    <w:rsid w:val="00DF65D7"/>
    <w:rsid w:val="00DF7687"/>
    <w:rsid w:val="00DF779D"/>
    <w:rsid w:val="00DF78D4"/>
    <w:rsid w:val="00DF7A72"/>
    <w:rsid w:val="00E00943"/>
    <w:rsid w:val="00E010BB"/>
    <w:rsid w:val="00E01660"/>
    <w:rsid w:val="00E0214E"/>
    <w:rsid w:val="00E02225"/>
    <w:rsid w:val="00E02568"/>
    <w:rsid w:val="00E0285B"/>
    <w:rsid w:val="00E02899"/>
    <w:rsid w:val="00E02E39"/>
    <w:rsid w:val="00E034D1"/>
    <w:rsid w:val="00E03C05"/>
    <w:rsid w:val="00E03F1C"/>
    <w:rsid w:val="00E045C0"/>
    <w:rsid w:val="00E045E1"/>
    <w:rsid w:val="00E048F5"/>
    <w:rsid w:val="00E04A2A"/>
    <w:rsid w:val="00E04ABA"/>
    <w:rsid w:val="00E04B58"/>
    <w:rsid w:val="00E04CF4"/>
    <w:rsid w:val="00E04E24"/>
    <w:rsid w:val="00E04F06"/>
    <w:rsid w:val="00E05C04"/>
    <w:rsid w:val="00E063A1"/>
    <w:rsid w:val="00E076E1"/>
    <w:rsid w:val="00E10050"/>
    <w:rsid w:val="00E1026E"/>
    <w:rsid w:val="00E11717"/>
    <w:rsid w:val="00E12E2E"/>
    <w:rsid w:val="00E13FDA"/>
    <w:rsid w:val="00E1455C"/>
    <w:rsid w:val="00E14E96"/>
    <w:rsid w:val="00E14F34"/>
    <w:rsid w:val="00E14FFF"/>
    <w:rsid w:val="00E15048"/>
    <w:rsid w:val="00E15235"/>
    <w:rsid w:val="00E15419"/>
    <w:rsid w:val="00E15563"/>
    <w:rsid w:val="00E15AED"/>
    <w:rsid w:val="00E15DF4"/>
    <w:rsid w:val="00E169F5"/>
    <w:rsid w:val="00E17168"/>
    <w:rsid w:val="00E1726E"/>
    <w:rsid w:val="00E17697"/>
    <w:rsid w:val="00E17C91"/>
    <w:rsid w:val="00E21196"/>
    <w:rsid w:val="00E21407"/>
    <w:rsid w:val="00E21B45"/>
    <w:rsid w:val="00E21F4C"/>
    <w:rsid w:val="00E225DB"/>
    <w:rsid w:val="00E22A04"/>
    <w:rsid w:val="00E23637"/>
    <w:rsid w:val="00E2366F"/>
    <w:rsid w:val="00E23D0D"/>
    <w:rsid w:val="00E24D0E"/>
    <w:rsid w:val="00E252C3"/>
    <w:rsid w:val="00E25B75"/>
    <w:rsid w:val="00E25BFB"/>
    <w:rsid w:val="00E25F8B"/>
    <w:rsid w:val="00E2630E"/>
    <w:rsid w:val="00E26581"/>
    <w:rsid w:val="00E266AF"/>
    <w:rsid w:val="00E26C52"/>
    <w:rsid w:val="00E2732F"/>
    <w:rsid w:val="00E2748A"/>
    <w:rsid w:val="00E275C6"/>
    <w:rsid w:val="00E30246"/>
    <w:rsid w:val="00E31429"/>
    <w:rsid w:val="00E31E6C"/>
    <w:rsid w:val="00E324CE"/>
    <w:rsid w:val="00E3275B"/>
    <w:rsid w:val="00E329BD"/>
    <w:rsid w:val="00E32A9D"/>
    <w:rsid w:val="00E33231"/>
    <w:rsid w:val="00E332F2"/>
    <w:rsid w:val="00E337D9"/>
    <w:rsid w:val="00E33B0F"/>
    <w:rsid w:val="00E33C5C"/>
    <w:rsid w:val="00E34577"/>
    <w:rsid w:val="00E34952"/>
    <w:rsid w:val="00E34DEF"/>
    <w:rsid w:val="00E3692E"/>
    <w:rsid w:val="00E4030C"/>
    <w:rsid w:val="00E40998"/>
    <w:rsid w:val="00E40BDC"/>
    <w:rsid w:val="00E41C35"/>
    <w:rsid w:val="00E42022"/>
    <w:rsid w:val="00E421B0"/>
    <w:rsid w:val="00E42731"/>
    <w:rsid w:val="00E429AA"/>
    <w:rsid w:val="00E42BDA"/>
    <w:rsid w:val="00E42C25"/>
    <w:rsid w:val="00E44FE3"/>
    <w:rsid w:val="00E45359"/>
    <w:rsid w:val="00E4540D"/>
    <w:rsid w:val="00E4544B"/>
    <w:rsid w:val="00E456DC"/>
    <w:rsid w:val="00E45B1A"/>
    <w:rsid w:val="00E46B69"/>
    <w:rsid w:val="00E46EF7"/>
    <w:rsid w:val="00E47003"/>
    <w:rsid w:val="00E512E7"/>
    <w:rsid w:val="00E515C1"/>
    <w:rsid w:val="00E51F7C"/>
    <w:rsid w:val="00E5345B"/>
    <w:rsid w:val="00E53F38"/>
    <w:rsid w:val="00E560A3"/>
    <w:rsid w:val="00E5793B"/>
    <w:rsid w:val="00E57A1C"/>
    <w:rsid w:val="00E60C13"/>
    <w:rsid w:val="00E60EE8"/>
    <w:rsid w:val="00E61525"/>
    <w:rsid w:val="00E61827"/>
    <w:rsid w:val="00E61A77"/>
    <w:rsid w:val="00E61B56"/>
    <w:rsid w:val="00E61D7D"/>
    <w:rsid w:val="00E62463"/>
    <w:rsid w:val="00E62816"/>
    <w:rsid w:val="00E62F08"/>
    <w:rsid w:val="00E6363D"/>
    <w:rsid w:val="00E641EB"/>
    <w:rsid w:val="00E645B5"/>
    <w:rsid w:val="00E64B55"/>
    <w:rsid w:val="00E650D5"/>
    <w:rsid w:val="00E6585A"/>
    <w:rsid w:val="00E66301"/>
    <w:rsid w:val="00E66498"/>
    <w:rsid w:val="00E667F0"/>
    <w:rsid w:val="00E66AC5"/>
    <w:rsid w:val="00E6717A"/>
    <w:rsid w:val="00E671EF"/>
    <w:rsid w:val="00E70402"/>
    <w:rsid w:val="00E71808"/>
    <w:rsid w:val="00E7271D"/>
    <w:rsid w:val="00E72E0B"/>
    <w:rsid w:val="00E7329C"/>
    <w:rsid w:val="00E73BA2"/>
    <w:rsid w:val="00E73C03"/>
    <w:rsid w:val="00E73E5C"/>
    <w:rsid w:val="00E748E2"/>
    <w:rsid w:val="00E74A25"/>
    <w:rsid w:val="00E75D5D"/>
    <w:rsid w:val="00E76787"/>
    <w:rsid w:val="00E76C45"/>
    <w:rsid w:val="00E76E96"/>
    <w:rsid w:val="00E779C5"/>
    <w:rsid w:val="00E80361"/>
    <w:rsid w:val="00E80F7B"/>
    <w:rsid w:val="00E83072"/>
    <w:rsid w:val="00E8331A"/>
    <w:rsid w:val="00E8361C"/>
    <w:rsid w:val="00E83736"/>
    <w:rsid w:val="00E83C26"/>
    <w:rsid w:val="00E83F70"/>
    <w:rsid w:val="00E84321"/>
    <w:rsid w:val="00E8440F"/>
    <w:rsid w:val="00E84BF5"/>
    <w:rsid w:val="00E84E0F"/>
    <w:rsid w:val="00E853D9"/>
    <w:rsid w:val="00E85E3E"/>
    <w:rsid w:val="00E864CE"/>
    <w:rsid w:val="00E86874"/>
    <w:rsid w:val="00E870E4"/>
    <w:rsid w:val="00E872C6"/>
    <w:rsid w:val="00E87A91"/>
    <w:rsid w:val="00E87D0A"/>
    <w:rsid w:val="00E90337"/>
    <w:rsid w:val="00E9100D"/>
    <w:rsid w:val="00E91926"/>
    <w:rsid w:val="00E930BB"/>
    <w:rsid w:val="00E9422F"/>
    <w:rsid w:val="00E942D1"/>
    <w:rsid w:val="00E94375"/>
    <w:rsid w:val="00E948C8"/>
    <w:rsid w:val="00E949EB"/>
    <w:rsid w:val="00E95463"/>
    <w:rsid w:val="00E958A7"/>
    <w:rsid w:val="00E958C9"/>
    <w:rsid w:val="00E95B31"/>
    <w:rsid w:val="00E962E3"/>
    <w:rsid w:val="00E96900"/>
    <w:rsid w:val="00E97082"/>
    <w:rsid w:val="00E9787C"/>
    <w:rsid w:val="00EA0A68"/>
    <w:rsid w:val="00EA0B68"/>
    <w:rsid w:val="00EA0CB4"/>
    <w:rsid w:val="00EA396A"/>
    <w:rsid w:val="00EA3DC1"/>
    <w:rsid w:val="00EA3E7C"/>
    <w:rsid w:val="00EA462D"/>
    <w:rsid w:val="00EA4AB6"/>
    <w:rsid w:val="00EA6100"/>
    <w:rsid w:val="00EA6107"/>
    <w:rsid w:val="00EA64BC"/>
    <w:rsid w:val="00EA6811"/>
    <w:rsid w:val="00EA7217"/>
    <w:rsid w:val="00EA73AE"/>
    <w:rsid w:val="00EA750E"/>
    <w:rsid w:val="00EA7A87"/>
    <w:rsid w:val="00EA7DA3"/>
    <w:rsid w:val="00EA7E7E"/>
    <w:rsid w:val="00EA7F44"/>
    <w:rsid w:val="00EB03FF"/>
    <w:rsid w:val="00EB0BE4"/>
    <w:rsid w:val="00EB0C59"/>
    <w:rsid w:val="00EB1098"/>
    <w:rsid w:val="00EB126A"/>
    <w:rsid w:val="00EB1735"/>
    <w:rsid w:val="00EB1C95"/>
    <w:rsid w:val="00EB23E6"/>
    <w:rsid w:val="00EB24A5"/>
    <w:rsid w:val="00EB28A1"/>
    <w:rsid w:val="00EB323F"/>
    <w:rsid w:val="00EB3FED"/>
    <w:rsid w:val="00EB40AE"/>
    <w:rsid w:val="00EB46FC"/>
    <w:rsid w:val="00EB4781"/>
    <w:rsid w:val="00EB4921"/>
    <w:rsid w:val="00EB5787"/>
    <w:rsid w:val="00EB61A9"/>
    <w:rsid w:val="00EB6C3A"/>
    <w:rsid w:val="00EB7826"/>
    <w:rsid w:val="00EB7AB7"/>
    <w:rsid w:val="00EB7DEB"/>
    <w:rsid w:val="00EC0CA9"/>
    <w:rsid w:val="00EC169F"/>
    <w:rsid w:val="00EC1D90"/>
    <w:rsid w:val="00EC2F0A"/>
    <w:rsid w:val="00EC30D0"/>
    <w:rsid w:val="00EC3759"/>
    <w:rsid w:val="00EC3C3C"/>
    <w:rsid w:val="00EC46BC"/>
    <w:rsid w:val="00EC5272"/>
    <w:rsid w:val="00EC5BE4"/>
    <w:rsid w:val="00EC6248"/>
    <w:rsid w:val="00EC6388"/>
    <w:rsid w:val="00EC7C37"/>
    <w:rsid w:val="00ED018B"/>
    <w:rsid w:val="00ED089F"/>
    <w:rsid w:val="00ED09FD"/>
    <w:rsid w:val="00ED0B3C"/>
    <w:rsid w:val="00ED1538"/>
    <w:rsid w:val="00ED1653"/>
    <w:rsid w:val="00ED1CB8"/>
    <w:rsid w:val="00ED20D3"/>
    <w:rsid w:val="00ED30CE"/>
    <w:rsid w:val="00ED3AC6"/>
    <w:rsid w:val="00ED4BB9"/>
    <w:rsid w:val="00ED4D42"/>
    <w:rsid w:val="00ED4D7B"/>
    <w:rsid w:val="00ED4F36"/>
    <w:rsid w:val="00ED53C8"/>
    <w:rsid w:val="00ED6926"/>
    <w:rsid w:val="00ED71C5"/>
    <w:rsid w:val="00ED7808"/>
    <w:rsid w:val="00ED7C22"/>
    <w:rsid w:val="00ED7D2A"/>
    <w:rsid w:val="00EE0D4B"/>
    <w:rsid w:val="00EE0FA8"/>
    <w:rsid w:val="00EE15A7"/>
    <w:rsid w:val="00EE2070"/>
    <w:rsid w:val="00EE2513"/>
    <w:rsid w:val="00EE2AE5"/>
    <w:rsid w:val="00EE4134"/>
    <w:rsid w:val="00EE492C"/>
    <w:rsid w:val="00EE4EDC"/>
    <w:rsid w:val="00EE5018"/>
    <w:rsid w:val="00EE5848"/>
    <w:rsid w:val="00EE5D26"/>
    <w:rsid w:val="00EE67FD"/>
    <w:rsid w:val="00EE746A"/>
    <w:rsid w:val="00EE7BBB"/>
    <w:rsid w:val="00EE7EAD"/>
    <w:rsid w:val="00EF091A"/>
    <w:rsid w:val="00EF0C33"/>
    <w:rsid w:val="00EF0D22"/>
    <w:rsid w:val="00EF157B"/>
    <w:rsid w:val="00EF15F2"/>
    <w:rsid w:val="00EF1C33"/>
    <w:rsid w:val="00EF1F47"/>
    <w:rsid w:val="00EF23F3"/>
    <w:rsid w:val="00EF25B9"/>
    <w:rsid w:val="00EF28F9"/>
    <w:rsid w:val="00EF2B43"/>
    <w:rsid w:val="00EF2CF3"/>
    <w:rsid w:val="00EF34D5"/>
    <w:rsid w:val="00EF4E19"/>
    <w:rsid w:val="00EF4F8C"/>
    <w:rsid w:val="00EF543A"/>
    <w:rsid w:val="00EF55EB"/>
    <w:rsid w:val="00EF5714"/>
    <w:rsid w:val="00EF6029"/>
    <w:rsid w:val="00EF614B"/>
    <w:rsid w:val="00EF6160"/>
    <w:rsid w:val="00EF6AB5"/>
    <w:rsid w:val="00EF6D61"/>
    <w:rsid w:val="00EF6F37"/>
    <w:rsid w:val="00EF744E"/>
    <w:rsid w:val="00EF74CD"/>
    <w:rsid w:val="00EF76D2"/>
    <w:rsid w:val="00EF7A2C"/>
    <w:rsid w:val="00EF7C76"/>
    <w:rsid w:val="00EF7D5A"/>
    <w:rsid w:val="00EF7DCF"/>
    <w:rsid w:val="00EF7E2C"/>
    <w:rsid w:val="00F00836"/>
    <w:rsid w:val="00F00B1E"/>
    <w:rsid w:val="00F011DD"/>
    <w:rsid w:val="00F014A7"/>
    <w:rsid w:val="00F0285F"/>
    <w:rsid w:val="00F02CE7"/>
    <w:rsid w:val="00F03216"/>
    <w:rsid w:val="00F034BD"/>
    <w:rsid w:val="00F0486E"/>
    <w:rsid w:val="00F05997"/>
    <w:rsid w:val="00F06012"/>
    <w:rsid w:val="00F06686"/>
    <w:rsid w:val="00F06AA1"/>
    <w:rsid w:val="00F078CE"/>
    <w:rsid w:val="00F10635"/>
    <w:rsid w:val="00F11011"/>
    <w:rsid w:val="00F1129E"/>
    <w:rsid w:val="00F11D9E"/>
    <w:rsid w:val="00F12011"/>
    <w:rsid w:val="00F12F1B"/>
    <w:rsid w:val="00F131E0"/>
    <w:rsid w:val="00F13D3A"/>
    <w:rsid w:val="00F13D5F"/>
    <w:rsid w:val="00F13EBF"/>
    <w:rsid w:val="00F150FE"/>
    <w:rsid w:val="00F15ACC"/>
    <w:rsid w:val="00F15D02"/>
    <w:rsid w:val="00F1625F"/>
    <w:rsid w:val="00F163BE"/>
    <w:rsid w:val="00F16A0E"/>
    <w:rsid w:val="00F16A53"/>
    <w:rsid w:val="00F1734D"/>
    <w:rsid w:val="00F17367"/>
    <w:rsid w:val="00F17A2A"/>
    <w:rsid w:val="00F17AA7"/>
    <w:rsid w:val="00F20195"/>
    <w:rsid w:val="00F20337"/>
    <w:rsid w:val="00F20CA7"/>
    <w:rsid w:val="00F21308"/>
    <w:rsid w:val="00F21E77"/>
    <w:rsid w:val="00F22822"/>
    <w:rsid w:val="00F22D25"/>
    <w:rsid w:val="00F22F0C"/>
    <w:rsid w:val="00F23172"/>
    <w:rsid w:val="00F238BF"/>
    <w:rsid w:val="00F23CA6"/>
    <w:rsid w:val="00F241D7"/>
    <w:rsid w:val="00F24800"/>
    <w:rsid w:val="00F25269"/>
    <w:rsid w:val="00F252DC"/>
    <w:rsid w:val="00F25300"/>
    <w:rsid w:val="00F25716"/>
    <w:rsid w:val="00F25A38"/>
    <w:rsid w:val="00F2725F"/>
    <w:rsid w:val="00F3000F"/>
    <w:rsid w:val="00F306C9"/>
    <w:rsid w:val="00F30C71"/>
    <w:rsid w:val="00F30FFA"/>
    <w:rsid w:val="00F3185E"/>
    <w:rsid w:val="00F31B14"/>
    <w:rsid w:val="00F345A1"/>
    <w:rsid w:val="00F348E7"/>
    <w:rsid w:val="00F34A59"/>
    <w:rsid w:val="00F34CB3"/>
    <w:rsid w:val="00F35423"/>
    <w:rsid w:val="00F35858"/>
    <w:rsid w:val="00F35A7D"/>
    <w:rsid w:val="00F36726"/>
    <w:rsid w:val="00F36CB7"/>
    <w:rsid w:val="00F37105"/>
    <w:rsid w:val="00F3741C"/>
    <w:rsid w:val="00F3796B"/>
    <w:rsid w:val="00F379E6"/>
    <w:rsid w:val="00F37B10"/>
    <w:rsid w:val="00F37C5E"/>
    <w:rsid w:val="00F401F8"/>
    <w:rsid w:val="00F4020F"/>
    <w:rsid w:val="00F402E8"/>
    <w:rsid w:val="00F40828"/>
    <w:rsid w:val="00F40908"/>
    <w:rsid w:val="00F40AFD"/>
    <w:rsid w:val="00F4155D"/>
    <w:rsid w:val="00F41B96"/>
    <w:rsid w:val="00F41E69"/>
    <w:rsid w:val="00F4219A"/>
    <w:rsid w:val="00F423F5"/>
    <w:rsid w:val="00F425AC"/>
    <w:rsid w:val="00F42B0D"/>
    <w:rsid w:val="00F42C40"/>
    <w:rsid w:val="00F43551"/>
    <w:rsid w:val="00F43612"/>
    <w:rsid w:val="00F44484"/>
    <w:rsid w:val="00F44521"/>
    <w:rsid w:val="00F44E40"/>
    <w:rsid w:val="00F44E9E"/>
    <w:rsid w:val="00F45063"/>
    <w:rsid w:val="00F4587B"/>
    <w:rsid w:val="00F45C39"/>
    <w:rsid w:val="00F46913"/>
    <w:rsid w:val="00F469D7"/>
    <w:rsid w:val="00F47702"/>
    <w:rsid w:val="00F4781C"/>
    <w:rsid w:val="00F47DD7"/>
    <w:rsid w:val="00F507D1"/>
    <w:rsid w:val="00F50A36"/>
    <w:rsid w:val="00F50FE2"/>
    <w:rsid w:val="00F51151"/>
    <w:rsid w:val="00F5127B"/>
    <w:rsid w:val="00F514F7"/>
    <w:rsid w:val="00F5168C"/>
    <w:rsid w:val="00F51CEF"/>
    <w:rsid w:val="00F528C0"/>
    <w:rsid w:val="00F54DB3"/>
    <w:rsid w:val="00F55C13"/>
    <w:rsid w:val="00F5620B"/>
    <w:rsid w:val="00F562C5"/>
    <w:rsid w:val="00F56806"/>
    <w:rsid w:val="00F57457"/>
    <w:rsid w:val="00F578A8"/>
    <w:rsid w:val="00F578E7"/>
    <w:rsid w:val="00F60025"/>
    <w:rsid w:val="00F60234"/>
    <w:rsid w:val="00F605BB"/>
    <w:rsid w:val="00F6193E"/>
    <w:rsid w:val="00F61E51"/>
    <w:rsid w:val="00F627F1"/>
    <w:rsid w:val="00F629A1"/>
    <w:rsid w:val="00F62BF5"/>
    <w:rsid w:val="00F62FFF"/>
    <w:rsid w:val="00F6330D"/>
    <w:rsid w:val="00F6343F"/>
    <w:rsid w:val="00F6377C"/>
    <w:rsid w:val="00F6399A"/>
    <w:rsid w:val="00F649C1"/>
    <w:rsid w:val="00F65DF0"/>
    <w:rsid w:val="00F662A8"/>
    <w:rsid w:val="00F66453"/>
    <w:rsid w:val="00F66580"/>
    <w:rsid w:val="00F666DD"/>
    <w:rsid w:val="00F66E32"/>
    <w:rsid w:val="00F673C2"/>
    <w:rsid w:val="00F679A1"/>
    <w:rsid w:val="00F70252"/>
    <w:rsid w:val="00F70BF3"/>
    <w:rsid w:val="00F71594"/>
    <w:rsid w:val="00F722AB"/>
    <w:rsid w:val="00F728C5"/>
    <w:rsid w:val="00F72927"/>
    <w:rsid w:val="00F72A3C"/>
    <w:rsid w:val="00F72E05"/>
    <w:rsid w:val="00F73FB5"/>
    <w:rsid w:val="00F74591"/>
    <w:rsid w:val="00F74D37"/>
    <w:rsid w:val="00F74F55"/>
    <w:rsid w:val="00F75B85"/>
    <w:rsid w:val="00F75C4C"/>
    <w:rsid w:val="00F75E6B"/>
    <w:rsid w:val="00F77057"/>
    <w:rsid w:val="00F770E4"/>
    <w:rsid w:val="00F77241"/>
    <w:rsid w:val="00F77295"/>
    <w:rsid w:val="00F7761C"/>
    <w:rsid w:val="00F77A85"/>
    <w:rsid w:val="00F80441"/>
    <w:rsid w:val="00F8116D"/>
    <w:rsid w:val="00F81D2B"/>
    <w:rsid w:val="00F8335B"/>
    <w:rsid w:val="00F834A9"/>
    <w:rsid w:val="00F83811"/>
    <w:rsid w:val="00F83BE8"/>
    <w:rsid w:val="00F84760"/>
    <w:rsid w:val="00F85981"/>
    <w:rsid w:val="00F86482"/>
    <w:rsid w:val="00F86A4D"/>
    <w:rsid w:val="00F86A79"/>
    <w:rsid w:val="00F86AC9"/>
    <w:rsid w:val="00F873A1"/>
    <w:rsid w:val="00F8756F"/>
    <w:rsid w:val="00F87570"/>
    <w:rsid w:val="00F90328"/>
    <w:rsid w:val="00F90D2C"/>
    <w:rsid w:val="00F91578"/>
    <w:rsid w:val="00F91A4B"/>
    <w:rsid w:val="00F91B97"/>
    <w:rsid w:val="00F945C5"/>
    <w:rsid w:val="00F94D22"/>
    <w:rsid w:val="00F95A19"/>
    <w:rsid w:val="00F95F46"/>
    <w:rsid w:val="00F95F62"/>
    <w:rsid w:val="00F962BF"/>
    <w:rsid w:val="00F9666A"/>
    <w:rsid w:val="00F967C3"/>
    <w:rsid w:val="00F975B2"/>
    <w:rsid w:val="00F97A3A"/>
    <w:rsid w:val="00FA03F6"/>
    <w:rsid w:val="00FA12EA"/>
    <w:rsid w:val="00FA1E41"/>
    <w:rsid w:val="00FA247C"/>
    <w:rsid w:val="00FA2BCA"/>
    <w:rsid w:val="00FA3357"/>
    <w:rsid w:val="00FA35D3"/>
    <w:rsid w:val="00FA3608"/>
    <w:rsid w:val="00FA3983"/>
    <w:rsid w:val="00FA399E"/>
    <w:rsid w:val="00FA497C"/>
    <w:rsid w:val="00FA5AD0"/>
    <w:rsid w:val="00FA61B0"/>
    <w:rsid w:val="00FA730D"/>
    <w:rsid w:val="00FA7F2D"/>
    <w:rsid w:val="00FB049A"/>
    <w:rsid w:val="00FB0691"/>
    <w:rsid w:val="00FB11C9"/>
    <w:rsid w:val="00FB1987"/>
    <w:rsid w:val="00FB19D3"/>
    <w:rsid w:val="00FB2577"/>
    <w:rsid w:val="00FB2C4A"/>
    <w:rsid w:val="00FB3087"/>
    <w:rsid w:val="00FB3819"/>
    <w:rsid w:val="00FB3E22"/>
    <w:rsid w:val="00FB3F8C"/>
    <w:rsid w:val="00FB54E7"/>
    <w:rsid w:val="00FB6E65"/>
    <w:rsid w:val="00FB712D"/>
    <w:rsid w:val="00FB7D2E"/>
    <w:rsid w:val="00FB7E3A"/>
    <w:rsid w:val="00FC01A1"/>
    <w:rsid w:val="00FC0F0E"/>
    <w:rsid w:val="00FC11B1"/>
    <w:rsid w:val="00FC19B6"/>
    <w:rsid w:val="00FC19EB"/>
    <w:rsid w:val="00FC1E68"/>
    <w:rsid w:val="00FC267D"/>
    <w:rsid w:val="00FC2C13"/>
    <w:rsid w:val="00FC2C97"/>
    <w:rsid w:val="00FC448A"/>
    <w:rsid w:val="00FC454E"/>
    <w:rsid w:val="00FC48E2"/>
    <w:rsid w:val="00FC516F"/>
    <w:rsid w:val="00FC519F"/>
    <w:rsid w:val="00FC57C3"/>
    <w:rsid w:val="00FC5D0B"/>
    <w:rsid w:val="00FC5D15"/>
    <w:rsid w:val="00FC605C"/>
    <w:rsid w:val="00FC71C5"/>
    <w:rsid w:val="00FC7D9B"/>
    <w:rsid w:val="00FD1052"/>
    <w:rsid w:val="00FD1A4A"/>
    <w:rsid w:val="00FD24FE"/>
    <w:rsid w:val="00FD258A"/>
    <w:rsid w:val="00FD2701"/>
    <w:rsid w:val="00FD2FD9"/>
    <w:rsid w:val="00FD35B0"/>
    <w:rsid w:val="00FD3744"/>
    <w:rsid w:val="00FD3B0D"/>
    <w:rsid w:val="00FD41CD"/>
    <w:rsid w:val="00FD4A70"/>
    <w:rsid w:val="00FD4CDC"/>
    <w:rsid w:val="00FD50C3"/>
    <w:rsid w:val="00FD5388"/>
    <w:rsid w:val="00FD5D0B"/>
    <w:rsid w:val="00FD6F2F"/>
    <w:rsid w:val="00FD7174"/>
    <w:rsid w:val="00FD71DD"/>
    <w:rsid w:val="00FD73A9"/>
    <w:rsid w:val="00FE082B"/>
    <w:rsid w:val="00FE093D"/>
    <w:rsid w:val="00FE197D"/>
    <w:rsid w:val="00FE19D8"/>
    <w:rsid w:val="00FE2644"/>
    <w:rsid w:val="00FE2D1C"/>
    <w:rsid w:val="00FE2EA2"/>
    <w:rsid w:val="00FE32CE"/>
    <w:rsid w:val="00FE37C6"/>
    <w:rsid w:val="00FE3D5F"/>
    <w:rsid w:val="00FE4418"/>
    <w:rsid w:val="00FE4546"/>
    <w:rsid w:val="00FE48D6"/>
    <w:rsid w:val="00FE4C07"/>
    <w:rsid w:val="00FE4FAF"/>
    <w:rsid w:val="00FE520F"/>
    <w:rsid w:val="00FE56B2"/>
    <w:rsid w:val="00FE584C"/>
    <w:rsid w:val="00FE64BD"/>
    <w:rsid w:val="00FE76D8"/>
    <w:rsid w:val="00FE7B47"/>
    <w:rsid w:val="00FF04A1"/>
    <w:rsid w:val="00FF0DED"/>
    <w:rsid w:val="00FF26CE"/>
    <w:rsid w:val="00FF3E60"/>
    <w:rsid w:val="00FF4E65"/>
    <w:rsid w:val="00FF4E90"/>
    <w:rsid w:val="00FF5DBE"/>
    <w:rsid w:val="00FF629E"/>
    <w:rsid w:val="00FF6A50"/>
    <w:rsid w:val="00FF7690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B9CEE"/>
  <w15:docId w15:val="{74FE8AFD-C5D5-4756-BCBC-C06B4DAC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F2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54F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54F28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A54F28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A54F28"/>
    <w:pPr>
      <w:keepNext/>
      <w:ind w:firstLine="459"/>
      <w:jc w:val="both"/>
      <w:outlineLvl w:val="4"/>
    </w:pPr>
    <w:rPr>
      <w:sz w:val="28"/>
      <w:szCs w:val="20"/>
    </w:rPr>
  </w:style>
  <w:style w:type="paragraph" w:styleId="7">
    <w:name w:val="heading 7"/>
    <w:basedOn w:val="a"/>
    <w:next w:val="a"/>
    <w:qFormat/>
    <w:rsid w:val="00A54F28"/>
    <w:pPr>
      <w:keepNext/>
      <w:ind w:firstLine="15"/>
      <w:jc w:val="both"/>
      <w:outlineLvl w:val="6"/>
    </w:pPr>
    <w:rPr>
      <w:sz w:val="28"/>
    </w:rPr>
  </w:style>
  <w:style w:type="paragraph" w:styleId="9">
    <w:name w:val="heading 9"/>
    <w:basedOn w:val="a"/>
    <w:next w:val="a"/>
    <w:qFormat/>
    <w:rsid w:val="00A54F28"/>
    <w:pPr>
      <w:keepNext/>
      <w:ind w:right="295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54F28"/>
    <w:pPr>
      <w:ind w:firstLine="851"/>
      <w:jc w:val="both"/>
    </w:pPr>
    <w:rPr>
      <w:sz w:val="28"/>
      <w:szCs w:val="20"/>
    </w:rPr>
  </w:style>
  <w:style w:type="paragraph" w:styleId="a3">
    <w:name w:val="Body Text"/>
    <w:basedOn w:val="a"/>
    <w:rsid w:val="00A54F28"/>
    <w:pPr>
      <w:jc w:val="both"/>
    </w:pPr>
    <w:rPr>
      <w:sz w:val="28"/>
    </w:rPr>
  </w:style>
  <w:style w:type="paragraph" w:customStyle="1" w:styleId="10">
    <w:name w:val="Обычный1"/>
    <w:rsid w:val="00A54F28"/>
    <w:rPr>
      <w:rFonts w:ascii="Tms Rmn" w:hAnsi="Tms Rmn"/>
      <w:lang w:val="en-US"/>
    </w:rPr>
  </w:style>
  <w:style w:type="paragraph" w:styleId="a4">
    <w:name w:val="Body Text Indent"/>
    <w:basedOn w:val="a"/>
    <w:rsid w:val="00A54F28"/>
    <w:pPr>
      <w:ind w:right="-128" w:firstLine="540"/>
      <w:jc w:val="both"/>
    </w:pPr>
    <w:rPr>
      <w:sz w:val="28"/>
    </w:rPr>
  </w:style>
  <w:style w:type="table" w:styleId="a5">
    <w:name w:val="Table Grid"/>
    <w:basedOn w:val="a1"/>
    <w:uiPriority w:val="59"/>
    <w:rsid w:val="00775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956F94"/>
    <w:rPr>
      <w:b/>
      <w:bCs/>
    </w:rPr>
  </w:style>
  <w:style w:type="paragraph" w:styleId="a7">
    <w:name w:val="header"/>
    <w:basedOn w:val="a"/>
    <w:link w:val="a8"/>
    <w:uiPriority w:val="99"/>
    <w:rsid w:val="00D4260E"/>
    <w:pPr>
      <w:tabs>
        <w:tab w:val="center" w:pos="4677"/>
        <w:tab w:val="right" w:pos="9355"/>
      </w:tabs>
    </w:pPr>
    <w:rPr>
      <w:lang w:val="x-none"/>
    </w:rPr>
  </w:style>
  <w:style w:type="character" w:styleId="a9">
    <w:name w:val="page number"/>
    <w:basedOn w:val="a0"/>
    <w:rsid w:val="00D4260E"/>
  </w:style>
  <w:style w:type="paragraph" w:styleId="aa">
    <w:name w:val="Balloon Text"/>
    <w:basedOn w:val="a"/>
    <w:semiHidden/>
    <w:rsid w:val="00155E4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5509BB"/>
    <w:pPr>
      <w:tabs>
        <w:tab w:val="center" w:pos="4819"/>
        <w:tab w:val="right" w:pos="9639"/>
      </w:tabs>
    </w:pPr>
    <w:rPr>
      <w:lang w:val="x-none"/>
    </w:rPr>
  </w:style>
  <w:style w:type="character" w:customStyle="1" w:styleId="ac">
    <w:name w:val="Нижний колонтитул Знак"/>
    <w:link w:val="ab"/>
    <w:rsid w:val="005509BB"/>
    <w:rPr>
      <w:sz w:val="24"/>
      <w:szCs w:val="24"/>
      <w:lang w:eastAsia="ru-RU"/>
    </w:rPr>
  </w:style>
  <w:style w:type="character" w:styleId="ad">
    <w:name w:val="Hyperlink"/>
    <w:rsid w:val="004F0699"/>
    <w:rPr>
      <w:color w:val="0000FF"/>
      <w:u w:val="single"/>
    </w:rPr>
  </w:style>
  <w:style w:type="character" w:customStyle="1" w:styleId="20">
    <w:name w:val="Заголовок №2"/>
    <w:rsid w:val="004F0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Основной текст (2)"/>
    <w:rsid w:val="004F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ShapkaDocumentu">
    <w:name w:val="Shapka Documentu"/>
    <w:basedOn w:val="a"/>
    <w:rsid w:val="004E043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11">
    <w:name w:val="Без интервала1"/>
    <w:rsid w:val="006949D2"/>
    <w:rPr>
      <w:rFonts w:ascii="Calibri" w:hAnsi="Calibr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210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2106CF"/>
    <w:rPr>
      <w:rFonts w:ascii="Courier New" w:hAnsi="Courier New" w:cs="Courier New"/>
    </w:rPr>
  </w:style>
  <w:style w:type="paragraph" w:styleId="ae">
    <w:name w:val="No Spacing"/>
    <w:uiPriority w:val="1"/>
    <w:qFormat/>
    <w:rsid w:val="00C15EFB"/>
    <w:rPr>
      <w:rFonts w:ascii="Calibri" w:eastAsia="Calibri" w:hAnsi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15EF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C90180"/>
    <w:rPr>
      <w:sz w:val="24"/>
      <w:szCs w:val="24"/>
      <w:lang w:eastAsia="ru-RU"/>
    </w:rPr>
  </w:style>
  <w:style w:type="paragraph" w:customStyle="1" w:styleId="rvps4">
    <w:name w:val="rvps4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164235"/>
  </w:style>
  <w:style w:type="paragraph" w:customStyle="1" w:styleId="rvps7">
    <w:name w:val="rvps7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164235"/>
  </w:style>
  <w:style w:type="paragraph" w:customStyle="1" w:styleId="rvps14">
    <w:name w:val="rvps14"/>
    <w:basedOn w:val="a"/>
    <w:rsid w:val="00E25BFB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C62295"/>
    <w:pPr>
      <w:spacing w:before="100" w:beforeAutospacing="1" w:after="100" w:afterAutospacing="1"/>
    </w:pPr>
    <w:rPr>
      <w:lang w:eastAsia="uk-UA"/>
    </w:rPr>
  </w:style>
  <w:style w:type="character" w:customStyle="1" w:styleId="12">
    <w:name w:val="Незакрита згадка1"/>
    <w:basedOn w:val="a0"/>
    <w:uiPriority w:val="99"/>
    <w:semiHidden/>
    <w:unhideWhenUsed/>
    <w:rsid w:val="00514426"/>
    <w:rPr>
      <w:color w:val="605E5C"/>
      <w:shd w:val="clear" w:color="auto" w:fill="E1DFDD"/>
    </w:rPr>
  </w:style>
  <w:style w:type="character" w:customStyle="1" w:styleId="af0">
    <w:name w:val="Основний текст_"/>
    <w:basedOn w:val="a0"/>
    <w:link w:val="13"/>
    <w:locked/>
    <w:rsid w:val="0026096D"/>
    <w:rPr>
      <w:spacing w:val="5"/>
      <w:shd w:val="clear" w:color="auto" w:fill="FFFFFF"/>
    </w:rPr>
  </w:style>
  <w:style w:type="paragraph" w:customStyle="1" w:styleId="13">
    <w:name w:val="Основний текст1"/>
    <w:basedOn w:val="a"/>
    <w:link w:val="af0"/>
    <w:rsid w:val="0026096D"/>
    <w:pPr>
      <w:widowControl w:val="0"/>
      <w:shd w:val="clear" w:color="auto" w:fill="FFFFFF"/>
      <w:spacing w:before="480" w:line="370" w:lineRule="exact"/>
      <w:jc w:val="both"/>
    </w:pPr>
    <w:rPr>
      <w:spacing w:val="5"/>
      <w:sz w:val="20"/>
      <w:szCs w:val="20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AE1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35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11817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1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83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0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0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9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4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0DB8F-2D35-4142-AF0D-C0A93176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7829</Words>
  <Characters>4463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 затвердження Положення</vt:lpstr>
      <vt:lpstr>Про  затвердження Положення</vt:lpstr>
    </vt:vector>
  </TitlesOfParts>
  <Company>UCL</Company>
  <LinksUpToDate>false</LinksUpToDate>
  <CharactersWithSpaces>12268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Положення</dc:title>
  <dc:subject/>
  <dc:creator>Кухта Андрій Володимирович</dc:creator>
  <cp:keywords/>
  <dc:description/>
  <cp:lastModifiedBy>Ульвак Марина Вікторівна</cp:lastModifiedBy>
  <cp:revision>2</cp:revision>
  <cp:lastPrinted>2024-12-24T14:37:00Z</cp:lastPrinted>
  <dcterms:created xsi:type="dcterms:W3CDTF">2024-12-24T14:37:00Z</dcterms:created>
  <dcterms:modified xsi:type="dcterms:W3CDTF">2024-12-24T14:37:00Z</dcterms:modified>
</cp:coreProperties>
</file>