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AD1" w:rsidRPr="00ED7B43" w:rsidRDefault="002A3C60" w:rsidP="002A3C60">
      <w:pPr>
        <w:pStyle w:val="a6"/>
        <w:ind w:firstLine="708"/>
        <w:jc w:val="both"/>
        <w:rPr>
          <w:rFonts w:ascii="Arial" w:hAnsi="Arial" w:cs="Arial"/>
        </w:rPr>
      </w:pPr>
      <w:r>
        <w:rPr>
          <w:rStyle w:val="copy-file-field"/>
          <w:rFonts w:ascii="Arial" w:hAnsi="Arial" w:cs="Arial"/>
          <w:lang w:val="uk-UA"/>
        </w:rPr>
        <w:t xml:space="preserve">Філія </w:t>
      </w:r>
      <w:r w:rsidR="00715744" w:rsidRPr="00ED7B43">
        <w:rPr>
          <w:rStyle w:val="copy-file-field"/>
          <w:rFonts w:ascii="Arial" w:hAnsi="Arial" w:cs="Arial"/>
        </w:rPr>
        <w:t>«</w:t>
      </w:r>
      <w:r>
        <w:rPr>
          <w:rStyle w:val="xfm49746639"/>
          <w:rFonts w:ascii="Arial" w:hAnsi="Arial" w:cs="Arial"/>
          <w:lang w:val="uk-UA"/>
        </w:rPr>
        <w:t>Старокостянтинівський райавтодор</w:t>
      </w:r>
      <w:r w:rsidR="00ED7B43" w:rsidRPr="00ED7B43">
        <w:rPr>
          <w:rStyle w:val="xfm49746639"/>
          <w:rFonts w:ascii="Arial" w:hAnsi="Arial" w:cs="Arial"/>
        </w:rPr>
        <w:t>»</w:t>
      </w:r>
      <w:r>
        <w:rPr>
          <w:rStyle w:val="xfm49746639"/>
          <w:rFonts w:ascii="Arial" w:hAnsi="Arial" w:cs="Arial"/>
          <w:lang w:val="uk-UA"/>
        </w:rPr>
        <w:t xml:space="preserve"> дочірнього підприємства «Хмельницький облавтодор» відкритого акціонерного товариства «Державна акціонерна компанія «Автомобільні дороги України»</w:t>
      </w:r>
      <w:r w:rsidR="00323D4D" w:rsidRPr="00ED7B43">
        <w:rPr>
          <w:rStyle w:val="copy-file-field"/>
          <w:rFonts w:ascii="Arial" w:hAnsi="Arial" w:cs="Arial"/>
        </w:rPr>
        <w:t xml:space="preserve"> </w:t>
      </w:r>
      <w:r w:rsidR="00163AD1" w:rsidRPr="00ED7B43">
        <w:rPr>
          <w:rStyle w:val="copy-file-field"/>
          <w:rFonts w:ascii="Arial" w:hAnsi="Arial" w:cs="Arial"/>
        </w:rPr>
        <w:t>(</w:t>
      </w:r>
      <w:r>
        <w:rPr>
          <w:rStyle w:val="copy-file-field"/>
          <w:rFonts w:ascii="Arial" w:hAnsi="Arial" w:cs="Arial"/>
          <w:lang w:val="uk-UA"/>
        </w:rPr>
        <w:t xml:space="preserve">Філія </w:t>
      </w:r>
      <w:r w:rsidRPr="00ED7B43">
        <w:rPr>
          <w:rStyle w:val="copy-file-field"/>
          <w:rFonts w:ascii="Arial" w:hAnsi="Arial" w:cs="Arial"/>
        </w:rPr>
        <w:t>«</w:t>
      </w:r>
      <w:r>
        <w:rPr>
          <w:rStyle w:val="xfm49746639"/>
          <w:rFonts w:ascii="Arial" w:hAnsi="Arial" w:cs="Arial"/>
          <w:lang w:val="uk-UA"/>
        </w:rPr>
        <w:t>Старокостянтинівський райавтодор</w:t>
      </w:r>
      <w:r w:rsidRPr="00ED7B43">
        <w:rPr>
          <w:rStyle w:val="xfm49746639"/>
          <w:rFonts w:ascii="Arial" w:hAnsi="Arial" w:cs="Arial"/>
        </w:rPr>
        <w:t>»</w:t>
      </w:r>
      <w:r>
        <w:rPr>
          <w:rStyle w:val="xfm49746639"/>
          <w:rFonts w:ascii="Arial" w:hAnsi="Arial" w:cs="Arial"/>
          <w:lang w:val="uk-UA"/>
        </w:rPr>
        <w:t xml:space="preserve"> ДП «Хмельницький облавтодор» ВАТ «ДАК «Автомобільні дороги України»</w:t>
      </w:r>
      <w:r w:rsidR="00163AD1" w:rsidRPr="00ED7B43">
        <w:rPr>
          <w:rStyle w:val="copy-file-field"/>
          <w:rFonts w:ascii="Arial" w:hAnsi="Arial" w:cs="Arial"/>
        </w:rPr>
        <w:t>)</w:t>
      </w:r>
      <w:bookmarkStart w:id="0" w:name="n115"/>
      <w:bookmarkEnd w:id="0"/>
      <w:r w:rsidR="00163AD1" w:rsidRPr="00ED7B43">
        <w:rPr>
          <w:rStyle w:val="copy-file-field"/>
          <w:rFonts w:ascii="Arial" w:hAnsi="Arial" w:cs="Arial"/>
        </w:rPr>
        <w:t xml:space="preserve">, </w:t>
      </w:r>
      <w:r w:rsidR="00163AD1" w:rsidRPr="00ED7B43">
        <w:rPr>
          <w:rFonts w:ascii="Arial" w:hAnsi="Arial" w:cs="Arial"/>
        </w:rPr>
        <w:t xml:space="preserve">ЄДРПОУ </w:t>
      </w:r>
      <w:r w:rsidRPr="002A3C60">
        <w:rPr>
          <w:rFonts w:ascii="Arial" w:hAnsi="Arial" w:cs="Arial"/>
        </w:rPr>
        <w:t>03447820</w:t>
      </w:r>
      <w:r w:rsidR="00163AD1" w:rsidRPr="00ED7B43">
        <w:rPr>
          <w:rFonts w:ascii="Arial" w:hAnsi="Arial" w:cs="Arial"/>
        </w:rPr>
        <w:t>,</w:t>
      </w:r>
      <w:r w:rsidR="00603DCD" w:rsidRPr="00ED7B43">
        <w:rPr>
          <w:rFonts w:ascii="Arial" w:hAnsi="Arial" w:cs="Arial"/>
        </w:rPr>
        <w:t xml:space="preserve"> адреса:</w:t>
      </w:r>
      <w:r w:rsidR="00163AD1" w:rsidRPr="00ED7B43">
        <w:rPr>
          <w:rFonts w:ascii="Arial" w:hAnsi="Arial" w:cs="Arial"/>
        </w:rPr>
        <w:t xml:space="preserve"> </w:t>
      </w:r>
      <w:r w:rsidRPr="002A3C60">
        <w:rPr>
          <w:rFonts w:ascii="Arial" w:hAnsi="Arial" w:cs="Arial"/>
        </w:rPr>
        <w:t xml:space="preserve">31100, Хмельницька обл., місто Старокостянтинів, </w:t>
      </w:r>
      <w:r w:rsidR="009F65F8" w:rsidRPr="00936456">
        <w:rPr>
          <w:rFonts w:ascii="Arial" w:hAnsi="Arial" w:cs="Arial"/>
          <w:lang w:val="uk-UA"/>
        </w:rPr>
        <w:t>вул</w:t>
      </w:r>
      <w:r w:rsidRPr="00936456">
        <w:rPr>
          <w:rFonts w:ascii="Arial" w:hAnsi="Arial" w:cs="Arial"/>
        </w:rPr>
        <w:t>.</w:t>
      </w:r>
      <w:r w:rsidRPr="00220D64">
        <w:rPr>
          <w:rFonts w:ascii="Arial" w:hAnsi="Arial" w:cs="Arial"/>
          <w:color w:val="FF0000"/>
        </w:rPr>
        <w:t xml:space="preserve"> </w:t>
      </w:r>
      <w:r w:rsidRPr="002A3C60">
        <w:rPr>
          <w:rFonts w:ascii="Arial" w:hAnsi="Arial" w:cs="Arial"/>
        </w:rPr>
        <w:t>Кривоноса, 3/2</w:t>
      </w:r>
      <w:r w:rsidR="008068FB" w:rsidRPr="002A3C60">
        <w:rPr>
          <w:rFonts w:ascii="Arial" w:hAnsi="Arial" w:cs="Arial"/>
        </w:rPr>
        <w:t xml:space="preserve">, </w:t>
      </w:r>
      <w:r w:rsidR="00163AD1" w:rsidRPr="002A3C60">
        <w:rPr>
          <w:rFonts w:ascii="Arial" w:hAnsi="Arial" w:cs="Arial"/>
        </w:rPr>
        <w:t xml:space="preserve">електронна пошта: </w:t>
      </w:r>
      <w:r w:rsidRPr="002A3C60">
        <w:rPr>
          <w:rFonts w:ascii="Arial" w:hAnsi="Arial" w:cs="Arial"/>
          <w:lang w:val="uk-UA"/>
        </w:rPr>
        <w:t>rauavtodor@ukr.net</w:t>
      </w:r>
      <w:r w:rsidR="00163AD1" w:rsidRPr="002A3C60">
        <w:rPr>
          <w:rFonts w:ascii="Arial" w:hAnsi="Arial" w:cs="Arial"/>
        </w:rPr>
        <w:t xml:space="preserve">, </w:t>
      </w:r>
      <w:r w:rsidR="008068FB" w:rsidRPr="002A3C60">
        <w:rPr>
          <w:rFonts w:ascii="Arial" w:hAnsi="Arial" w:cs="Arial"/>
        </w:rPr>
        <w:t xml:space="preserve">повідомляє про намір </w:t>
      </w:r>
      <w:r w:rsidR="00163AD1" w:rsidRPr="002A3C60">
        <w:rPr>
          <w:rFonts w:ascii="Arial" w:hAnsi="Arial" w:cs="Arial"/>
        </w:rPr>
        <w:t>отрима</w:t>
      </w:r>
      <w:r w:rsidR="008068FB" w:rsidRPr="002A3C60">
        <w:rPr>
          <w:rFonts w:ascii="Arial" w:hAnsi="Arial" w:cs="Arial"/>
        </w:rPr>
        <w:t>ти</w:t>
      </w:r>
      <w:r w:rsidR="00163AD1" w:rsidRPr="002A3C60">
        <w:rPr>
          <w:rFonts w:ascii="Arial" w:hAnsi="Arial" w:cs="Arial"/>
        </w:rPr>
        <w:t xml:space="preserve"> дозв</w:t>
      </w:r>
      <w:r w:rsidR="008068FB" w:rsidRPr="002A3C60">
        <w:rPr>
          <w:rFonts w:ascii="Arial" w:hAnsi="Arial" w:cs="Arial"/>
        </w:rPr>
        <w:t>і</w:t>
      </w:r>
      <w:r w:rsidR="00163AD1" w:rsidRPr="002A3C60">
        <w:rPr>
          <w:rFonts w:ascii="Arial" w:hAnsi="Arial" w:cs="Arial"/>
        </w:rPr>
        <w:t xml:space="preserve">л на викиди забруднюючих речовин в атмосферне повітря стаціонарними джерелами для </w:t>
      </w:r>
      <w:r>
        <w:rPr>
          <w:rFonts w:ascii="Arial" w:hAnsi="Arial" w:cs="Arial"/>
          <w:lang w:val="uk-UA"/>
        </w:rPr>
        <w:t>асфальтобетонного заводу</w:t>
      </w:r>
      <w:r w:rsidR="00323D4D" w:rsidRPr="002A3C60">
        <w:rPr>
          <w:rFonts w:ascii="Arial" w:hAnsi="Arial" w:cs="Arial"/>
        </w:rPr>
        <w:t xml:space="preserve"> за адресою: </w:t>
      </w:r>
      <w:r>
        <w:rPr>
          <w:rFonts w:ascii="Arial" w:hAnsi="Arial" w:cs="Arial"/>
        </w:rPr>
        <w:t xml:space="preserve">31179, </w:t>
      </w:r>
      <w:r w:rsidRPr="002A3C60">
        <w:rPr>
          <w:rFonts w:ascii="Arial" w:hAnsi="Arial" w:cs="Arial"/>
        </w:rPr>
        <w:t>Хмельницька обл., Хмельницький</w:t>
      </w:r>
      <w:r>
        <w:rPr>
          <w:rFonts w:ascii="Arial" w:hAnsi="Arial" w:cs="Arial"/>
        </w:rPr>
        <w:t xml:space="preserve"> </w:t>
      </w:r>
      <w:r w:rsidRPr="002A3C60">
        <w:rPr>
          <w:rFonts w:ascii="Arial" w:hAnsi="Arial" w:cs="Arial"/>
        </w:rPr>
        <w:t>р-н, Старокостянтинівська ТГ, с.Ланок, вул. Залізнична, 49 (за межами населеного</w:t>
      </w:r>
      <w:r>
        <w:rPr>
          <w:rFonts w:ascii="Arial" w:hAnsi="Arial" w:cs="Arial"/>
        </w:rPr>
        <w:t xml:space="preserve"> </w:t>
      </w:r>
      <w:r w:rsidRPr="002A3C60">
        <w:rPr>
          <w:rFonts w:ascii="Arial" w:hAnsi="Arial" w:cs="Arial"/>
        </w:rPr>
        <w:t>пункту)</w:t>
      </w:r>
      <w:r w:rsidR="00603DCD" w:rsidRPr="00ED7B43">
        <w:rPr>
          <w:rFonts w:ascii="Arial" w:hAnsi="Arial" w:cs="Arial"/>
        </w:rPr>
        <w:t xml:space="preserve">. </w:t>
      </w:r>
      <w:r w:rsidR="00715744" w:rsidRPr="00ED7B43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Висновок з оцінки впливу на довкілля №</w:t>
      </w:r>
      <w:r w:rsidR="00FC143F">
        <w:rPr>
          <w:rFonts w:ascii="Arial" w:hAnsi="Arial" w:cs="Arial"/>
          <w:lang w:val="uk-UA"/>
        </w:rPr>
        <w:t>8974-031/1 від 20.11.24, реєстраційний номер справи в реєстрі ОВД 8974</w:t>
      </w:r>
      <w:r w:rsidR="00603DCD" w:rsidRPr="00ED7B43">
        <w:rPr>
          <w:rFonts w:ascii="Arial" w:hAnsi="Arial" w:cs="Arial"/>
        </w:rPr>
        <w:t>.</w:t>
      </w:r>
    </w:p>
    <w:p w:rsidR="00603DCD" w:rsidRPr="00ED7B43" w:rsidRDefault="00ED7B43" w:rsidP="00ED7B43">
      <w:pPr>
        <w:spacing w:after="0" w:line="240" w:lineRule="auto"/>
        <w:ind w:firstLine="708"/>
        <w:jc w:val="both"/>
        <w:rPr>
          <w:rFonts w:ascii="Arial" w:hAnsi="Arial" w:cs="Arial"/>
          <w:caps/>
          <w:sz w:val="24"/>
          <w:szCs w:val="24"/>
        </w:rPr>
      </w:pPr>
      <w:bookmarkStart w:id="1" w:name="n120"/>
      <w:bookmarkStart w:id="2" w:name="n121"/>
      <w:bookmarkEnd w:id="1"/>
      <w:bookmarkEnd w:id="2"/>
      <w:r w:rsidRPr="00ED7B43">
        <w:rPr>
          <w:rFonts w:ascii="Arial" w:hAnsi="Arial" w:cs="Arial"/>
          <w:sz w:val="24"/>
          <w:szCs w:val="24"/>
        </w:rPr>
        <w:t>Основни</w:t>
      </w:r>
      <w:r w:rsidR="009F65F8" w:rsidRPr="00936456">
        <w:rPr>
          <w:rFonts w:ascii="Arial" w:hAnsi="Arial" w:cs="Arial"/>
          <w:sz w:val="24"/>
          <w:szCs w:val="24"/>
        </w:rPr>
        <w:t>м</w:t>
      </w:r>
      <w:r w:rsidRPr="00ED7B43">
        <w:rPr>
          <w:rFonts w:ascii="Arial" w:hAnsi="Arial" w:cs="Arial"/>
          <w:sz w:val="24"/>
          <w:szCs w:val="24"/>
        </w:rPr>
        <w:t xml:space="preserve"> видом діяльності є </w:t>
      </w:r>
      <w:r w:rsidR="00FC143F">
        <w:rPr>
          <w:rFonts w:ascii="Arial" w:hAnsi="Arial" w:cs="Arial"/>
          <w:sz w:val="24"/>
          <w:szCs w:val="24"/>
        </w:rPr>
        <w:t>виготовлення асфальтобетонної суміші в кількості 5000 тонн/рік</w:t>
      </w:r>
      <w:r w:rsidR="00323D4D" w:rsidRPr="00ED7B43">
        <w:rPr>
          <w:rFonts w:ascii="Arial" w:hAnsi="Arial" w:cs="Arial"/>
          <w:sz w:val="24"/>
          <w:szCs w:val="24"/>
        </w:rPr>
        <w:t>.</w:t>
      </w:r>
      <w:r w:rsidR="00FC143F">
        <w:rPr>
          <w:rFonts w:ascii="Arial" w:hAnsi="Arial" w:cs="Arial"/>
          <w:sz w:val="24"/>
          <w:szCs w:val="24"/>
        </w:rPr>
        <w:t xml:space="preserve"> Суміш виготовляється шляхом змішування щебеню, відсіву щебеню, мінерального порошку та бітуму в асфальтозмішувальній установці ДС-158. Перед змішуванням щебінь та </w:t>
      </w:r>
      <w:r w:rsidR="00FC143F" w:rsidRPr="00936456">
        <w:rPr>
          <w:rFonts w:ascii="Arial" w:hAnsi="Arial" w:cs="Arial"/>
          <w:sz w:val="24"/>
          <w:szCs w:val="24"/>
        </w:rPr>
        <w:t>відсів проходя</w:t>
      </w:r>
      <w:r w:rsidR="009F65F8" w:rsidRPr="00936456">
        <w:rPr>
          <w:rFonts w:ascii="Arial" w:hAnsi="Arial" w:cs="Arial"/>
          <w:sz w:val="24"/>
          <w:szCs w:val="24"/>
        </w:rPr>
        <w:t>т</w:t>
      </w:r>
      <w:r w:rsidR="00FC143F">
        <w:rPr>
          <w:rFonts w:ascii="Arial" w:hAnsi="Arial" w:cs="Arial"/>
          <w:sz w:val="24"/>
          <w:szCs w:val="24"/>
        </w:rPr>
        <w:t xml:space="preserve">ь через сушильний барабан, що обладнаний пальником </w:t>
      </w:r>
      <w:r w:rsidR="00FC143F" w:rsidRPr="00FC143F">
        <w:rPr>
          <w:rFonts w:ascii="Arial" w:hAnsi="Arial" w:cs="Arial"/>
          <w:sz w:val="24"/>
          <w:szCs w:val="24"/>
        </w:rPr>
        <w:t>ДС-185 (Г-КДМ-4), який працює на пічному паливі.</w:t>
      </w:r>
      <w:r w:rsidR="00FC143F">
        <w:rPr>
          <w:rFonts w:ascii="Arial" w:hAnsi="Arial" w:cs="Arial"/>
          <w:sz w:val="24"/>
          <w:szCs w:val="24"/>
        </w:rPr>
        <w:t xml:space="preserve"> Бітум зберігається в окремих ємностях металевих ємностей, що обладнані пальниками </w:t>
      </w:r>
      <w:r w:rsidR="00FC143F" w:rsidRPr="00FC143F">
        <w:rPr>
          <w:rFonts w:ascii="Arial" w:hAnsi="Arial" w:cs="Arial"/>
          <w:sz w:val="24"/>
          <w:szCs w:val="24"/>
          <w:lang w:val="en-US"/>
        </w:rPr>
        <w:t>G</w:t>
      </w:r>
      <w:r w:rsidR="00FC143F" w:rsidRPr="00FC143F">
        <w:rPr>
          <w:rFonts w:ascii="Arial" w:hAnsi="Arial" w:cs="Arial"/>
          <w:sz w:val="24"/>
          <w:szCs w:val="24"/>
        </w:rPr>
        <w:t xml:space="preserve"> </w:t>
      </w:r>
      <w:r w:rsidR="00FC143F" w:rsidRPr="00FC143F">
        <w:rPr>
          <w:rFonts w:ascii="Arial" w:hAnsi="Arial" w:cs="Arial"/>
          <w:sz w:val="24"/>
          <w:szCs w:val="24"/>
          <w:lang w:val="en-US"/>
        </w:rPr>
        <w:t>X</w:t>
      </w:r>
      <w:r w:rsidR="00FC143F" w:rsidRPr="00FC143F">
        <w:rPr>
          <w:rFonts w:ascii="Arial" w:hAnsi="Arial" w:cs="Arial"/>
          <w:sz w:val="24"/>
          <w:szCs w:val="24"/>
        </w:rPr>
        <w:t>4/2, які працюють на дизельному паливі.</w:t>
      </w:r>
      <w:r w:rsidR="00FC143F">
        <w:rPr>
          <w:rFonts w:ascii="Arial" w:hAnsi="Arial" w:cs="Arial"/>
          <w:sz w:val="24"/>
          <w:szCs w:val="24"/>
        </w:rPr>
        <w:t xml:space="preserve"> Пічне та дизельне паливо зберігаються в двох окремих металевих ємностях об’ємом по 20 м</w:t>
      </w:r>
      <w:r w:rsidR="00FC143F" w:rsidRPr="00065BAC">
        <w:rPr>
          <w:rFonts w:ascii="Arial" w:hAnsi="Arial" w:cs="Arial"/>
          <w:sz w:val="24"/>
          <w:szCs w:val="24"/>
          <w:vertAlign w:val="superscript"/>
        </w:rPr>
        <w:t>3</w:t>
      </w:r>
      <w:r w:rsidR="00FC143F">
        <w:rPr>
          <w:rFonts w:ascii="Arial" w:hAnsi="Arial" w:cs="Arial"/>
          <w:sz w:val="24"/>
          <w:szCs w:val="24"/>
        </w:rPr>
        <w:t>.</w:t>
      </w:r>
    </w:p>
    <w:p w:rsidR="001551BB" w:rsidRPr="00ED7B43" w:rsidRDefault="008068FB" w:rsidP="00065B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uk-UA"/>
        </w:rPr>
      </w:pPr>
      <w:r w:rsidRPr="00ED7B43">
        <w:rPr>
          <w:rFonts w:ascii="Arial" w:hAnsi="Arial" w:cs="Arial"/>
          <w:sz w:val="24"/>
          <w:szCs w:val="24"/>
        </w:rPr>
        <w:t xml:space="preserve">Потенційні викиди забруднюючих речовин </w:t>
      </w:r>
      <w:r w:rsidR="001551BB" w:rsidRPr="00ED7B43">
        <w:rPr>
          <w:rFonts w:ascii="Arial" w:hAnsi="Arial" w:cs="Arial"/>
          <w:sz w:val="24"/>
          <w:szCs w:val="24"/>
        </w:rPr>
        <w:t xml:space="preserve">від стаціонарних джерел викидів </w:t>
      </w:r>
      <w:r w:rsidRPr="00ED7B43">
        <w:rPr>
          <w:rFonts w:ascii="Arial" w:hAnsi="Arial" w:cs="Arial"/>
          <w:sz w:val="24"/>
          <w:szCs w:val="24"/>
        </w:rPr>
        <w:t xml:space="preserve">становлять: </w:t>
      </w:r>
      <w:r w:rsidR="00065BAC" w:rsidRPr="00065BAC">
        <w:rPr>
          <w:rFonts w:ascii="Arial" w:hAnsi="Arial" w:cs="Arial"/>
          <w:sz w:val="24"/>
          <w:szCs w:val="24"/>
        </w:rPr>
        <w:t>оксиди азоту (у перерахунку на діоксид азоту [NO+NО2]) – 0.294 т/рік, оксид</w:t>
      </w:r>
      <w:r w:rsidR="00065BAC">
        <w:rPr>
          <w:rFonts w:ascii="Arial" w:hAnsi="Arial" w:cs="Arial"/>
          <w:sz w:val="24"/>
          <w:szCs w:val="24"/>
        </w:rPr>
        <w:t xml:space="preserve"> </w:t>
      </w:r>
      <w:r w:rsidR="00065BAC" w:rsidRPr="00065BAC">
        <w:rPr>
          <w:rFonts w:ascii="Arial" w:hAnsi="Arial" w:cs="Arial"/>
          <w:sz w:val="24"/>
          <w:szCs w:val="24"/>
        </w:rPr>
        <w:t>вуглецю – 0.632 т/рік, сірки діоксид – 0.642 т/рік, вуглеводні насичені С12-С19 – 0.216 т/рік, речовини у вигляді суспендованих твердих частинок недиференційовані за складом –</w:t>
      </w:r>
      <w:r w:rsidR="00065BAC">
        <w:rPr>
          <w:rFonts w:ascii="Arial" w:hAnsi="Arial" w:cs="Arial"/>
          <w:sz w:val="24"/>
          <w:szCs w:val="24"/>
        </w:rPr>
        <w:t xml:space="preserve"> </w:t>
      </w:r>
      <w:r w:rsidR="00065BAC" w:rsidRPr="00065BAC">
        <w:rPr>
          <w:rFonts w:ascii="Arial" w:hAnsi="Arial" w:cs="Arial"/>
          <w:sz w:val="24"/>
          <w:szCs w:val="24"/>
        </w:rPr>
        <w:t>1.237 т/рік, ванадій та його сполуки – 0.000043 т/рік, вуглецю діоксид – 266.322 т/рік,</w:t>
      </w:r>
      <w:r w:rsidR="00065BAC">
        <w:rPr>
          <w:rFonts w:ascii="Arial" w:hAnsi="Arial" w:cs="Arial"/>
          <w:sz w:val="24"/>
          <w:szCs w:val="24"/>
        </w:rPr>
        <w:t xml:space="preserve"> </w:t>
      </w:r>
      <w:r w:rsidR="00065BAC" w:rsidRPr="00065BAC">
        <w:rPr>
          <w:rFonts w:ascii="Arial" w:hAnsi="Arial" w:cs="Arial"/>
          <w:sz w:val="24"/>
          <w:szCs w:val="24"/>
        </w:rPr>
        <w:t>метан – 0.0106 т/рік, азоту (1) оксид [N2O] – 0.00804 т/рік, бензол - 0.00000018 т/рік,</w:t>
      </w:r>
      <w:r w:rsidR="00065BAC">
        <w:rPr>
          <w:rFonts w:ascii="Arial" w:hAnsi="Arial" w:cs="Arial"/>
          <w:sz w:val="24"/>
          <w:szCs w:val="24"/>
        </w:rPr>
        <w:t xml:space="preserve"> </w:t>
      </w:r>
      <w:r w:rsidR="00065BAC" w:rsidRPr="00065BAC">
        <w:rPr>
          <w:rFonts w:ascii="Arial" w:hAnsi="Arial" w:cs="Arial"/>
          <w:sz w:val="24"/>
          <w:szCs w:val="24"/>
        </w:rPr>
        <w:t>ксилол - 0.00000006 т/рік, толуол - 0.00000012 т/рік, сірководень - 0.00000886 т/рік</w:t>
      </w:r>
      <w:r w:rsidR="00A37116">
        <w:rPr>
          <w:rFonts w:ascii="Arial" w:hAnsi="Arial" w:cs="Arial"/>
          <w:sz w:val="24"/>
          <w:szCs w:val="24"/>
        </w:rPr>
        <w:t>.</w:t>
      </w:r>
    </w:p>
    <w:p w:rsidR="00DE7C1B" w:rsidRPr="00ED7B43" w:rsidRDefault="008068FB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D7B43">
        <w:rPr>
          <w:rFonts w:ascii="Arial" w:hAnsi="Arial" w:cs="Arial"/>
        </w:rPr>
        <w:t xml:space="preserve">Заходи </w:t>
      </w:r>
      <w:r w:rsidR="00163AD1" w:rsidRPr="00ED7B43">
        <w:rPr>
          <w:rFonts w:ascii="Arial" w:hAnsi="Arial" w:cs="Arial"/>
        </w:rPr>
        <w:t>щодо впровадження найкращих існуючих технологій виробництва</w:t>
      </w:r>
      <w:r w:rsidRPr="00ED7B43">
        <w:rPr>
          <w:rFonts w:ascii="Arial" w:hAnsi="Arial" w:cs="Arial"/>
        </w:rPr>
        <w:t xml:space="preserve"> не передбачені</w:t>
      </w:r>
      <w:bookmarkStart w:id="3" w:name="n123"/>
      <w:bookmarkEnd w:id="3"/>
      <w:r w:rsidR="00DE7C1B" w:rsidRPr="00ED7B43">
        <w:rPr>
          <w:rFonts w:ascii="Arial" w:hAnsi="Arial" w:cs="Arial"/>
        </w:rPr>
        <w:t>.</w:t>
      </w:r>
    </w:p>
    <w:p w:rsidR="00DE7C1B" w:rsidRPr="00065BAC" w:rsidRDefault="00065BAC" w:rsidP="00ED7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5BAC">
        <w:rPr>
          <w:rFonts w:ascii="Arial" w:hAnsi="Arial" w:cs="Arial"/>
          <w:spacing w:val="-6"/>
          <w:sz w:val="24"/>
          <w:szCs w:val="24"/>
        </w:rPr>
        <w:t xml:space="preserve">Для очищення викидів застосовуються такі газоочисні установки: груповий (батарейний) </w:t>
      </w:r>
      <w:r w:rsidR="00936456" w:rsidRPr="00936456">
        <w:rPr>
          <w:rFonts w:ascii="Arial" w:hAnsi="Arial" w:cs="Arial"/>
          <w:sz w:val="24"/>
          <w:szCs w:val="24"/>
        </w:rPr>
        <w:t xml:space="preserve">циклон </w:t>
      </w:r>
      <w:r w:rsidRPr="00936456">
        <w:rPr>
          <w:rFonts w:ascii="Arial" w:hAnsi="Arial" w:cs="Arial"/>
          <w:sz w:val="24"/>
          <w:szCs w:val="24"/>
        </w:rPr>
        <w:t>ЦН-15-4СП</w:t>
      </w:r>
      <w:r w:rsidRPr="00065BAC">
        <w:rPr>
          <w:rFonts w:ascii="Arial" w:hAnsi="Arial" w:cs="Arial"/>
          <w:sz w:val="24"/>
          <w:szCs w:val="24"/>
        </w:rPr>
        <w:t xml:space="preserve"> та гідрофільтр на сушильному барабані </w:t>
      </w:r>
      <w:r w:rsidR="00936456">
        <w:rPr>
          <w:rFonts w:ascii="Arial" w:hAnsi="Arial" w:cs="Arial"/>
          <w:sz w:val="24"/>
          <w:szCs w:val="24"/>
        </w:rPr>
        <w:t>і</w:t>
      </w:r>
      <w:r w:rsidRPr="00065BAC">
        <w:rPr>
          <w:rFonts w:ascii="Arial" w:hAnsi="Arial" w:cs="Arial"/>
          <w:sz w:val="24"/>
          <w:szCs w:val="24"/>
        </w:rPr>
        <w:t xml:space="preserve"> фільтр рукавний Кредмаш на силосі мінерального порошку.</w:t>
      </w:r>
    </w:p>
    <w:p w:rsidR="001551BB" w:rsidRPr="00ED7B43" w:rsidRDefault="00DE7C1B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D7B43">
        <w:rPr>
          <w:rFonts w:ascii="Arial" w:hAnsi="Arial" w:cs="Arial"/>
        </w:rPr>
        <w:t>З</w:t>
      </w:r>
      <w:r w:rsidR="008068FB" w:rsidRPr="00ED7B43">
        <w:rPr>
          <w:rFonts w:ascii="Arial" w:hAnsi="Arial" w:cs="Arial"/>
        </w:rPr>
        <w:t>аходи щодо</w:t>
      </w:r>
      <w:r w:rsidR="00163AD1" w:rsidRPr="00ED7B43">
        <w:rPr>
          <w:rFonts w:ascii="Arial" w:hAnsi="Arial" w:cs="Arial"/>
        </w:rPr>
        <w:t xml:space="preserve"> скорочення викидів</w:t>
      </w:r>
      <w:r w:rsidR="00CB2DBD" w:rsidRPr="00ED7B43">
        <w:rPr>
          <w:rFonts w:ascii="Arial" w:hAnsi="Arial" w:cs="Arial"/>
        </w:rPr>
        <w:t xml:space="preserve"> </w:t>
      </w:r>
      <w:r w:rsidR="004B72BD" w:rsidRPr="00ED7B43">
        <w:rPr>
          <w:rFonts w:ascii="Arial" w:hAnsi="Arial" w:cs="Arial"/>
          <w:spacing w:val="-6"/>
        </w:rPr>
        <w:t xml:space="preserve">технологічним </w:t>
      </w:r>
      <w:r w:rsidR="00CB2DBD" w:rsidRPr="00ED7B43">
        <w:rPr>
          <w:rFonts w:ascii="Arial" w:hAnsi="Arial" w:cs="Arial"/>
          <w:spacing w:val="-6"/>
        </w:rPr>
        <w:t>регламентом не передбачені</w:t>
      </w:r>
      <w:r w:rsidR="00E23E75" w:rsidRPr="00ED7B43">
        <w:rPr>
          <w:rFonts w:ascii="Arial" w:hAnsi="Arial" w:cs="Arial"/>
        </w:rPr>
        <w:t>.</w:t>
      </w:r>
    </w:p>
    <w:p w:rsidR="0014634D" w:rsidRPr="00ED7B43" w:rsidRDefault="0014634D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D7B43">
        <w:rPr>
          <w:rFonts w:ascii="Arial" w:hAnsi="Arial" w:cs="Arial"/>
        </w:rPr>
        <w:t>Пропозиції щодо дозволених обсягів викидів відповідають вимогам наказу Мінприроди №309 від 27.06.2006 року.</w:t>
      </w:r>
    </w:p>
    <w:p w:rsidR="00077903" w:rsidRPr="00ED7B43" w:rsidRDefault="00077903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4" w:name="n126"/>
      <w:bookmarkStart w:id="5" w:name="n127"/>
      <w:bookmarkEnd w:id="4"/>
      <w:bookmarkEnd w:id="5"/>
      <w:r w:rsidRPr="00ED7B43">
        <w:rPr>
          <w:rFonts w:ascii="Arial" w:hAnsi="Arial" w:cs="Arial"/>
        </w:rPr>
        <w:t>Зауважен</w:t>
      </w:r>
      <w:r w:rsidR="00661598" w:rsidRPr="00ED7B43">
        <w:rPr>
          <w:rFonts w:ascii="Arial" w:hAnsi="Arial" w:cs="Arial"/>
        </w:rPr>
        <w:t>ня надсилати до Хмельницької обл</w:t>
      </w:r>
      <w:r w:rsidRPr="00ED7B43">
        <w:rPr>
          <w:rFonts w:ascii="Arial" w:hAnsi="Arial" w:cs="Arial"/>
        </w:rPr>
        <w:t xml:space="preserve">асної державної адміністрації, 29005, м. Хмельницький, майдан Незалежності, </w:t>
      </w:r>
      <w:r w:rsidR="00065BAC">
        <w:rPr>
          <w:rFonts w:ascii="Arial" w:hAnsi="Arial" w:cs="Arial"/>
        </w:rPr>
        <w:t>2 (</w:t>
      </w:r>
      <w:r w:rsidR="00065BAC" w:rsidRPr="00ED7B43">
        <w:rPr>
          <w:rFonts w:ascii="Arial" w:hAnsi="Arial" w:cs="Arial"/>
        </w:rPr>
        <w:t xml:space="preserve">будинок </w:t>
      </w:r>
      <w:r w:rsidRPr="00ED7B43">
        <w:rPr>
          <w:rFonts w:ascii="Arial" w:hAnsi="Arial" w:cs="Arial"/>
        </w:rPr>
        <w:t>Рад</w:t>
      </w:r>
      <w:r w:rsidR="00065BAC">
        <w:rPr>
          <w:rFonts w:ascii="Arial" w:hAnsi="Arial" w:cs="Arial"/>
        </w:rPr>
        <w:t>)</w:t>
      </w:r>
      <w:r w:rsidRPr="00ED7B43">
        <w:rPr>
          <w:rFonts w:ascii="Arial" w:hAnsi="Arial" w:cs="Arial"/>
        </w:rPr>
        <w:t>, тел. (0382) 76</w:t>
      </w:r>
      <w:r w:rsidR="00272A88" w:rsidRPr="00ED7B43">
        <w:rPr>
          <w:rFonts w:ascii="Arial" w:hAnsi="Arial" w:cs="Arial"/>
        </w:rPr>
        <w:t>-</w:t>
      </w:r>
      <w:r w:rsidRPr="00ED7B43">
        <w:rPr>
          <w:rFonts w:ascii="Arial" w:hAnsi="Arial" w:cs="Arial"/>
        </w:rPr>
        <w:t>50</w:t>
      </w:r>
      <w:r w:rsidR="00272A88" w:rsidRPr="00ED7B43">
        <w:rPr>
          <w:rFonts w:ascii="Arial" w:hAnsi="Arial" w:cs="Arial"/>
        </w:rPr>
        <w:t>-</w:t>
      </w:r>
      <w:r w:rsidRPr="00ED7B43">
        <w:rPr>
          <w:rFonts w:ascii="Arial" w:hAnsi="Arial" w:cs="Arial"/>
        </w:rPr>
        <w:t>24, 76-57-03 електронна пошта</w:t>
      </w:r>
      <w:r w:rsidRPr="00ED7B43">
        <w:rPr>
          <w:rFonts w:ascii="Arial" w:hAnsi="Arial" w:cs="Arial"/>
          <w:i/>
          <w:iCs/>
        </w:rPr>
        <w:t>:</w:t>
      </w:r>
      <w:r w:rsidRPr="00ED7B43">
        <w:rPr>
          <w:rFonts w:ascii="Arial" w:hAnsi="Arial" w:cs="Arial"/>
        </w:rPr>
        <w:t xml:space="preserve"> regadm@adm-km.gov.ua</w:t>
      </w:r>
    </w:p>
    <w:p w:rsidR="005C473E" w:rsidRPr="00ED7B43" w:rsidRDefault="00077903" w:rsidP="00ED7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7B43">
        <w:rPr>
          <w:rStyle w:val="rvts0"/>
          <w:rFonts w:ascii="Arial" w:hAnsi="Arial" w:cs="Arial"/>
          <w:sz w:val="24"/>
          <w:szCs w:val="24"/>
        </w:rPr>
        <w:t>Зауваження та пропозиції до дозволу на викиди у письмовій або електронній формі приймаються протягом 30 календарних днів з дня публікації</w:t>
      </w:r>
    </w:p>
    <w:sectPr w:rsidR="005C473E" w:rsidRPr="00ED7B43" w:rsidSect="00DD00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0146"/>
    <w:multiLevelType w:val="hybridMultilevel"/>
    <w:tmpl w:val="2A0098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3E9"/>
    <w:multiLevelType w:val="hybridMultilevel"/>
    <w:tmpl w:val="C090C7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2681"/>
    <w:multiLevelType w:val="hybridMultilevel"/>
    <w:tmpl w:val="A97A33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2786"/>
    <w:multiLevelType w:val="hybridMultilevel"/>
    <w:tmpl w:val="E9CA71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642B"/>
    <w:multiLevelType w:val="hybridMultilevel"/>
    <w:tmpl w:val="F59E7166"/>
    <w:lvl w:ilvl="0" w:tplc="CDBA0D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5509A0"/>
    <w:multiLevelType w:val="hybridMultilevel"/>
    <w:tmpl w:val="65469010"/>
    <w:lvl w:ilvl="0" w:tplc="FDF2EA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DC67F7"/>
    <w:multiLevelType w:val="hybridMultilevel"/>
    <w:tmpl w:val="7DBADB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15D9A"/>
    <w:multiLevelType w:val="hybridMultilevel"/>
    <w:tmpl w:val="68F854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20E30"/>
    <w:multiLevelType w:val="multilevel"/>
    <w:tmpl w:val="9DB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456ABA"/>
    <w:multiLevelType w:val="hybridMultilevel"/>
    <w:tmpl w:val="286E85D8"/>
    <w:lvl w:ilvl="0" w:tplc="1F66E7D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CFC13A9"/>
    <w:multiLevelType w:val="hybridMultilevel"/>
    <w:tmpl w:val="0152FA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47304">
    <w:abstractNumId w:val="5"/>
  </w:num>
  <w:num w:numId="2" w16cid:durableId="1313562602">
    <w:abstractNumId w:val="9"/>
  </w:num>
  <w:num w:numId="3" w16cid:durableId="916285493">
    <w:abstractNumId w:val="4"/>
  </w:num>
  <w:num w:numId="4" w16cid:durableId="793980546">
    <w:abstractNumId w:val="0"/>
  </w:num>
  <w:num w:numId="5" w16cid:durableId="1654791441">
    <w:abstractNumId w:val="8"/>
  </w:num>
  <w:num w:numId="6" w16cid:durableId="115755841">
    <w:abstractNumId w:val="2"/>
  </w:num>
  <w:num w:numId="7" w16cid:durableId="1197936337">
    <w:abstractNumId w:val="6"/>
  </w:num>
  <w:num w:numId="8" w16cid:durableId="854274159">
    <w:abstractNumId w:val="1"/>
  </w:num>
  <w:num w:numId="9" w16cid:durableId="505100217">
    <w:abstractNumId w:val="7"/>
  </w:num>
  <w:num w:numId="10" w16cid:durableId="1738893193">
    <w:abstractNumId w:val="10"/>
  </w:num>
  <w:num w:numId="11" w16cid:durableId="1691957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AD1"/>
    <w:rsid w:val="00065BAC"/>
    <w:rsid w:val="00077903"/>
    <w:rsid w:val="000C5D9E"/>
    <w:rsid w:val="00132336"/>
    <w:rsid w:val="0014634D"/>
    <w:rsid w:val="001551BB"/>
    <w:rsid w:val="00163AD1"/>
    <w:rsid w:val="00197057"/>
    <w:rsid w:val="00220D64"/>
    <w:rsid w:val="00272A88"/>
    <w:rsid w:val="002A3C60"/>
    <w:rsid w:val="00323D4D"/>
    <w:rsid w:val="003A1DDD"/>
    <w:rsid w:val="004B72BD"/>
    <w:rsid w:val="005C473E"/>
    <w:rsid w:val="005F41F1"/>
    <w:rsid w:val="00600B34"/>
    <w:rsid w:val="00603DCD"/>
    <w:rsid w:val="00661598"/>
    <w:rsid w:val="006A1168"/>
    <w:rsid w:val="00715744"/>
    <w:rsid w:val="0079707A"/>
    <w:rsid w:val="008068FB"/>
    <w:rsid w:val="00936456"/>
    <w:rsid w:val="00936D32"/>
    <w:rsid w:val="00974AF9"/>
    <w:rsid w:val="009F65F8"/>
    <w:rsid w:val="00A37116"/>
    <w:rsid w:val="00AC63C6"/>
    <w:rsid w:val="00AD6329"/>
    <w:rsid w:val="00B444F3"/>
    <w:rsid w:val="00CB2DBD"/>
    <w:rsid w:val="00DD006D"/>
    <w:rsid w:val="00DD5046"/>
    <w:rsid w:val="00DE7C1B"/>
    <w:rsid w:val="00E23E75"/>
    <w:rsid w:val="00ED7B43"/>
    <w:rsid w:val="00F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7A53"/>
  <w15:docId w15:val="{A7448FB5-6A8E-4568-B459-8D867B40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163AD1"/>
    <w:rPr>
      <w:color w:val="0000FF"/>
      <w:u w:val="single"/>
    </w:rPr>
  </w:style>
  <w:style w:type="character" w:styleId="a4">
    <w:name w:val="page number"/>
    <w:basedOn w:val="a0"/>
    <w:rsid w:val="00163AD1"/>
  </w:style>
  <w:style w:type="character" w:customStyle="1" w:styleId="copy-file-field">
    <w:name w:val="copy-file-field"/>
    <w:basedOn w:val="a0"/>
    <w:rsid w:val="00163AD1"/>
  </w:style>
  <w:style w:type="character" w:customStyle="1" w:styleId="1">
    <w:name w:val="Неразрешенное упоминание1"/>
    <w:basedOn w:val="a0"/>
    <w:uiPriority w:val="99"/>
    <w:semiHidden/>
    <w:unhideWhenUsed/>
    <w:rsid w:val="00163AD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63AD1"/>
    <w:rPr>
      <w:color w:val="954F72" w:themeColor="followedHyperlink"/>
      <w:u w:val="single"/>
    </w:rPr>
  </w:style>
  <w:style w:type="character" w:customStyle="1" w:styleId="rvts0">
    <w:name w:val="rvts0"/>
    <w:basedOn w:val="a0"/>
    <w:rsid w:val="00163AD1"/>
  </w:style>
  <w:style w:type="paragraph" w:styleId="3">
    <w:name w:val="Body Text 3"/>
    <w:basedOn w:val="a"/>
    <w:link w:val="30"/>
    <w:rsid w:val="00603DCD"/>
    <w:pPr>
      <w:tabs>
        <w:tab w:val="left" w:pos="0"/>
      </w:tabs>
      <w:suppressAutoHyphens/>
      <w:autoSpaceDE w:val="0"/>
      <w:autoSpaceDN w:val="0"/>
      <w:adjustRightInd w:val="0"/>
      <w:spacing w:after="222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603DC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603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603DCD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272A88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xfm49746639">
    <w:name w:val="xfm_49746639"/>
    <w:basedOn w:val="a0"/>
    <w:rsid w:val="00ED7B43"/>
  </w:style>
  <w:style w:type="paragraph" w:styleId="a6">
    <w:name w:val="No Spacing"/>
    <w:uiPriority w:val="1"/>
    <w:qFormat/>
    <w:rsid w:val="00ED7B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SSD</cp:lastModifiedBy>
  <cp:revision>22</cp:revision>
  <dcterms:created xsi:type="dcterms:W3CDTF">2023-02-06T06:51:00Z</dcterms:created>
  <dcterms:modified xsi:type="dcterms:W3CDTF">2024-11-22T08:03:00Z</dcterms:modified>
</cp:coreProperties>
</file>