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CEC4" w14:textId="77777777" w:rsidR="002C788A" w:rsidRPr="00644B5D" w:rsidRDefault="002C788A" w:rsidP="002C788A">
      <w:pPr>
        <w:autoSpaceDE w:val="0"/>
        <w:autoSpaceDN w:val="0"/>
        <w:adjustRightInd w:val="0"/>
        <w:ind w:right="4" w:firstLine="567"/>
        <w:jc w:val="center"/>
        <w:rPr>
          <w:b/>
          <w:bCs/>
          <w:sz w:val="28"/>
          <w:szCs w:val="28"/>
          <w:lang w:val="uk-UA"/>
        </w:rPr>
      </w:pPr>
      <w:r w:rsidRPr="00644B5D">
        <w:rPr>
          <w:b/>
          <w:bCs/>
          <w:sz w:val="28"/>
          <w:szCs w:val="28"/>
          <w:lang w:val="uk-UA"/>
        </w:rPr>
        <w:t>ПОЯСНЮВАЛЬНА ЗАПИСКА</w:t>
      </w:r>
    </w:p>
    <w:p w14:paraId="67CA7FD2" w14:textId="6D4F711A" w:rsidR="00E73973" w:rsidRDefault="002C788A" w:rsidP="00F63E03">
      <w:pPr>
        <w:autoSpaceDE w:val="0"/>
        <w:autoSpaceDN w:val="0"/>
        <w:adjustRightInd w:val="0"/>
        <w:ind w:right="4" w:firstLine="567"/>
        <w:jc w:val="center"/>
        <w:rPr>
          <w:b/>
          <w:bCs/>
          <w:sz w:val="28"/>
          <w:szCs w:val="28"/>
          <w:lang w:val="uk-UA"/>
        </w:rPr>
      </w:pPr>
      <w:r w:rsidRPr="00644B5D">
        <w:rPr>
          <w:b/>
          <w:bCs/>
          <w:sz w:val="28"/>
          <w:szCs w:val="28"/>
          <w:lang w:val="uk-UA"/>
        </w:rPr>
        <w:t xml:space="preserve">до </w:t>
      </w:r>
      <w:proofErr w:type="spellStart"/>
      <w:r w:rsidR="00CE29A5" w:rsidRPr="00644B5D">
        <w:rPr>
          <w:b/>
          <w:bCs/>
          <w:sz w:val="28"/>
          <w:szCs w:val="28"/>
          <w:lang w:val="uk-UA"/>
        </w:rPr>
        <w:t>проєкт</w:t>
      </w:r>
      <w:r w:rsidRPr="00644B5D">
        <w:rPr>
          <w:b/>
          <w:bCs/>
          <w:sz w:val="28"/>
          <w:szCs w:val="28"/>
          <w:lang w:val="uk-UA"/>
        </w:rPr>
        <w:t>у</w:t>
      </w:r>
      <w:proofErr w:type="spellEnd"/>
      <w:r w:rsidRPr="00644B5D">
        <w:rPr>
          <w:b/>
          <w:bCs/>
          <w:sz w:val="28"/>
          <w:szCs w:val="28"/>
          <w:lang w:val="uk-UA"/>
        </w:rPr>
        <w:t xml:space="preserve"> </w:t>
      </w:r>
      <w:r w:rsidR="00987332">
        <w:rPr>
          <w:b/>
          <w:bCs/>
          <w:sz w:val="28"/>
          <w:szCs w:val="28"/>
          <w:lang w:val="uk-UA"/>
        </w:rPr>
        <w:t xml:space="preserve">наказу Міністерства захисту довкілля та природних ресурсів України </w:t>
      </w:r>
      <w:r w:rsidRPr="00644B5D">
        <w:rPr>
          <w:b/>
          <w:bCs/>
          <w:sz w:val="28"/>
          <w:szCs w:val="28"/>
          <w:lang w:val="uk-UA"/>
        </w:rPr>
        <w:t>«</w:t>
      </w:r>
      <w:r w:rsidR="000758E6" w:rsidRPr="000758E6">
        <w:rPr>
          <w:b/>
          <w:bCs/>
          <w:sz w:val="28"/>
          <w:szCs w:val="28"/>
          <w:lang w:val="uk-UA"/>
        </w:rPr>
        <w:t>Про затвердження форми заяви про отримання (переоформлення, анулювання) дозволу на використання отруйної хімічної речовини</w:t>
      </w:r>
      <w:r w:rsidRPr="00644B5D">
        <w:rPr>
          <w:b/>
          <w:bCs/>
          <w:sz w:val="28"/>
          <w:szCs w:val="28"/>
          <w:lang w:val="uk-UA"/>
        </w:rPr>
        <w:t>»</w:t>
      </w:r>
    </w:p>
    <w:p w14:paraId="4307E552" w14:textId="77777777" w:rsidR="008B04E7" w:rsidRDefault="008B04E7" w:rsidP="00F63E03">
      <w:pPr>
        <w:autoSpaceDE w:val="0"/>
        <w:autoSpaceDN w:val="0"/>
        <w:adjustRightInd w:val="0"/>
        <w:ind w:right="4" w:firstLine="567"/>
        <w:jc w:val="center"/>
        <w:rPr>
          <w:b/>
          <w:bCs/>
          <w:sz w:val="28"/>
          <w:szCs w:val="28"/>
          <w:lang w:val="uk-UA"/>
        </w:rPr>
      </w:pPr>
    </w:p>
    <w:p w14:paraId="5E967A72"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1.</w:t>
      </w:r>
      <w:r w:rsidR="00E44E15" w:rsidRPr="00644B5D">
        <w:rPr>
          <w:b/>
          <w:bCs/>
          <w:sz w:val="28"/>
          <w:szCs w:val="28"/>
          <w:lang w:val="uk-UA"/>
        </w:rPr>
        <w:t xml:space="preserve"> </w:t>
      </w:r>
      <w:r w:rsidRPr="00644B5D">
        <w:rPr>
          <w:b/>
          <w:bCs/>
          <w:sz w:val="28"/>
          <w:szCs w:val="28"/>
          <w:lang w:val="uk-UA"/>
        </w:rPr>
        <w:t>Мета</w:t>
      </w:r>
    </w:p>
    <w:p w14:paraId="03641A6A" w14:textId="77777777" w:rsidR="006147CF" w:rsidRPr="00644B5D" w:rsidRDefault="006147CF" w:rsidP="00E44E15">
      <w:pPr>
        <w:autoSpaceDE w:val="0"/>
        <w:autoSpaceDN w:val="0"/>
        <w:adjustRightInd w:val="0"/>
        <w:ind w:right="4" w:firstLine="567"/>
        <w:jc w:val="both"/>
        <w:rPr>
          <w:b/>
          <w:bCs/>
          <w:sz w:val="28"/>
          <w:szCs w:val="28"/>
          <w:lang w:val="uk-UA"/>
        </w:rPr>
      </w:pPr>
    </w:p>
    <w:p w14:paraId="4DE45B7A" w14:textId="6014C177" w:rsidR="00E44E15" w:rsidRPr="00644B5D" w:rsidRDefault="00E73973" w:rsidP="00E44E15">
      <w:pPr>
        <w:pStyle w:val="a3"/>
        <w:tabs>
          <w:tab w:val="left" w:pos="1134"/>
        </w:tabs>
        <w:autoSpaceDE w:val="0"/>
        <w:autoSpaceDN w:val="0"/>
        <w:adjustRightInd w:val="0"/>
        <w:ind w:left="0" w:right="4" w:firstLine="567"/>
        <w:jc w:val="both"/>
        <w:rPr>
          <w:sz w:val="28"/>
          <w:szCs w:val="28"/>
          <w:lang w:val="uk-UA"/>
        </w:rPr>
      </w:pPr>
      <w:r w:rsidRPr="00644B5D">
        <w:rPr>
          <w:sz w:val="28"/>
          <w:szCs w:val="28"/>
          <w:lang w:val="uk-UA"/>
        </w:rPr>
        <w:t xml:space="preserve">Метою </w:t>
      </w:r>
      <w:proofErr w:type="spellStart"/>
      <w:r w:rsidRPr="00644B5D">
        <w:rPr>
          <w:sz w:val="28"/>
          <w:szCs w:val="28"/>
          <w:lang w:val="uk-UA"/>
        </w:rPr>
        <w:t>проєкту</w:t>
      </w:r>
      <w:proofErr w:type="spellEnd"/>
      <w:r w:rsidRPr="00644B5D">
        <w:rPr>
          <w:sz w:val="28"/>
          <w:szCs w:val="28"/>
          <w:lang w:val="uk-UA"/>
        </w:rPr>
        <w:t xml:space="preserve"> </w:t>
      </w:r>
      <w:r w:rsidR="00770D6A">
        <w:rPr>
          <w:bCs/>
          <w:sz w:val="28"/>
          <w:szCs w:val="28"/>
          <w:lang w:val="uk-UA"/>
        </w:rPr>
        <w:t xml:space="preserve">наказу </w:t>
      </w:r>
      <w:proofErr w:type="spellStart"/>
      <w:r w:rsidR="00770D6A">
        <w:rPr>
          <w:bCs/>
          <w:sz w:val="28"/>
          <w:szCs w:val="28"/>
          <w:lang w:val="uk-UA"/>
        </w:rPr>
        <w:t>Міндовкілля</w:t>
      </w:r>
      <w:proofErr w:type="spellEnd"/>
      <w:r w:rsidR="00E44E15" w:rsidRPr="00644B5D">
        <w:rPr>
          <w:sz w:val="28"/>
          <w:szCs w:val="28"/>
          <w:lang w:val="uk-UA"/>
        </w:rPr>
        <w:t xml:space="preserve"> «</w:t>
      </w:r>
      <w:r w:rsidR="000758E6" w:rsidRPr="000758E6">
        <w:rPr>
          <w:sz w:val="28"/>
          <w:szCs w:val="28"/>
          <w:lang w:val="uk-UA"/>
        </w:rPr>
        <w:t>Про затвердження форми заяви про отримання (переоформлення, анулювання) дозволу на використання отруйної хімічної речовини</w:t>
      </w:r>
      <w:r w:rsidR="00E44E15" w:rsidRPr="00644B5D">
        <w:rPr>
          <w:sz w:val="28"/>
          <w:szCs w:val="28"/>
          <w:lang w:val="uk-UA"/>
        </w:rPr>
        <w:t xml:space="preserve">» (далі – </w:t>
      </w:r>
      <w:proofErr w:type="spellStart"/>
      <w:r w:rsidR="00E44E15" w:rsidRPr="00644B5D">
        <w:rPr>
          <w:sz w:val="28"/>
          <w:szCs w:val="28"/>
          <w:lang w:val="uk-UA"/>
        </w:rPr>
        <w:t>проєкт</w:t>
      </w:r>
      <w:proofErr w:type="spellEnd"/>
      <w:r w:rsidR="00E44E15" w:rsidRPr="00644B5D">
        <w:rPr>
          <w:sz w:val="28"/>
          <w:szCs w:val="28"/>
          <w:lang w:val="uk-UA"/>
        </w:rPr>
        <w:t xml:space="preserve"> </w:t>
      </w:r>
      <w:r w:rsidR="00987332">
        <w:rPr>
          <w:sz w:val="28"/>
          <w:szCs w:val="28"/>
          <w:lang w:val="uk-UA"/>
        </w:rPr>
        <w:t>наказу</w:t>
      </w:r>
      <w:r w:rsidR="00E44E15" w:rsidRPr="00644B5D">
        <w:rPr>
          <w:sz w:val="28"/>
          <w:szCs w:val="28"/>
          <w:lang w:val="uk-UA"/>
        </w:rPr>
        <w:t xml:space="preserve">) </w:t>
      </w:r>
      <w:r w:rsidRPr="00644B5D">
        <w:rPr>
          <w:sz w:val="28"/>
          <w:szCs w:val="28"/>
          <w:lang w:val="uk-UA"/>
        </w:rPr>
        <w:t xml:space="preserve">є </w:t>
      </w:r>
      <w:r w:rsidR="00E26A46" w:rsidRPr="00BD02BD">
        <w:rPr>
          <w:sz w:val="28"/>
          <w:szCs w:val="28"/>
          <w:lang w:val="uk-UA"/>
        </w:rPr>
        <w:t xml:space="preserve">встановлення </w:t>
      </w:r>
      <w:r w:rsidR="00987332">
        <w:rPr>
          <w:sz w:val="28"/>
          <w:szCs w:val="28"/>
          <w:lang w:val="uk-UA"/>
        </w:rPr>
        <w:t>форми</w:t>
      </w:r>
      <w:r w:rsidR="00987332" w:rsidRPr="00987332">
        <w:rPr>
          <w:sz w:val="28"/>
          <w:szCs w:val="28"/>
          <w:lang w:val="uk-UA"/>
        </w:rPr>
        <w:t xml:space="preserve"> заяви про отримання (переоформлення, анулювання)</w:t>
      </w:r>
      <w:r w:rsidR="00987332">
        <w:rPr>
          <w:sz w:val="28"/>
          <w:szCs w:val="28"/>
          <w:lang w:val="uk-UA"/>
        </w:rPr>
        <w:t xml:space="preserve"> </w:t>
      </w:r>
      <w:r w:rsidR="00987332" w:rsidRPr="00987332">
        <w:rPr>
          <w:sz w:val="28"/>
          <w:szCs w:val="28"/>
          <w:lang w:val="uk-UA"/>
        </w:rPr>
        <w:t>дозволу на використання отруйної хімічної речовини</w:t>
      </w:r>
      <w:r w:rsidR="002C788A" w:rsidRPr="00644B5D">
        <w:rPr>
          <w:sz w:val="28"/>
          <w:szCs w:val="28"/>
          <w:lang w:val="uk-UA"/>
        </w:rPr>
        <w:t>.</w:t>
      </w:r>
    </w:p>
    <w:p w14:paraId="08E9E5A1" w14:textId="77777777" w:rsidR="001D4922" w:rsidRDefault="001D4922" w:rsidP="00E44E15">
      <w:pPr>
        <w:autoSpaceDE w:val="0"/>
        <w:autoSpaceDN w:val="0"/>
        <w:adjustRightInd w:val="0"/>
        <w:ind w:right="4" w:firstLine="567"/>
        <w:jc w:val="both"/>
        <w:rPr>
          <w:b/>
          <w:bCs/>
          <w:sz w:val="28"/>
          <w:szCs w:val="28"/>
          <w:lang w:val="uk-UA"/>
        </w:rPr>
      </w:pPr>
    </w:p>
    <w:p w14:paraId="3AFC8BA4"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 xml:space="preserve">2. Обґрунтування необхідності прийняття </w:t>
      </w:r>
      <w:proofErr w:type="spellStart"/>
      <w:r w:rsidRPr="00644B5D">
        <w:rPr>
          <w:b/>
          <w:bCs/>
          <w:sz w:val="28"/>
          <w:szCs w:val="28"/>
          <w:lang w:val="uk-UA"/>
        </w:rPr>
        <w:t>акта</w:t>
      </w:r>
      <w:proofErr w:type="spellEnd"/>
    </w:p>
    <w:p w14:paraId="2E456426" w14:textId="77777777" w:rsidR="006147CF" w:rsidRPr="00644B5D" w:rsidRDefault="006147CF" w:rsidP="00E44E15">
      <w:pPr>
        <w:autoSpaceDE w:val="0"/>
        <w:autoSpaceDN w:val="0"/>
        <w:adjustRightInd w:val="0"/>
        <w:ind w:right="4" w:firstLine="567"/>
        <w:jc w:val="both"/>
        <w:rPr>
          <w:b/>
          <w:bCs/>
          <w:sz w:val="28"/>
          <w:szCs w:val="28"/>
          <w:lang w:val="uk-UA"/>
        </w:rPr>
      </w:pPr>
    </w:p>
    <w:p w14:paraId="354371C0" w14:textId="2D5EF3C0" w:rsidR="00987332" w:rsidRDefault="00E73973" w:rsidP="00CF61C6">
      <w:pPr>
        <w:autoSpaceDE w:val="0"/>
        <w:autoSpaceDN w:val="0"/>
        <w:adjustRightInd w:val="0"/>
        <w:ind w:right="4" w:firstLine="567"/>
        <w:jc w:val="both"/>
        <w:rPr>
          <w:sz w:val="28"/>
          <w:szCs w:val="28"/>
          <w:lang w:val="uk-UA"/>
        </w:rPr>
      </w:pPr>
      <w:proofErr w:type="spellStart"/>
      <w:r w:rsidRPr="00644B5D">
        <w:rPr>
          <w:sz w:val="28"/>
          <w:szCs w:val="28"/>
          <w:lang w:val="uk-UA"/>
        </w:rPr>
        <w:t>Проєкт</w:t>
      </w:r>
      <w:proofErr w:type="spellEnd"/>
      <w:r w:rsidRPr="00644B5D">
        <w:rPr>
          <w:sz w:val="28"/>
          <w:szCs w:val="28"/>
          <w:lang w:val="uk-UA"/>
        </w:rPr>
        <w:t xml:space="preserve"> </w:t>
      </w:r>
      <w:r w:rsidR="00987332">
        <w:rPr>
          <w:sz w:val="28"/>
          <w:szCs w:val="28"/>
          <w:lang w:val="uk-UA"/>
        </w:rPr>
        <w:t>наказу</w:t>
      </w:r>
      <w:r w:rsidRPr="00644B5D">
        <w:rPr>
          <w:sz w:val="28"/>
          <w:szCs w:val="28"/>
          <w:lang w:val="uk-UA"/>
        </w:rPr>
        <w:t xml:space="preserve"> розроблено відповідно </w:t>
      </w:r>
      <w:r w:rsidR="00770D6A">
        <w:rPr>
          <w:sz w:val="28"/>
          <w:szCs w:val="28"/>
          <w:lang w:val="uk-UA"/>
        </w:rPr>
        <w:t>до</w:t>
      </w:r>
      <w:r w:rsidR="00987332">
        <w:rPr>
          <w:sz w:val="28"/>
          <w:szCs w:val="28"/>
          <w:lang w:val="uk-UA"/>
        </w:rPr>
        <w:t xml:space="preserve"> пункту 5 Порядку </w:t>
      </w:r>
      <w:r w:rsidR="00987332" w:rsidRPr="00987332">
        <w:rPr>
          <w:sz w:val="28"/>
          <w:szCs w:val="28"/>
          <w:lang w:val="uk-UA"/>
        </w:rPr>
        <w:t>видачі (відмови у видачі, переоформлення, анулювання) дозволу на використання отруйної хімічної речовини</w:t>
      </w:r>
      <w:r w:rsidR="00987332">
        <w:rPr>
          <w:sz w:val="28"/>
          <w:szCs w:val="28"/>
          <w:lang w:val="uk-UA"/>
        </w:rPr>
        <w:t>, затвердженого</w:t>
      </w:r>
      <w:r w:rsidRPr="00644B5D">
        <w:rPr>
          <w:sz w:val="28"/>
          <w:szCs w:val="28"/>
          <w:lang w:val="uk-UA"/>
        </w:rPr>
        <w:t xml:space="preserve"> </w:t>
      </w:r>
      <w:r w:rsidR="00987332">
        <w:rPr>
          <w:sz w:val="28"/>
          <w:szCs w:val="28"/>
          <w:lang w:val="uk-UA"/>
        </w:rPr>
        <w:t>постановою Кабінету Міністрів України від 2 серпня 2024 року № 870</w:t>
      </w:r>
      <w:r w:rsidR="001F0669">
        <w:rPr>
          <w:sz w:val="28"/>
          <w:szCs w:val="28"/>
          <w:lang w:val="uk-UA"/>
        </w:rPr>
        <w:t xml:space="preserve"> (далі – Порядок)</w:t>
      </w:r>
      <w:r w:rsidR="00987332">
        <w:rPr>
          <w:sz w:val="28"/>
          <w:szCs w:val="28"/>
          <w:lang w:val="uk-UA"/>
        </w:rPr>
        <w:t>.</w:t>
      </w:r>
    </w:p>
    <w:p w14:paraId="1C619EDF" w14:textId="31E33121" w:rsidR="001F0669" w:rsidRDefault="001F0669" w:rsidP="00CF61C6">
      <w:pPr>
        <w:autoSpaceDE w:val="0"/>
        <w:autoSpaceDN w:val="0"/>
        <w:adjustRightInd w:val="0"/>
        <w:ind w:right="4" w:firstLine="567"/>
        <w:jc w:val="both"/>
        <w:rPr>
          <w:sz w:val="28"/>
          <w:szCs w:val="28"/>
          <w:lang w:val="uk-UA"/>
        </w:rPr>
      </w:pPr>
      <w:r>
        <w:rPr>
          <w:sz w:val="28"/>
          <w:szCs w:val="28"/>
          <w:lang w:val="uk-UA"/>
        </w:rPr>
        <w:t xml:space="preserve">Відповідно до пункту 5 Порядку передбачено, що форма заяви встановлюється </w:t>
      </w:r>
      <w:proofErr w:type="spellStart"/>
      <w:r>
        <w:rPr>
          <w:sz w:val="28"/>
          <w:szCs w:val="28"/>
          <w:lang w:val="uk-UA"/>
        </w:rPr>
        <w:t>Міндовкілля</w:t>
      </w:r>
      <w:proofErr w:type="spellEnd"/>
      <w:r>
        <w:rPr>
          <w:sz w:val="28"/>
          <w:szCs w:val="28"/>
          <w:lang w:val="uk-UA"/>
        </w:rPr>
        <w:t>.</w:t>
      </w:r>
    </w:p>
    <w:p w14:paraId="15E782BF" w14:textId="47648447" w:rsidR="00D618F1" w:rsidRPr="00D618F1" w:rsidRDefault="00D618F1" w:rsidP="00D618F1">
      <w:pPr>
        <w:autoSpaceDE w:val="0"/>
        <w:autoSpaceDN w:val="0"/>
        <w:adjustRightInd w:val="0"/>
        <w:ind w:right="4" w:firstLine="567"/>
        <w:jc w:val="both"/>
        <w:rPr>
          <w:sz w:val="28"/>
          <w:szCs w:val="28"/>
          <w:lang w:val="uk-UA"/>
        </w:rPr>
      </w:pPr>
      <w:r w:rsidRPr="00D618F1">
        <w:rPr>
          <w:sz w:val="28"/>
          <w:szCs w:val="28"/>
          <w:lang w:val="uk-UA"/>
        </w:rPr>
        <w:t xml:space="preserve">Вимоги і процедуру видачі </w:t>
      </w:r>
      <w:r>
        <w:rPr>
          <w:sz w:val="28"/>
          <w:szCs w:val="28"/>
          <w:lang w:val="uk-UA"/>
        </w:rPr>
        <w:t>дозволу на використ</w:t>
      </w:r>
      <w:r w:rsidR="00770D6A">
        <w:rPr>
          <w:sz w:val="28"/>
          <w:szCs w:val="28"/>
          <w:lang w:val="uk-UA"/>
        </w:rPr>
        <w:t>ання отруйної хімічної речовини</w:t>
      </w:r>
      <w:r>
        <w:rPr>
          <w:sz w:val="28"/>
          <w:szCs w:val="28"/>
          <w:lang w:val="uk-UA"/>
        </w:rPr>
        <w:t xml:space="preserve"> визначені статтею 49</w:t>
      </w:r>
      <w:r w:rsidRPr="00D618F1">
        <w:rPr>
          <w:sz w:val="28"/>
          <w:szCs w:val="28"/>
          <w:lang w:val="uk-UA"/>
        </w:rPr>
        <w:t xml:space="preserve"> Закону </w:t>
      </w:r>
      <w:r>
        <w:rPr>
          <w:sz w:val="28"/>
          <w:szCs w:val="28"/>
          <w:lang w:val="uk-UA"/>
        </w:rPr>
        <w:t>та Порядком.</w:t>
      </w:r>
    </w:p>
    <w:p w14:paraId="7EFF3AC6" w14:textId="27A196B4" w:rsidR="00D618F1" w:rsidRDefault="00D618F1" w:rsidP="00D618F1">
      <w:pPr>
        <w:autoSpaceDE w:val="0"/>
        <w:autoSpaceDN w:val="0"/>
        <w:adjustRightInd w:val="0"/>
        <w:ind w:right="4" w:firstLine="567"/>
        <w:jc w:val="both"/>
        <w:rPr>
          <w:sz w:val="28"/>
          <w:szCs w:val="28"/>
          <w:lang w:val="uk-UA"/>
        </w:rPr>
      </w:pPr>
      <w:r w:rsidRPr="00D618F1">
        <w:rPr>
          <w:sz w:val="28"/>
          <w:szCs w:val="28"/>
          <w:lang w:val="uk-UA"/>
        </w:rPr>
        <w:t>Наразі потребує врегулювання питання щодо встановлення форми заяви</w:t>
      </w:r>
      <w:r>
        <w:rPr>
          <w:sz w:val="28"/>
          <w:szCs w:val="28"/>
          <w:lang w:val="uk-UA"/>
        </w:rPr>
        <w:t>.</w:t>
      </w:r>
    </w:p>
    <w:p w14:paraId="479A638D" w14:textId="77777777" w:rsidR="001D4922" w:rsidRDefault="001D4922" w:rsidP="00E44E15">
      <w:pPr>
        <w:tabs>
          <w:tab w:val="left" w:pos="851"/>
        </w:tabs>
        <w:autoSpaceDE w:val="0"/>
        <w:autoSpaceDN w:val="0"/>
        <w:adjustRightInd w:val="0"/>
        <w:ind w:right="4" w:firstLine="567"/>
        <w:jc w:val="both"/>
        <w:rPr>
          <w:b/>
          <w:bCs/>
          <w:sz w:val="28"/>
          <w:szCs w:val="28"/>
          <w:lang w:val="uk-UA"/>
        </w:rPr>
      </w:pPr>
      <w:bookmarkStart w:id="0" w:name="n1090"/>
      <w:bookmarkStart w:id="1" w:name="n1208"/>
      <w:bookmarkEnd w:id="0"/>
      <w:bookmarkEnd w:id="1"/>
    </w:p>
    <w:p w14:paraId="5F44B36A" w14:textId="77777777" w:rsidR="00E73973" w:rsidRDefault="006F2EA0" w:rsidP="00E44E15">
      <w:pPr>
        <w:tabs>
          <w:tab w:val="left" w:pos="851"/>
        </w:tabs>
        <w:autoSpaceDE w:val="0"/>
        <w:autoSpaceDN w:val="0"/>
        <w:adjustRightInd w:val="0"/>
        <w:ind w:right="4" w:firstLine="567"/>
        <w:jc w:val="both"/>
        <w:rPr>
          <w:b/>
          <w:bCs/>
          <w:sz w:val="28"/>
          <w:szCs w:val="28"/>
          <w:lang w:val="uk-UA"/>
        </w:rPr>
      </w:pPr>
      <w:r w:rsidRPr="00644B5D">
        <w:rPr>
          <w:b/>
          <w:bCs/>
          <w:sz w:val="28"/>
          <w:szCs w:val="28"/>
          <w:lang w:val="uk-UA"/>
        </w:rPr>
        <w:t xml:space="preserve">3. </w:t>
      </w:r>
      <w:r w:rsidR="00E73973" w:rsidRPr="00644B5D">
        <w:rPr>
          <w:b/>
          <w:bCs/>
          <w:sz w:val="28"/>
          <w:szCs w:val="28"/>
          <w:lang w:val="uk-UA"/>
        </w:rPr>
        <w:t xml:space="preserve">Основні положення </w:t>
      </w:r>
      <w:proofErr w:type="spellStart"/>
      <w:r w:rsidR="00E73973" w:rsidRPr="00644B5D">
        <w:rPr>
          <w:b/>
          <w:bCs/>
          <w:sz w:val="28"/>
          <w:szCs w:val="28"/>
          <w:lang w:val="uk-UA"/>
        </w:rPr>
        <w:t>проєкту</w:t>
      </w:r>
      <w:proofErr w:type="spellEnd"/>
      <w:r w:rsidR="00E73973" w:rsidRPr="00644B5D">
        <w:rPr>
          <w:b/>
          <w:bCs/>
          <w:sz w:val="28"/>
          <w:szCs w:val="28"/>
          <w:lang w:val="uk-UA"/>
        </w:rPr>
        <w:t xml:space="preserve"> </w:t>
      </w:r>
      <w:proofErr w:type="spellStart"/>
      <w:r w:rsidR="00E73973" w:rsidRPr="00644B5D">
        <w:rPr>
          <w:b/>
          <w:bCs/>
          <w:sz w:val="28"/>
          <w:szCs w:val="28"/>
          <w:lang w:val="uk-UA"/>
        </w:rPr>
        <w:t>акта</w:t>
      </w:r>
      <w:proofErr w:type="spellEnd"/>
    </w:p>
    <w:p w14:paraId="371FC2DF" w14:textId="77777777" w:rsidR="006147CF" w:rsidRPr="00644B5D" w:rsidRDefault="006147CF" w:rsidP="00E44E15">
      <w:pPr>
        <w:tabs>
          <w:tab w:val="left" w:pos="851"/>
        </w:tabs>
        <w:autoSpaceDE w:val="0"/>
        <w:autoSpaceDN w:val="0"/>
        <w:adjustRightInd w:val="0"/>
        <w:ind w:right="4" w:firstLine="567"/>
        <w:jc w:val="both"/>
        <w:rPr>
          <w:b/>
          <w:bCs/>
          <w:sz w:val="28"/>
          <w:szCs w:val="28"/>
          <w:lang w:val="uk-UA"/>
        </w:rPr>
      </w:pPr>
    </w:p>
    <w:p w14:paraId="78614B80" w14:textId="4EC889E0" w:rsidR="001D4922" w:rsidRPr="00987332" w:rsidRDefault="00987332" w:rsidP="00987332">
      <w:pPr>
        <w:pStyle w:val="a3"/>
        <w:tabs>
          <w:tab w:val="left" w:pos="1134"/>
        </w:tabs>
        <w:autoSpaceDE w:val="0"/>
        <w:autoSpaceDN w:val="0"/>
        <w:adjustRightInd w:val="0"/>
        <w:ind w:left="0" w:right="4" w:firstLine="567"/>
        <w:jc w:val="both"/>
        <w:rPr>
          <w:sz w:val="28"/>
          <w:szCs w:val="28"/>
          <w:lang w:val="uk-UA"/>
        </w:rPr>
      </w:pPr>
      <w:proofErr w:type="spellStart"/>
      <w:r w:rsidRPr="009F477E">
        <w:rPr>
          <w:sz w:val="28"/>
          <w:szCs w:val="28"/>
        </w:rPr>
        <w:t>Проєктом</w:t>
      </w:r>
      <w:proofErr w:type="spellEnd"/>
      <w:r w:rsidRPr="009F477E">
        <w:rPr>
          <w:sz w:val="28"/>
          <w:szCs w:val="28"/>
        </w:rPr>
        <w:t xml:space="preserve"> наказу </w:t>
      </w:r>
      <w:proofErr w:type="spellStart"/>
      <w:r w:rsidRPr="009F477E">
        <w:rPr>
          <w:sz w:val="28"/>
          <w:szCs w:val="28"/>
        </w:rPr>
        <w:t>пропонується</w:t>
      </w:r>
      <w:proofErr w:type="spellEnd"/>
      <w:r w:rsidRPr="009F477E">
        <w:rPr>
          <w:sz w:val="28"/>
          <w:szCs w:val="28"/>
        </w:rPr>
        <w:t xml:space="preserve"> </w:t>
      </w:r>
      <w:proofErr w:type="spellStart"/>
      <w:r w:rsidRPr="009F477E">
        <w:rPr>
          <w:sz w:val="28"/>
          <w:szCs w:val="28"/>
        </w:rPr>
        <w:t>затвердження</w:t>
      </w:r>
      <w:proofErr w:type="spellEnd"/>
      <w:r w:rsidRPr="009F477E">
        <w:rPr>
          <w:sz w:val="28"/>
          <w:szCs w:val="28"/>
        </w:rPr>
        <w:t xml:space="preserve"> </w:t>
      </w:r>
      <w:r>
        <w:rPr>
          <w:sz w:val="28"/>
          <w:szCs w:val="28"/>
          <w:lang w:val="uk-UA"/>
        </w:rPr>
        <w:t>ф</w:t>
      </w:r>
      <w:r>
        <w:rPr>
          <w:bCs/>
          <w:sz w:val="28"/>
          <w:szCs w:val="28"/>
          <w:lang w:val="uk-UA"/>
        </w:rPr>
        <w:t>орми</w:t>
      </w:r>
      <w:r w:rsidRPr="00987332">
        <w:rPr>
          <w:bCs/>
          <w:sz w:val="28"/>
          <w:szCs w:val="28"/>
          <w:lang w:val="uk-UA"/>
        </w:rPr>
        <w:t xml:space="preserve"> заяви про отримання (переоформлення, анулювання) дозволу</w:t>
      </w:r>
      <w:r>
        <w:rPr>
          <w:bCs/>
          <w:sz w:val="28"/>
          <w:szCs w:val="28"/>
          <w:lang w:val="uk-UA"/>
        </w:rPr>
        <w:t xml:space="preserve"> </w:t>
      </w:r>
      <w:r w:rsidRPr="00987332">
        <w:rPr>
          <w:sz w:val="28"/>
          <w:szCs w:val="28"/>
          <w:lang w:val="uk-UA"/>
        </w:rPr>
        <w:t>на використання отруйної хімічної речовини</w:t>
      </w:r>
      <w:r w:rsidRPr="00644B5D">
        <w:rPr>
          <w:sz w:val="28"/>
          <w:szCs w:val="28"/>
          <w:lang w:val="uk-UA"/>
        </w:rPr>
        <w:t>.</w:t>
      </w:r>
    </w:p>
    <w:p w14:paraId="53B1EC09" w14:textId="77777777" w:rsidR="00987332" w:rsidRDefault="00987332" w:rsidP="00E44E15">
      <w:pPr>
        <w:autoSpaceDE w:val="0"/>
        <w:autoSpaceDN w:val="0"/>
        <w:adjustRightInd w:val="0"/>
        <w:ind w:right="4" w:firstLine="567"/>
        <w:jc w:val="both"/>
        <w:rPr>
          <w:b/>
          <w:bCs/>
          <w:sz w:val="28"/>
          <w:szCs w:val="28"/>
          <w:lang w:val="uk-UA"/>
        </w:rPr>
      </w:pPr>
    </w:p>
    <w:p w14:paraId="206D173E" w14:textId="2735FB93"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4. Правові аспекти</w:t>
      </w:r>
    </w:p>
    <w:p w14:paraId="5883C046" w14:textId="77777777" w:rsidR="006147CF" w:rsidRDefault="006147CF" w:rsidP="00E44E15">
      <w:pPr>
        <w:autoSpaceDE w:val="0"/>
        <w:autoSpaceDN w:val="0"/>
        <w:adjustRightInd w:val="0"/>
        <w:ind w:right="4" w:firstLine="567"/>
        <w:jc w:val="both"/>
        <w:rPr>
          <w:b/>
          <w:bCs/>
          <w:sz w:val="28"/>
          <w:szCs w:val="28"/>
          <w:lang w:val="uk-UA"/>
        </w:rPr>
      </w:pPr>
    </w:p>
    <w:p w14:paraId="7E847B01" w14:textId="2DC8D724" w:rsidR="00E3277D" w:rsidRDefault="00E3277D" w:rsidP="00E3277D">
      <w:pPr>
        <w:tabs>
          <w:tab w:val="left" w:pos="1092"/>
        </w:tabs>
        <w:ind w:firstLine="567"/>
        <w:jc w:val="both"/>
        <w:rPr>
          <w:bCs/>
          <w:color w:val="000000" w:themeColor="text1"/>
          <w:sz w:val="28"/>
          <w:szCs w:val="28"/>
          <w:lang w:val="uk-UA"/>
        </w:rPr>
      </w:pPr>
      <w:r w:rsidRPr="008F44D3">
        <w:rPr>
          <w:bCs/>
          <w:color w:val="000000" w:themeColor="text1"/>
          <w:sz w:val="28"/>
          <w:szCs w:val="28"/>
          <w:lang w:val="uk-UA"/>
        </w:rPr>
        <w:t>У цій сфері правового регулювання діють:</w:t>
      </w:r>
    </w:p>
    <w:p w14:paraId="78774D9F" w14:textId="77777777" w:rsidR="00E3277D" w:rsidRDefault="00E3277D" w:rsidP="00E3277D">
      <w:pPr>
        <w:tabs>
          <w:tab w:val="left" w:pos="5245"/>
        </w:tabs>
        <w:ind w:firstLine="567"/>
        <w:jc w:val="both"/>
        <w:rPr>
          <w:color w:val="000000" w:themeColor="text1"/>
          <w:sz w:val="28"/>
          <w:szCs w:val="28"/>
          <w:lang w:val="uk-UA"/>
        </w:rPr>
      </w:pPr>
      <w:r>
        <w:rPr>
          <w:bCs/>
          <w:color w:val="000000" w:themeColor="text1"/>
          <w:sz w:val="28"/>
          <w:szCs w:val="28"/>
          <w:lang w:val="uk-UA"/>
        </w:rPr>
        <w:t>Закон України</w:t>
      </w:r>
      <w:r w:rsidRPr="008F44D3">
        <w:rPr>
          <w:color w:val="000000" w:themeColor="text1"/>
          <w:sz w:val="28"/>
          <w:szCs w:val="28"/>
          <w:lang w:val="uk-UA"/>
        </w:rPr>
        <w:t xml:space="preserve"> «Про забезпечення хімічної безпеки та управління хімічно</w:t>
      </w:r>
      <w:r>
        <w:rPr>
          <w:color w:val="000000" w:themeColor="text1"/>
          <w:sz w:val="28"/>
          <w:szCs w:val="28"/>
          <w:lang w:val="uk-UA"/>
        </w:rPr>
        <w:t>ю продукцією»;</w:t>
      </w:r>
    </w:p>
    <w:p w14:paraId="53E24B9B" w14:textId="5DA5F339" w:rsidR="006147CF" w:rsidRDefault="006147CF" w:rsidP="005369BF">
      <w:pPr>
        <w:autoSpaceDE w:val="0"/>
        <w:autoSpaceDN w:val="0"/>
        <w:adjustRightInd w:val="0"/>
        <w:ind w:right="4" w:firstLine="567"/>
        <w:jc w:val="both"/>
        <w:rPr>
          <w:bCs/>
          <w:color w:val="000000" w:themeColor="text1"/>
          <w:sz w:val="28"/>
          <w:szCs w:val="28"/>
          <w:lang w:val="uk-UA"/>
        </w:rPr>
      </w:pPr>
      <w:r>
        <w:rPr>
          <w:bCs/>
          <w:color w:val="000000" w:themeColor="text1"/>
          <w:sz w:val="28"/>
          <w:szCs w:val="28"/>
          <w:lang w:val="uk-UA"/>
        </w:rPr>
        <w:t>Постанова Кабінету Міністрів України від 23 липня 2024 року № 849 «Про затвердження Технічного регламенту щодо безпечності хімічної продукції»;</w:t>
      </w:r>
    </w:p>
    <w:p w14:paraId="004C0430" w14:textId="2AF6A9F1" w:rsidR="008B04E7" w:rsidRDefault="006147CF" w:rsidP="005369BF">
      <w:pPr>
        <w:autoSpaceDE w:val="0"/>
        <w:autoSpaceDN w:val="0"/>
        <w:adjustRightInd w:val="0"/>
        <w:ind w:right="4" w:firstLine="567"/>
        <w:jc w:val="both"/>
        <w:rPr>
          <w:b/>
          <w:bCs/>
          <w:sz w:val="28"/>
          <w:szCs w:val="28"/>
          <w:lang w:val="uk-UA"/>
        </w:rPr>
      </w:pPr>
      <w:r>
        <w:rPr>
          <w:bCs/>
          <w:color w:val="000000" w:themeColor="text1"/>
          <w:sz w:val="28"/>
          <w:szCs w:val="28"/>
          <w:lang w:val="uk-UA"/>
        </w:rPr>
        <w:t>п</w:t>
      </w:r>
      <w:r w:rsidR="005369BF">
        <w:rPr>
          <w:bCs/>
          <w:color w:val="000000" w:themeColor="text1"/>
          <w:sz w:val="28"/>
          <w:szCs w:val="28"/>
          <w:lang w:val="uk-UA"/>
        </w:rPr>
        <w:t>останова Кабінету Міністрів України від 2 серпня 2024 року № 870 «</w:t>
      </w:r>
      <w:r w:rsidR="005369BF" w:rsidRPr="005369BF">
        <w:rPr>
          <w:bCs/>
          <w:color w:val="000000" w:themeColor="text1"/>
          <w:sz w:val="28"/>
          <w:szCs w:val="28"/>
          <w:lang w:val="uk-UA"/>
        </w:rPr>
        <w:t xml:space="preserve">Про затвердження порядків видачі (відмови у видачі, переоформлення, анулювання) </w:t>
      </w:r>
      <w:r w:rsidR="005369BF" w:rsidRPr="005369BF">
        <w:rPr>
          <w:bCs/>
          <w:color w:val="000000" w:themeColor="text1"/>
          <w:sz w:val="28"/>
          <w:szCs w:val="28"/>
          <w:lang w:val="uk-UA"/>
        </w:rPr>
        <w:lastRenderedPageBreak/>
        <w:t>дозволів на використання отруйної хімічної речовини та особливо небезпечної хімічної речовини, яка виводиться з ринку</w:t>
      </w:r>
      <w:r w:rsidR="005369BF">
        <w:rPr>
          <w:bCs/>
          <w:color w:val="000000" w:themeColor="text1"/>
          <w:sz w:val="28"/>
          <w:szCs w:val="28"/>
          <w:lang w:val="uk-UA"/>
        </w:rPr>
        <w:t>»</w:t>
      </w:r>
      <w:r w:rsidR="00E3277D" w:rsidRPr="00E0419D">
        <w:rPr>
          <w:sz w:val="28"/>
          <w:szCs w:val="28"/>
          <w:lang w:val="uk-UA"/>
        </w:rPr>
        <w:t>.</w:t>
      </w:r>
    </w:p>
    <w:p w14:paraId="460846F7" w14:textId="77777777" w:rsidR="005369BF" w:rsidRDefault="005369BF" w:rsidP="005369BF">
      <w:pPr>
        <w:autoSpaceDE w:val="0"/>
        <w:autoSpaceDN w:val="0"/>
        <w:adjustRightInd w:val="0"/>
        <w:ind w:right="4" w:firstLine="567"/>
        <w:jc w:val="both"/>
        <w:rPr>
          <w:b/>
          <w:bCs/>
          <w:sz w:val="28"/>
          <w:szCs w:val="28"/>
          <w:lang w:val="uk-UA"/>
        </w:rPr>
      </w:pPr>
    </w:p>
    <w:p w14:paraId="60AA3F34"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5. Фінансово-економічне обґрунтування</w:t>
      </w:r>
    </w:p>
    <w:p w14:paraId="51742069" w14:textId="77777777" w:rsidR="006147CF" w:rsidRDefault="006147CF" w:rsidP="00E44E15">
      <w:pPr>
        <w:autoSpaceDE w:val="0"/>
        <w:autoSpaceDN w:val="0"/>
        <w:adjustRightInd w:val="0"/>
        <w:ind w:right="4" w:firstLine="567"/>
        <w:jc w:val="both"/>
        <w:rPr>
          <w:b/>
          <w:bCs/>
          <w:sz w:val="28"/>
          <w:szCs w:val="28"/>
          <w:lang w:val="uk-UA"/>
        </w:rPr>
      </w:pPr>
    </w:p>
    <w:p w14:paraId="7E479D3B" w14:textId="2BB08D76" w:rsidR="00E73973" w:rsidRDefault="007736BC" w:rsidP="00E44E15">
      <w:pPr>
        <w:autoSpaceDE w:val="0"/>
        <w:autoSpaceDN w:val="0"/>
        <w:adjustRightInd w:val="0"/>
        <w:ind w:right="4" w:firstLine="567"/>
        <w:jc w:val="both"/>
        <w:rPr>
          <w:sz w:val="28"/>
          <w:szCs w:val="28"/>
          <w:lang w:val="uk-UA"/>
        </w:rPr>
      </w:pPr>
      <w:r>
        <w:rPr>
          <w:sz w:val="28"/>
          <w:szCs w:val="28"/>
          <w:lang w:val="uk-UA"/>
        </w:rPr>
        <w:t>В</w:t>
      </w:r>
      <w:r w:rsidR="001536B5" w:rsidRPr="00560E8A">
        <w:rPr>
          <w:sz w:val="28"/>
          <w:szCs w:val="28"/>
          <w:lang w:val="uk-UA"/>
        </w:rPr>
        <w:t xml:space="preserve">провадження положень </w:t>
      </w:r>
      <w:proofErr w:type="spellStart"/>
      <w:r w:rsidR="001536B5" w:rsidRPr="00560E8A">
        <w:rPr>
          <w:sz w:val="28"/>
          <w:szCs w:val="28"/>
          <w:lang w:val="uk-UA"/>
        </w:rPr>
        <w:t>проєкту</w:t>
      </w:r>
      <w:proofErr w:type="spellEnd"/>
      <w:r w:rsidR="001536B5" w:rsidRPr="00560E8A">
        <w:rPr>
          <w:sz w:val="28"/>
          <w:szCs w:val="28"/>
          <w:lang w:val="uk-UA"/>
        </w:rPr>
        <w:t xml:space="preserve"> </w:t>
      </w:r>
      <w:r w:rsidR="00770D6A">
        <w:rPr>
          <w:sz w:val="28"/>
          <w:szCs w:val="28"/>
          <w:lang w:val="uk-UA"/>
        </w:rPr>
        <w:t>наказу</w:t>
      </w:r>
      <w:r w:rsidR="001536B5" w:rsidRPr="00560E8A">
        <w:rPr>
          <w:sz w:val="28"/>
          <w:szCs w:val="28"/>
          <w:lang w:val="uk-UA"/>
        </w:rPr>
        <w:t xml:space="preserve"> не потребує додаткових фінансових витрат з державного або місцевого бюджетів.</w:t>
      </w:r>
    </w:p>
    <w:p w14:paraId="16F5CFC6" w14:textId="77777777" w:rsidR="000758E6" w:rsidRPr="00560E8A" w:rsidRDefault="000758E6" w:rsidP="000758E6">
      <w:pPr>
        <w:autoSpaceDE w:val="0"/>
        <w:autoSpaceDN w:val="0"/>
        <w:adjustRightInd w:val="0"/>
        <w:ind w:right="4"/>
        <w:jc w:val="both"/>
        <w:rPr>
          <w:sz w:val="28"/>
          <w:szCs w:val="28"/>
          <w:lang w:val="uk-UA"/>
        </w:rPr>
      </w:pPr>
    </w:p>
    <w:p w14:paraId="57A8E464" w14:textId="77777777" w:rsidR="00E73973" w:rsidRDefault="00E73973" w:rsidP="00E44E15">
      <w:pPr>
        <w:autoSpaceDE w:val="0"/>
        <w:autoSpaceDN w:val="0"/>
        <w:adjustRightInd w:val="0"/>
        <w:ind w:right="4" w:firstLine="567"/>
        <w:jc w:val="both"/>
        <w:rPr>
          <w:b/>
          <w:bCs/>
          <w:sz w:val="28"/>
          <w:szCs w:val="28"/>
          <w:lang w:val="uk-UA"/>
        </w:rPr>
      </w:pPr>
      <w:r w:rsidRPr="001418DE">
        <w:rPr>
          <w:b/>
          <w:bCs/>
          <w:sz w:val="28"/>
          <w:szCs w:val="28"/>
          <w:lang w:val="uk-UA"/>
        </w:rPr>
        <w:t>6. Позиція заінтересованих сторін</w:t>
      </w:r>
    </w:p>
    <w:p w14:paraId="6F0C33F5" w14:textId="77777777" w:rsidR="006147CF" w:rsidRPr="001418DE" w:rsidRDefault="006147CF" w:rsidP="00E44E15">
      <w:pPr>
        <w:autoSpaceDE w:val="0"/>
        <w:autoSpaceDN w:val="0"/>
        <w:adjustRightInd w:val="0"/>
        <w:ind w:right="4" w:firstLine="567"/>
        <w:jc w:val="both"/>
        <w:rPr>
          <w:b/>
          <w:bCs/>
          <w:sz w:val="28"/>
          <w:szCs w:val="28"/>
          <w:lang w:val="uk-UA"/>
        </w:rPr>
      </w:pPr>
    </w:p>
    <w:p w14:paraId="158FF680" w14:textId="4E479837" w:rsidR="00935D06" w:rsidRPr="001418DE" w:rsidRDefault="001418DE" w:rsidP="00935D06">
      <w:pPr>
        <w:pStyle w:val="af0"/>
        <w:spacing w:before="0"/>
        <w:jc w:val="both"/>
        <w:rPr>
          <w:rFonts w:ascii="Times New Roman" w:hAnsi="Times New Roman"/>
          <w:sz w:val="28"/>
          <w:szCs w:val="28"/>
        </w:rPr>
      </w:pPr>
      <w:proofErr w:type="spellStart"/>
      <w:r w:rsidRPr="001418DE">
        <w:rPr>
          <w:rFonts w:ascii="Times New Roman" w:hAnsi="Times New Roman"/>
          <w:sz w:val="28"/>
          <w:szCs w:val="28"/>
        </w:rPr>
        <w:t>Проєкт</w:t>
      </w:r>
      <w:proofErr w:type="spellEnd"/>
      <w:r w:rsidRPr="001418DE">
        <w:rPr>
          <w:rFonts w:ascii="Times New Roman" w:hAnsi="Times New Roman"/>
          <w:sz w:val="28"/>
          <w:szCs w:val="28"/>
        </w:rPr>
        <w:t xml:space="preserve"> наказу</w:t>
      </w:r>
      <w:r w:rsidR="00935D06" w:rsidRPr="001418DE">
        <w:rPr>
          <w:rFonts w:ascii="Times New Roman" w:hAnsi="Times New Roman"/>
          <w:sz w:val="28"/>
          <w:szCs w:val="28"/>
        </w:rPr>
        <w:t xml:space="preserve">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4EF044FF" w14:textId="4D96D27C" w:rsidR="00935D06" w:rsidRPr="001418DE" w:rsidRDefault="00935D06" w:rsidP="00935D06">
      <w:pPr>
        <w:pStyle w:val="af0"/>
        <w:spacing w:before="0"/>
        <w:jc w:val="both"/>
        <w:rPr>
          <w:rFonts w:ascii="Times New Roman" w:hAnsi="Times New Roman"/>
          <w:sz w:val="28"/>
          <w:szCs w:val="28"/>
        </w:rPr>
      </w:pPr>
      <w:proofErr w:type="spellStart"/>
      <w:r w:rsidRPr="001418DE">
        <w:rPr>
          <w:rFonts w:ascii="Times New Roman" w:hAnsi="Times New Roman"/>
          <w:sz w:val="28"/>
          <w:szCs w:val="28"/>
        </w:rPr>
        <w:t>Проєкт</w:t>
      </w:r>
      <w:proofErr w:type="spellEnd"/>
      <w:r w:rsidRPr="001418DE">
        <w:rPr>
          <w:rFonts w:ascii="Times New Roman" w:hAnsi="Times New Roman"/>
          <w:sz w:val="28"/>
          <w:szCs w:val="28"/>
        </w:rPr>
        <w:t xml:space="preserve"> </w:t>
      </w:r>
      <w:r w:rsidR="001418DE" w:rsidRPr="001418DE">
        <w:rPr>
          <w:rFonts w:ascii="Times New Roman" w:hAnsi="Times New Roman"/>
          <w:sz w:val="28"/>
          <w:szCs w:val="28"/>
        </w:rPr>
        <w:t>наказу</w:t>
      </w:r>
      <w:r w:rsidRPr="001418DE">
        <w:rPr>
          <w:rFonts w:ascii="Times New Roman" w:hAnsi="Times New Roman"/>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Pr="001418DE">
        <w:rPr>
          <w:rFonts w:ascii="Times New Roman" w:hAnsi="Times New Roman"/>
          <w:sz w:val="28"/>
          <w:szCs w:val="28"/>
          <w:shd w:val="clear" w:color="auto" w:fill="FFFFFF"/>
        </w:rPr>
        <w:t>функціонування і застосування української мови як державної, тому не зазначається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w:t>
      </w:r>
      <w:r w:rsidRPr="001418DE">
        <w:rPr>
          <w:rFonts w:ascii="Times New Roman" w:hAnsi="Times New Roman"/>
          <w:sz w:val="28"/>
          <w:szCs w:val="28"/>
        </w:rPr>
        <w:t xml:space="preserve">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7293C2D3" w14:textId="14093B21" w:rsidR="00935D06" w:rsidRPr="001418DE" w:rsidRDefault="00935D06" w:rsidP="00935D06">
      <w:pPr>
        <w:pStyle w:val="a3"/>
        <w:autoSpaceDE w:val="0"/>
        <w:autoSpaceDN w:val="0"/>
        <w:adjustRightInd w:val="0"/>
        <w:ind w:left="0" w:right="4" w:firstLine="567"/>
        <w:contextualSpacing w:val="0"/>
        <w:jc w:val="both"/>
        <w:rPr>
          <w:sz w:val="28"/>
          <w:szCs w:val="28"/>
          <w:lang w:val="uk-UA"/>
        </w:rPr>
      </w:pPr>
      <w:r w:rsidRPr="001418DE">
        <w:rPr>
          <w:sz w:val="28"/>
          <w:szCs w:val="28"/>
        </w:rPr>
        <w:t>Проє</w:t>
      </w:r>
      <w:r w:rsidR="00614847" w:rsidRPr="001418DE">
        <w:rPr>
          <w:sz w:val="28"/>
          <w:szCs w:val="28"/>
          <w:lang w:val="uk-UA"/>
        </w:rPr>
        <w:t>к</w:t>
      </w:r>
      <w:r w:rsidRPr="001418DE">
        <w:rPr>
          <w:sz w:val="28"/>
          <w:szCs w:val="28"/>
        </w:rPr>
        <w:t xml:space="preserve">т </w:t>
      </w:r>
      <w:r w:rsidR="001418DE" w:rsidRPr="001418DE">
        <w:rPr>
          <w:sz w:val="28"/>
          <w:szCs w:val="28"/>
          <w:lang w:val="uk-UA"/>
        </w:rPr>
        <w:t>наказу</w:t>
      </w:r>
      <w:r w:rsidRPr="001418DE">
        <w:rPr>
          <w:sz w:val="28"/>
          <w:szCs w:val="28"/>
        </w:rPr>
        <w:t xml:space="preserve"> з метою </w:t>
      </w:r>
      <w:proofErr w:type="spellStart"/>
      <w:r w:rsidRPr="001418DE">
        <w:rPr>
          <w:sz w:val="28"/>
          <w:szCs w:val="28"/>
        </w:rPr>
        <w:t>проведення</w:t>
      </w:r>
      <w:proofErr w:type="spellEnd"/>
      <w:r w:rsidRPr="001418DE">
        <w:rPr>
          <w:sz w:val="28"/>
          <w:szCs w:val="28"/>
        </w:rPr>
        <w:t xml:space="preserve"> </w:t>
      </w:r>
      <w:proofErr w:type="spellStart"/>
      <w:r w:rsidRPr="001418DE">
        <w:rPr>
          <w:sz w:val="28"/>
          <w:szCs w:val="28"/>
        </w:rPr>
        <w:t>громадських</w:t>
      </w:r>
      <w:proofErr w:type="spellEnd"/>
      <w:r w:rsidRPr="001418DE">
        <w:rPr>
          <w:sz w:val="28"/>
          <w:szCs w:val="28"/>
        </w:rPr>
        <w:t xml:space="preserve"> </w:t>
      </w:r>
      <w:proofErr w:type="spellStart"/>
      <w:r w:rsidRPr="001418DE">
        <w:rPr>
          <w:sz w:val="28"/>
          <w:szCs w:val="28"/>
        </w:rPr>
        <w:t>обговорень</w:t>
      </w:r>
      <w:proofErr w:type="spellEnd"/>
      <w:r w:rsidRPr="001418DE">
        <w:rPr>
          <w:sz w:val="28"/>
          <w:szCs w:val="28"/>
        </w:rPr>
        <w:t xml:space="preserve"> </w:t>
      </w:r>
      <w:proofErr w:type="spellStart"/>
      <w:r w:rsidRPr="001418DE">
        <w:rPr>
          <w:sz w:val="28"/>
          <w:szCs w:val="28"/>
        </w:rPr>
        <w:t>опублікований</w:t>
      </w:r>
      <w:proofErr w:type="spellEnd"/>
      <w:r w:rsidRPr="001418DE">
        <w:rPr>
          <w:sz w:val="28"/>
          <w:szCs w:val="28"/>
        </w:rPr>
        <w:t xml:space="preserve"> на </w:t>
      </w:r>
      <w:proofErr w:type="spellStart"/>
      <w:r w:rsidRPr="001418DE">
        <w:rPr>
          <w:sz w:val="28"/>
          <w:szCs w:val="28"/>
        </w:rPr>
        <w:t>офіційному</w:t>
      </w:r>
      <w:proofErr w:type="spellEnd"/>
      <w:r w:rsidRPr="001418DE">
        <w:rPr>
          <w:sz w:val="28"/>
          <w:szCs w:val="28"/>
        </w:rPr>
        <w:t xml:space="preserve"> </w:t>
      </w:r>
      <w:proofErr w:type="spellStart"/>
      <w:r w:rsidRPr="001418DE">
        <w:rPr>
          <w:sz w:val="28"/>
          <w:szCs w:val="28"/>
        </w:rPr>
        <w:t>вебсайті</w:t>
      </w:r>
      <w:proofErr w:type="spellEnd"/>
      <w:r w:rsidRPr="001418DE">
        <w:rPr>
          <w:sz w:val="28"/>
          <w:szCs w:val="28"/>
        </w:rPr>
        <w:t xml:space="preserve"> </w:t>
      </w:r>
      <w:proofErr w:type="spellStart"/>
      <w:r w:rsidRPr="001418DE">
        <w:rPr>
          <w:sz w:val="28"/>
          <w:szCs w:val="28"/>
        </w:rPr>
        <w:t>Міндовкілля</w:t>
      </w:r>
      <w:proofErr w:type="spellEnd"/>
      <w:r w:rsidRPr="001418DE">
        <w:rPr>
          <w:sz w:val="28"/>
          <w:szCs w:val="28"/>
        </w:rPr>
        <w:t xml:space="preserve"> (</w:t>
      </w:r>
      <w:r w:rsidRPr="001418DE">
        <w:rPr>
          <w:sz w:val="28"/>
          <w:szCs w:val="28"/>
          <w:lang w:val="en-US"/>
        </w:rPr>
        <w:t>https</w:t>
      </w:r>
      <w:r w:rsidRPr="001418DE">
        <w:rPr>
          <w:sz w:val="28"/>
          <w:szCs w:val="28"/>
        </w:rPr>
        <w:t>://</w:t>
      </w:r>
      <w:r w:rsidRPr="001418DE">
        <w:rPr>
          <w:sz w:val="28"/>
          <w:szCs w:val="28"/>
          <w:lang w:val="en-US"/>
        </w:rPr>
        <w:t>mepr</w:t>
      </w:r>
      <w:r w:rsidRPr="001418DE">
        <w:rPr>
          <w:sz w:val="28"/>
          <w:szCs w:val="28"/>
        </w:rPr>
        <w:t>.</w:t>
      </w:r>
      <w:r w:rsidRPr="001418DE">
        <w:rPr>
          <w:sz w:val="28"/>
          <w:szCs w:val="28"/>
          <w:lang w:val="en-US"/>
        </w:rPr>
        <w:t>gov</w:t>
      </w:r>
      <w:r w:rsidRPr="001418DE">
        <w:rPr>
          <w:sz w:val="28"/>
          <w:szCs w:val="28"/>
        </w:rPr>
        <w:t>.</w:t>
      </w:r>
      <w:r w:rsidRPr="001418DE">
        <w:rPr>
          <w:sz w:val="28"/>
          <w:szCs w:val="28"/>
          <w:lang w:val="en-US"/>
        </w:rPr>
        <w:t>ua</w:t>
      </w:r>
      <w:r w:rsidRPr="001418DE">
        <w:rPr>
          <w:sz w:val="28"/>
          <w:szCs w:val="28"/>
        </w:rPr>
        <w:t>/).</w:t>
      </w:r>
    </w:p>
    <w:p w14:paraId="21DE532B" w14:textId="5E6E2CAF" w:rsidR="00A121D5" w:rsidRPr="005369BF" w:rsidRDefault="00A121D5" w:rsidP="00A121D5">
      <w:pPr>
        <w:ind w:firstLine="567"/>
        <w:jc w:val="both"/>
        <w:rPr>
          <w:bCs/>
          <w:sz w:val="28"/>
          <w:szCs w:val="28"/>
          <w:highlight w:val="yellow"/>
          <w:lang w:val="uk-UA"/>
        </w:rPr>
      </w:pPr>
    </w:p>
    <w:p w14:paraId="2A227D35" w14:textId="77777777" w:rsidR="00E73973" w:rsidRDefault="00E73973" w:rsidP="00E44E15">
      <w:pPr>
        <w:autoSpaceDE w:val="0"/>
        <w:autoSpaceDN w:val="0"/>
        <w:adjustRightInd w:val="0"/>
        <w:ind w:right="4" w:firstLine="567"/>
        <w:jc w:val="both"/>
        <w:rPr>
          <w:b/>
          <w:bCs/>
          <w:sz w:val="28"/>
          <w:szCs w:val="28"/>
          <w:lang w:val="uk-UA"/>
        </w:rPr>
      </w:pPr>
      <w:r w:rsidRPr="00FF6D5C">
        <w:rPr>
          <w:b/>
          <w:bCs/>
          <w:sz w:val="28"/>
          <w:szCs w:val="28"/>
          <w:lang w:val="uk-UA"/>
        </w:rPr>
        <w:t>7. Оцінка відповідності</w:t>
      </w:r>
    </w:p>
    <w:p w14:paraId="423239B6" w14:textId="77777777" w:rsidR="006147CF" w:rsidRPr="00FF6D5C" w:rsidRDefault="006147CF" w:rsidP="00E44E15">
      <w:pPr>
        <w:autoSpaceDE w:val="0"/>
        <w:autoSpaceDN w:val="0"/>
        <w:adjustRightInd w:val="0"/>
        <w:ind w:right="4" w:firstLine="567"/>
        <w:jc w:val="both"/>
        <w:rPr>
          <w:b/>
          <w:bCs/>
          <w:sz w:val="28"/>
          <w:szCs w:val="28"/>
          <w:lang w:val="uk-UA"/>
        </w:rPr>
      </w:pPr>
    </w:p>
    <w:p w14:paraId="182FBAC6" w14:textId="77777777" w:rsidR="00FF6D5C" w:rsidRPr="001A21D8" w:rsidRDefault="00FF6D5C" w:rsidP="00FF6D5C">
      <w:pPr>
        <w:pStyle w:val="a3"/>
        <w:ind w:left="0" w:firstLine="567"/>
        <w:jc w:val="both"/>
        <w:rPr>
          <w:sz w:val="28"/>
          <w:szCs w:val="28"/>
        </w:rPr>
      </w:pPr>
      <w:r w:rsidRPr="001A21D8">
        <w:rPr>
          <w:sz w:val="28"/>
          <w:szCs w:val="28"/>
        </w:rPr>
        <w:t xml:space="preserve">У </w:t>
      </w:r>
      <w:proofErr w:type="spellStart"/>
      <w:r w:rsidRPr="001A21D8">
        <w:rPr>
          <w:sz w:val="28"/>
          <w:szCs w:val="28"/>
        </w:rPr>
        <w:t>проєкті</w:t>
      </w:r>
      <w:proofErr w:type="spellEnd"/>
      <w:r w:rsidRPr="001A21D8">
        <w:rPr>
          <w:sz w:val="28"/>
          <w:szCs w:val="28"/>
        </w:rPr>
        <w:t xml:space="preserve"> наказу </w:t>
      </w:r>
      <w:proofErr w:type="spellStart"/>
      <w:r w:rsidRPr="001A21D8">
        <w:rPr>
          <w:sz w:val="28"/>
          <w:szCs w:val="28"/>
        </w:rPr>
        <w:t>відсутні</w:t>
      </w:r>
      <w:proofErr w:type="spellEnd"/>
      <w:r w:rsidRPr="001A21D8">
        <w:rPr>
          <w:sz w:val="28"/>
          <w:szCs w:val="28"/>
        </w:rPr>
        <w:t xml:space="preserve"> </w:t>
      </w:r>
      <w:proofErr w:type="spellStart"/>
      <w:r w:rsidRPr="001A21D8">
        <w:rPr>
          <w:sz w:val="28"/>
          <w:szCs w:val="28"/>
        </w:rPr>
        <w:t>положення</w:t>
      </w:r>
      <w:proofErr w:type="spellEnd"/>
      <w:r w:rsidRPr="001A21D8">
        <w:rPr>
          <w:sz w:val="28"/>
          <w:szCs w:val="28"/>
        </w:rPr>
        <w:t xml:space="preserve">, </w:t>
      </w:r>
      <w:proofErr w:type="spellStart"/>
      <w:r w:rsidRPr="001A21D8">
        <w:rPr>
          <w:sz w:val="28"/>
          <w:szCs w:val="28"/>
        </w:rPr>
        <w:t>що</w:t>
      </w:r>
      <w:proofErr w:type="spellEnd"/>
      <w:r w:rsidRPr="001A21D8">
        <w:rPr>
          <w:sz w:val="28"/>
          <w:szCs w:val="28"/>
        </w:rPr>
        <w:t xml:space="preserve">: </w:t>
      </w:r>
    </w:p>
    <w:p w14:paraId="7A1CF3CD" w14:textId="77777777" w:rsidR="00FF6D5C" w:rsidRPr="001A21D8" w:rsidRDefault="00FF6D5C" w:rsidP="00FF6D5C">
      <w:pPr>
        <w:pStyle w:val="rvps2"/>
        <w:shd w:val="clear" w:color="auto" w:fill="FFFFFF"/>
        <w:spacing w:before="0" w:beforeAutospacing="0" w:after="0" w:afterAutospacing="0"/>
        <w:ind w:firstLine="567"/>
        <w:jc w:val="both"/>
        <w:rPr>
          <w:sz w:val="28"/>
          <w:szCs w:val="28"/>
        </w:rPr>
      </w:pPr>
      <w:bookmarkStart w:id="2" w:name="n3502"/>
      <w:bookmarkEnd w:id="2"/>
      <w:r w:rsidRPr="001A21D8">
        <w:rPr>
          <w:sz w:val="28"/>
          <w:szCs w:val="28"/>
        </w:rPr>
        <w:t>стосуються прав та свобод, гарантованих Конвенцією про захист прав людини і основоположних свобод;</w:t>
      </w:r>
    </w:p>
    <w:p w14:paraId="43C1F051" w14:textId="77777777" w:rsidR="00FF6D5C" w:rsidRPr="001A21D8" w:rsidRDefault="00FF6D5C" w:rsidP="00FF6D5C">
      <w:pPr>
        <w:pStyle w:val="rvps2"/>
        <w:shd w:val="clear" w:color="auto" w:fill="FFFFFF"/>
        <w:spacing w:before="0" w:beforeAutospacing="0" w:after="0" w:afterAutospacing="0"/>
        <w:ind w:firstLine="567"/>
        <w:jc w:val="both"/>
        <w:rPr>
          <w:sz w:val="28"/>
          <w:szCs w:val="28"/>
        </w:rPr>
      </w:pPr>
      <w:r w:rsidRPr="001A21D8">
        <w:rPr>
          <w:sz w:val="28"/>
          <w:szCs w:val="28"/>
        </w:rPr>
        <w:t>впливають на забезпечення рівних прав та можливостей жінок і чоловіків;</w:t>
      </w:r>
    </w:p>
    <w:p w14:paraId="022D1C2F" w14:textId="77777777" w:rsidR="00FF6D5C" w:rsidRPr="001A21D8" w:rsidRDefault="00FF6D5C" w:rsidP="00FF6D5C">
      <w:pPr>
        <w:pStyle w:val="rvps2"/>
        <w:shd w:val="clear" w:color="auto" w:fill="FFFFFF"/>
        <w:spacing w:before="0" w:beforeAutospacing="0" w:after="0" w:afterAutospacing="0"/>
        <w:ind w:firstLine="567"/>
        <w:jc w:val="both"/>
        <w:rPr>
          <w:sz w:val="28"/>
          <w:szCs w:val="28"/>
        </w:rPr>
      </w:pPr>
      <w:r w:rsidRPr="001A21D8">
        <w:rPr>
          <w:sz w:val="28"/>
          <w:szCs w:val="28"/>
        </w:rPr>
        <w:t>містять ризики вчинення корупційних правопорушень та правопорушень, пов’язаних з корупцією;</w:t>
      </w:r>
    </w:p>
    <w:p w14:paraId="179EF8DD" w14:textId="77777777" w:rsidR="00FF6D5C" w:rsidRPr="001A21D8" w:rsidRDefault="00FF6D5C" w:rsidP="00FF6D5C">
      <w:pPr>
        <w:pStyle w:val="rvps2"/>
        <w:shd w:val="clear" w:color="auto" w:fill="FFFFFF"/>
        <w:spacing w:before="0" w:beforeAutospacing="0" w:after="0" w:afterAutospacing="0"/>
        <w:ind w:firstLine="567"/>
        <w:jc w:val="both"/>
        <w:rPr>
          <w:sz w:val="28"/>
          <w:szCs w:val="28"/>
        </w:rPr>
      </w:pPr>
      <w:r w:rsidRPr="001A21D8">
        <w:rPr>
          <w:sz w:val="28"/>
          <w:szCs w:val="28"/>
        </w:rPr>
        <w:t>створюють підстави для дискримінації.</w:t>
      </w:r>
    </w:p>
    <w:p w14:paraId="48BDFC32" w14:textId="77777777" w:rsidR="00FF6D5C" w:rsidRDefault="00FF6D5C" w:rsidP="00FF6D5C">
      <w:pPr>
        <w:pStyle w:val="a3"/>
        <w:ind w:left="0" w:firstLine="567"/>
        <w:jc w:val="both"/>
        <w:rPr>
          <w:sz w:val="28"/>
          <w:szCs w:val="28"/>
          <w:shd w:val="clear" w:color="auto" w:fill="FFFFFF"/>
        </w:rPr>
      </w:pPr>
      <w:proofErr w:type="spellStart"/>
      <w:r w:rsidRPr="001A21D8">
        <w:rPr>
          <w:sz w:val="28"/>
          <w:szCs w:val="28"/>
          <w:shd w:val="clear" w:color="auto" w:fill="FFFFFF"/>
        </w:rPr>
        <w:t>Громадська</w:t>
      </w:r>
      <w:proofErr w:type="spellEnd"/>
      <w:r w:rsidRPr="001A21D8">
        <w:rPr>
          <w:sz w:val="28"/>
          <w:szCs w:val="28"/>
          <w:shd w:val="clear" w:color="auto" w:fill="FFFFFF"/>
        </w:rPr>
        <w:t xml:space="preserve"> </w:t>
      </w:r>
      <w:proofErr w:type="spellStart"/>
      <w:r w:rsidRPr="001A21D8">
        <w:rPr>
          <w:sz w:val="28"/>
          <w:szCs w:val="28"/>
          <w:shd w:val="clear" w:color="auto" w:fill="FFFFFF"/>
        </w:rPr>
        <w:t>антикорупційна</w:t>
      </w:r>
      <w:proofErr w:type="spellEnd"/>
      <w:r w:rsidRPr="001A21D8">
        <w:rPr>
          <w:sz w:val="28"/>
          <w:szCs w:val="28"/>
          <w:shd w:val="clear" w:color="auto" w:fill="FFFFFF"/>
        </w:rPr>
        <w:t xml:space="preserve">, </w:t>
      </w:r>
      <w:proofErr w:type="spellStart"/>
      <w:r w:rsidRPr="001A21D8">
        <w:rPr>
          <w:sz w:val="28"/>
          <w:szCs w:val="28"/>
          <w:shd w:val="clear" w:color="auto" w:fill="FFFFFF"/>
        </w:rPr>
        <w:t>громадська</w:t>
      </w:r>
      <w:proofErr w:type="spellEnd"/>
      <w:r w:rsidRPr="001A21D8">
        <w:rPr>
          <w:sz w:val="28"/>
          <w:szCs w:val="28"/>
          <w:shd w:val="clear" w:color="auto" w:fill="FFFFFF"/>
        </w:rPr>
        <w:t xml:space="preserve"> </w:t>
      </w:r>
      <w:proofErr w:type="spellStart"/>
      <w:r w:rsidRPr="001A21D8">
        <w:rPr>
          <w:sz w:val="28"/>
          <w:szCs w:val="28"/>
          <w:shd w:val="clear" w:color="auto" w:fill="FFFFFF"/>
        </w:rPr>
        <w:t>антидискримінаційна</w:t>
      </w:r>
      <w:proofErr w:type="spellEnd"/>
      <w:r w:rsidRPr="001A21D8">
        <w:rPr>
          <w:sz w:val="28"/>
          <w:szCs w:val="28"/>
          <w:shd w:val="clear" w:color="auto" w:fill="FFFFFF"/>
        </w:rPr>
        <w:t xml:space="preserve"> та </w:t>
      </w:r>
      <w:proofErr w:type="spellStart"/>
      <w:r w:rsidRPr="001A21D8">
        <w:rPr>
          <w:sz w:val="28"/>
          <w:szCs w:val="28"/>
          <w:shd w:val="clear" w:color="auto" w:fill="FFFFFF"/>
        </w:rPr>
        <w:t>громадська</w:t>
      </w:r>
      <w:proofErr w:type="spellEnd"/>
      <w:r w:rsidRPr="001A21D8">
        <w:rPr>
          <w:sz w:val="28"/>
          <w:szCs w:val="28"/>
          <w:shd w:val="clear" w:color="auto" w:fill="FFFFFF"/>
        </w:rPr>
        <w:t xml:space="preserve"> гендерно-</w:t>
      </w:r>
      <w:proofErr w:type="spellStart"/>
      <w:r w:rsidRPr="001A21D8">
        <w:rPr>
          <w:sz w:val="28"/>
          <w:szCs w:val="28"/>
          <w:shd w:val="clear" w:color="auto" w:fill="FFFFFF"/>
        </w:rPr>
        <w:t>правова</w:t>
      </w:r>
      <w:proofErr w:type="spellEnd"/>
      <w:r w:rsidRPr="001A21D8">
        <w:rPr>
          <w:sz w:val="28"/>
          <w:szCs w:val="28"/>
          <w:shd w:val="clear" w:color="auto" w:fill="FFFFFF"/>
        </w:rPr>
        <w:t xml:space="preserve"> </w:t>
      </w:r>
      <w:proofErr w:type="spellStart"/>
      <w:r w:rsidRPr="001A21D8">
        <w:rPr>
          <w:sz w:val="28"/>
          <w:szCs w:val="28"/>
          <w:shd w:val="clear" w:color="auto" w:fill="FFFFFF"/>
        </w:rPr>
        <w:t>експертизи</w:t>
      </w:r>
      <w:proofErr w:type="spellEnd"/>
      <w:r w:rsidRPr="001A21D8">
        <w:rPr>
          <w:sz w:val="28"/>
          <w:szCs w:val="28"/>
          <w:shd w:val="clear" w:color="auto" w:fill="FFFFFF"/>
        </w:rPr>
        <w:t xml:space="preserve"> не проводились.</w:t>
      </w:r>
    </w:p>
    <w:p w14:paraId="3CF7A3FB" w14:textId="2250A86E" w:rsidR="00452E05" w:rsidRPr="00452E05" w:rsidRDefault="00452E05" w:rsidP="00452E05">
      <w:pPr>
        <w:pStyle w:val="rvps2"/>
        <w:shd w:val="clear" w:color="auto" w:fill="FFFFFF"/>
        <w:spacing w:before="0" w:beforeAutospacing="0" w:after="0" w:afterAutospacing="0"/>
        <w:ind w:firstLine="567"/>
        <w:jc w:val="both"/>
        <w:rPr>
          <w:sz w:val="28"/>
          <w:szCs w:val="28"/>
          <w:shd w:val="clear" w:color="auto" w:fill="FFFFFF"/>
          <w:lang w:eastAsia="en-US"/>
        </w:rPr>
      </w:pPr>
      <w:proofErr w:type="spellStart"/>
      <w:r w:rsidRPr="009F477E">
        <w:rPr>
          <w:sz w:val="28"/>
          <w:szCs w:val="28"/>
          <w:shd w:val="clear" w:color="auto" w:fill="FFFFFF"/>
          <w:lang w:eastAsia="en-US"/>
        </w:rPr>
        <w:lastRenderedPageBreak/>
        <w:t>Проєкт</w:t>
      </w:r>
      <w:proofErr w:type="spellEnd"/>
      <w:r w:rsidRPr="009F477E">
        <w:rPr>
          <w:sz w:val="28"/>
          <w:szCs w:val="28"/>
          <w:shd w:val="clear" w:color="auto" w:fill="FFFFFF"/>
          <w:lang w:eastAsia="en-US"/>
        </w:rPr>
        <w:t xml:space="preserve"> наказу не потребує проведення цифрової експертизи та отримання висновку </w:t>
      </w:r>
      <w:proofErr w:type="spellStart"/>
      <w:r w:rsidRPr="009F477E">
        <w:rPr>
          <w:sz w:val="28"/>
          <w:szCs w:val="28"/>
          <w:shd w:val="clear" w:color="auto" w:fill="FFFFFF"/>
          <w:lang w:eastAsia="en-US"/>
        </w:rPr>
        <w:t>Мінцифри</w:t>
      </w:r>
      <w:proofErr w:type="spellEnd"/>
      <w:r w:rsidRPr="009F477E">
        <w:rPr>
          <w:sz w:val="28"/>
          <w:szCs w:val="28"/>
          <w:shd w:val="clear" w:color="auto" w:fill="FFFFFF"/>
          <w:lang w:eastAsia="en-US"/>
        </w:rPr>
        <w:t xml:space="preserve"> про проведення цифрової експертизи у зв’язку з тим, що наказ не стосується питань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w:t>
      </w:r>
      <w:bookmarkStart w:id="3" w:name="_GoBack"/>
      <w:bookmarkEnd w:id="3"/>
    </w:p>
    <w:p w14:paraId="3373EBC7" w14:textId="77777777" w:rsidR="001D4922" w:rsidRPr="005369BF" w:rsidRDefault="001D4922" w:rsidP="00836C99">
      <w:pPr>
        <w:autoSpaceDE w:val="0"/>
        <w:autoSpaceDN w:val="0"/>
        <w:adjustRightInd w:val="0"/>
        <w:ind w:right="4"/>
        <w:rPr>
          <w:b/>
          <w:bCs/>
          <w:sz w:val="28"/>
          <w:szCs w:val="28"/>
          <w:highlight w:val="yellow"/>
          <w:lang w:val="uk-UA"/>
        </w:rPr>
      </w:pPr>
    </w:p>
    <w:p w14:paraId="6CF63E9D" w14:textId="77777777" w:rsidR="00E73973" w:rsidRDefault="00E73973" w:rsidP="00E44E15">
      <w:pPr>
        <w:autoSpaceDE w:val="0"/>
        <w:autoSpaceDN w:val="0"/>
        <w:adjustRightInd w:val="0"/>
        <w:ind w:right="4" w:firstLine="567"/>
        <w:rPr>
          <w:b/>
          <w:bCs/>
          <w:sz w:val="28"/>
          <w:szCs w:val="28"/>
          <w:lang w:val="uk-UA"/>
        </w:rPr>
      </w:pPr>
      <w:r w:rsidRPr="00FF6D5C">
        <w:rPr>
          <w:b/>
          <w:bCs/>
          <w:sz w:val="28"/>
          <w:szCs w:val="28"/>
          <w:lang w:val="uk-UA"/>
        </w:rPr>
        <w:t>8. Прогноз результатів</w:t>
      </w:r>
    </w:p>
    <w:p w14:paraId="1BDCD0C3" w14:textId="77777777" w:rsidR="006147CF" w:rsidRPr="00FF6D5C" w:rsidRDefault="006147CF" w:rsidP="00E44E15">
      <w:pPr>
        <w:autoSpaceDE w:val="0"/>
        <w:autoSpaceDN w:val="0"/>
        <w:adjustRightInd w:val="0"/>
        <w:ind w:right="4" w:firstLine="567"/>
        <w:rPr>
          <w:b/>
          <w:bCs/>
          <w:sz w:val="28"/>
          <w:szCs w:val="28"/>
          <w:lang w:val="uk-UA"/>
        </w:rPr>
      </w:pPr>
    </w:p>
    <w:p w14:paraId="57947A93" w14:textId="63C8969F" w:rsidR="00012160" w:rsidRPr="001A21D8" w:rsidRDefault="00012160" w:rsidP="00012160">
      <w:pPr>
        <w:pStyle w:val="HTML"/>
        <w:tabs>
          <w:tab w:val="left" w:pos="709"/>
          <w:tab w:val="left" w:pos="1260"/>
        </w:tabs>
        <w:spacing w:after="0" w:line="240" w:lineRule="auto"/>
        <w:ind w:firstLine="567"/>
        <w:jc w:val="both"/>
        <w:rPr>
          <w:rFonts w:ascii="Times New Roman" w:hAnsi="Times New Roman"/>
          <w:sz w:val="28"/>
          <w:szCs w:val="28"/>
          <w:lang w:val="uk-UA"/>
        </w:rPr>
      </w:pPr>
      <w:r w:rsidRPr="001A21D8">
        <w:rPr>
          <w:rFonts w:ascii="Times New Roman" w:hAnsi="Times New Roman"/>
          <w:sz w:val="28"/>
          <w:szCs w:val="28"/>
        </w:rPr>
        <w:t xml:space="preserve">Під час реалізації наказу прямий вплив на </w:t>
      </w:r>
      <w:r w:rsidRPr="001A21D8">
        <w:rPr>
          <w:rFonts w:ascii="Times New Roman" w:eastAsia="Times New Roman" w:hAnsi="Times New Roman"/>
          <w:sz w:val="28"/>
          <w:szCs w:val="28"/>
          <w:lang w:eastAsia="uk-UA"/>
        </w:rPr>
        <w:t>громадське здоров’я, покращення чи погіршення стану здоров’я населення або його окремих груп; екологію та навколишнє природне середо</w:t>
      </w:r>
      <w:r w:rsidR="00FB10EB">
        <w:rPr>
          <w:rFonts w:ascii="Times New Roman" w:eastAsia="Times New Roman" w:hAnsi="Times New Roman"/>
          <w:sz w:val="28"/>
          <w:szCs w:val="28"/>
          <w:lang w:eastAsia="uk-UA"/>
        </w:rPr>
        <w:t>вище, обсяг природних ресурсів</w:t>
      </w:r>
      <w:r w:rsidRPr="001A21D8">
        <w:rPr>
          <w:rFonts w:ascii="Times New Roman" w:eastAsia="Times New Roman" w:hAnsi="Times New Roman"/>
          <w:sz w:val="28"/>
          <w:szCs w:val="28"/>
          <w:lang w:eastAsia="uk-UA"/>
        </w:rPr>
        <w:t>, інші суспільні відносини</w:t>
      </w:r>
      <w:r w:rsidRPr="001A21D8">
        <w:rPr>
          <w:rFonts w:ascii="Times New Roman" w:hAnsi="Times New Roman"/>
          <w:sz w:val="28"/>
          <w:szCs w:val="28"/>
        </w:rPr>
        <w:t xml:space="preserve"> не очікується. </w:t>
      </w:r>
    </w:p>
    <w:p w14:paraId="5DD57664" w14:textId="77777777" w:rsidR="00012160" w:rsidRPr="00644B5D" w:rsidRDefault="00012160" w:rsidP="00012160">
      <w:pPr>
        <w:pStyle w:val="a3"/>
        <w:tabs>
          <w:tab w:val="left" w:pos="1134"/>
        </w:tabs>
        <w:autoSpaceDE w:val="0"/>
        <w:autoSpaceDN w:val="0"/>
        <w:adjustRightInd w:val="0"/>
        <w:ind w:left="0" w:right="4" w:firstLine="567"/>
        <w:jc w:val="both"/>
        <w:rPr>
          <w:sz w:val="28"/>
          <w:szCs w:val="28"/>
          <w:lang w:val="uk-UA"/>
        </w:rPr>
      </w:pPr>
      <w:proofErr w:type="spellStart"/>
      <w:r w:rsidRPr="001A21D8">
        <w:rPr>
          <w:sz w:val="28"/>
          <w:szCs w:val="28"/>
        </w:rPr>
        <w:t>Реалізація</w:t>
      </w:r>
      <w:proofErr w:type="spellEnd"/>
      <w:r w:rsidRPr="001A21D8">
        <w:rPr>
          <w:sz w:val="28"/>
          <w:szCs w:val="28"/>
        </w:rPr>
        <w:t xml:space="preserve"> наказу </w:t>
      </w:r>
      <w:proofErr w:type="spellStart"/>
      <w:r w:rsidRPr="001A21D8">
        <w:rPr>
          <w:sz w:val="28"/>
          <w:szCs w:val="28"/>
        </w:rPr>
        <w:t>забезпечить</w:t>
      </w:r>
      <w:proofErr w:type="spellEnd"/>
      <w:r w:rsidRPr="001A21D8">
        <w:rPr>
          <w:sz w:val="28"/>
          <w:szCs w:val="28"/>
        </w:rPr>
        <w:t xml:space="preserve"> </w:t>
      </w:r>
      <w:proofErr w:type="spellStart"/>
      <w:r w:rsidRPr="001A21D8">
        <w:rPr>
          <w:sz w:val="28"/>
          <w:szCs w:val="28"/>
        </w:rPr>
        <w:t>встановлення</w:t>
      </w:r>
      <w:proofErr w:type="spellEnd"/>
      <w:r w:rsidRPr="001A21D8">
        <w:rPr>
          <w:sz w:val="28"/>
          <w:szCs w:val="28"/>
        </w:rPr>
        <w:t xml:space="preserve"> </w:t>
      </w:r>
      <w:proofErr w:type="spellStart"/>
      <w:r w:rsidRPr="001A21D8">
        <w:rPr>
          <w:sz w:val="28"/>
          <w:szCs w:val="28"/>
        </w:rPr>
        <w:t>форми</w:t>
      </w:r>
      <w:proofErr w:type="spellEnd"/>
      <w:r w:rsidRPr="001A21D8">
        <w:rPr>
          <w:sz w:val="28"/>
          <w:szCs w:val="28"/>
        </w:rPr>
        <w:t xml:space="preserve"> заяви </w:t>
      </w:r>
      <w:r w:rsidRPr="00987332">
        <w:rPr>
          <w:sz w:val="28"/>
          <w:szCs w:val="28"/>
          <w:lang w:val="uk-UA"/>
        </w:rPr>
        <w:t>про отримання (переоформлення, анулювання)</w:t>
      </w:r>
      <w:r>
        <w:rPr>
          <w:sz w:val="28"/>
          <w:szCs w:val="28"/>
          <w:lang w:val="uk-UA"/>
        </w:rPr>
        <w:t xml:space="preserve"> </w:t>
      </w:r>
      <w:r w:rsidRPr="00987332">
        <w:rPr>
          <w:sz w:val="28"/>
          <w:szCs w:val="28"/>
          <w:lang w:val="uk-UA"/>
        </w:rPr>
        <w:t>дозволу на використання отруйної хімічної речовини</w:t>
      </w:r>
      <w:r w:rsidRPr="00644B5D">
        <w:rPr>
          <w:sz w:val="28"/>
          <w:szCs w:val="28"/>
          <w:lang w:val="uk-UA"/>
        </w:rPr>
        <w:t>.</w:t>
      </w:r>
    </w:p>
    <w:p w14:paraId="66B6CFC1" w14:textId="77777777" w:rsidR="00012160" w:rsidRDefault="00012160" w:rsidP="00E44E15">
      <w:pPr>
        <w:autoSpaceDE w:val="0"/>
        <w:autoSpaceDN w:val="0"/>
        <w:adjustRightInd w:val="0"/>
        <w:ind w:right="-998" w:firstLine="567"/>
        <w:jc w:val="both"/>
        <w:rPr>
          <w:b/>
          <w:bCs/>
          <w:sz w:val="28"/>
          <w:szCs w:val="28"/>
          <w:lang w:val="uk-UA"/>
        </w:rPr>
      </w:pPr>
    </w:p>
    <w:p w14:paraId="30CF79F4" w14:textId="77777777" w:rsidR="000758E6" w:rsidRPr="00644B5D" w:rsidRDefault="000758E6" w:rsidP="00E44E15">
      <w:pPr>
        <w:autoSpaceDE w:val="0"/>
        <w:autoSpaceDN w:val="0"/>
        <w:adjustRightInd w:val="0"/>
        <w:ind w:right="-998" w:firstLine="567"/>
        <w:jc w:val="both"/>
        <w:rPr>
          <w:b/>
          <w:bCs/>
          <w:sz w:val="28"/>
          <w:szCs w:val="28"/>
          <w:lang w:val="uk-UA"/>
        </w:rPr>
      </w:pPr>
    </w:p>
    <w:p w14:paraId="63B8CFF5" w14:textId="77777777" w:rsidR="00012160" w:rsidRPr="001A21D8" w:rsidRDefault="00012160" w:rsidP="00012160">
      <w:pPr>
        <w:jc w:val="both"/>
        <w:rPr>
          <w:b/>
          <w:sz w:val="28"/>
          <w:szCs w:val="28"/>
        </w:rPr>
      </w:pPr>
      <w:proofErr w:type="spellStart"/>
      <w:r w:rsidRPr="001A21D8">
        <w:rPr>
          <w:b/>
          <w:sz w:val="28"/>
          <w:szCs w:val="28"/>
        </w:rPr>
        <w:t>Міністр</w:t>
      </w:r>
      <w:proofErr w:type="spellEnd"/>
      <w:r w:rsidRPr="001A21D8">
        <w:rPr>
          <w:b/>
          <w:sz w:val="28"/>
          <w:szCs w:val="28"/>
        </w:rPr>
        <w:t xml:space="preserve"> </w:t>
      </w:r>
      <w:proofErr w:type="spellStart"/>
      <w:r w:rsidRPr="001A21D8">
        <w:rPr>
          <w:b/>
          <w:sz w:val="28"/>
          <w:szCs w:val="28"/>
        </w:rPr>
        <w:t>захисту</w:t>
      </w:r>
      <w:proofErr w:type="spellEnd"/>
      <w:r w:rsidRPr="001A21D8">
        <w:rPr>
          <w:b/>
          <w:sz w:val="28"/>
          <w:szCs w:val="28"/>
        </w:rPr>
        <w:t xml:space="preserve"> </w:t>
      </w:r>
      <w:proofErr w:type="spellStart"/>
      <w:r w:rsidRPr="001A21D8">
        <w:rPr>
          <w:b/>
          <w:sz w:val="28"/>
          <w:szCs w:val="28"/>
        </w:rPr>
        <w:t>довкілля</w:t>
      </w:r>
      <w:proofErr w:type="spellEnd"/>
      <w:r w:rsidRPr="001A21D8">
        <w:rPr>
          <w:b/>
          <w:sz w:val="28"/>
          <w:szCs w:val="28"/>
        </w:rPr>
        <w:t xml:space="preserve"> та </w:t>
      </w:r>
    </w:p>
    <w:p w14:paraId="440EE5C9" w14:textId="69BD15BF" w:rsidR="00012160" w:rsidRPr="001A21D8" w:rsidRDefault="00012160" w:rsidP="00012160">
      <w:pPr>
        <w:jc w:val="both"/>
        <w:rPr>
          <w:b/>
          <w:sz w:val="28"/>
          <w:szCs w:val="28"/>
        </w:rPr>
      </w:pPr>
      <w:proofErr w:type="spellStart"/>
      <w:r w:rsidRPr="001A21D8">
        <w:rPr>
          <w:b/>
          <w:sz w:val="28"/>
          <w:szCs w:val="28"/>
        </w:rPr>
        <w:t>природних</w:t>
      </w:r>
      <w:proofErr w:type="spellEnd"/>
      <w:r w:rsidRPr="001A21D8">
        <w:rPr>
          <w:b/>
          <w:sz w:val="28"/>
          <w:szCs w:val="28"/>
        </w:rPr>
        <w:t xml:space="preserve"> </w:t>
      </w:r>
      <w:proofErr w:type="spellStart"/>
      <w:r w:rsidRPr="001A21D8">
        <w:rPr>
          <w:b/>
          <w:sz w:val="28"/>
          <w:szCs w:val="28"/>
        </w:rPr>
        <w:t>ресурсів</w:t>
      </w:r>
      <w:proofErr w:type="spellEnd"/>
      <w:r w:rsidRPr="001A21D8">
        <w:rPr>
          <w:b/>
          <w:sz w:val="28"/>
          <w:szCs w:val="28"/>
        </w:rPr>
        <w:t xml:space="preserve"> </w:t>
      </w:r>
      <w:proofErr w:type="spellStart"/>
      <w:r w:rsidRPr="001A21D8">
        <w:rPr>
          <w:b/>
          <w:sz w:val="28"/>
          <w:szCs w:val="28"/>
        </w:rPr>
        <w:t>України</w:t>
      </w:r>
      <w:proofErr w:type="spellEnd"/>
      <w:r w:rsidRPr="001A21D8">
        <w:rPr>
          <w:b/>
          <w:sz w:val="28"/>
          <w:szCs w:val="28"/>
        </w:rPr>
        <w:t xml:space="preserve">                             </w:t>
      </w:r>
      <w:r>
        <w:rPr>
          <w:b/>
          <w:sz w:val="28"/>
          <w:szCs w:val="28"/>
        </w:rPr>
        <w:t xml:space="preserve">    </w:t>
      </w:r>
      <w:r w:rsidRPr="001A21D8">
        <w:rPr>
          <w:b/>
          <w:sz w:val="28"/>
          <w:szCs w:val="28"/>
        </w:rPr>
        <w:t xml:space="preserve">                   </w:t>
      </w:r>
      <w:r>
        <w:rPr>
          <w:b/>
          <w:sz w:val="28"/>
          <w:szCs w:val="28"/>
          <w:lang w:val="uk-UA"/>
        </w:rPr>
        <w:t>Світлана ГРИНЧУК</w:t>
      </w:r>
    </w:p>
    <w:p w14:paraId="2AFDEE7C" w14:textId="77777777" w:rsidR="001536B5" w:rsidRPr="00644B5D" w:rsidRDefault="001536B5" w:rsidP="001536B5">
      <w:pPr>
        <w:autoSpaceDE w:val="0"/>
        <w:autoSpaceDN w:val="0"/>
        <w:adjustRightInd w:val="0"/>
        <w:ind w:right="-998" w:hanging="142"/>
        <w:rPr>
          <w:sz w:val="28"/>
          <w:szCs w:val="28"/>
          <w:lang w:val="uk-UA"/>
        </w:rPr>
      </w:pPr>
    </w:p>
    <w:p w14:paraId="69D0437B" w14:textId="5494D1CB" w:rsidR="00706CA9" w:rsidRPr="00644B5D" w:rsidRDefault="001536B5" w:rsidP="00836C99">
      <w:pPr>
        <w:autoSpaceDE w:val="0"/>
        <w:autoSpaceDN w:val="0"/>
        <w:adjustRightInd w:val="0"/>
        <w:ind w:right="-998"/>
        <w:rPr>
          <w:sz w:val="28"/>
          <w:szCs w:val="28"/>
          <w:lang w:val="uk-UA"/>
        </w:rPr>
      </w:pPr>
      <w:r w:rsidRPr="00644B5D">
        <w:rPr>
          <w:sz w:val="28"/>
          <w:szCs w:val="28"/>
          <w:lang w:val="uk-UA"/>
        </w:rPr>
        <w:t>«</w:t>
      </w:r>
      <w:r w:rsidR="00E73973" w:rsidRPr="00644B5D">
        <w:rPr>
          <w:sz w:val="28"/>
          <w:szCs w:val="28"/>
          <w:lang w:val="uk-UA"/>
        </w:rPr>
        <w:t>____</w:t>
      </w:r>
      <w:r w:rsidRPr="00644B5D">
        <w:rPr>
          <w:sz w:val="28"/>
          <w:szCs w:val="28"/>
          <w:lang w:val="uk-UA"/>
        </w:rPr>
        <w:t xml:space="preserve">» </w:t>
      </w:r>
      <w:r w:rsidR="00E73973" w:rsidRPr="00644B5D">
        <w:rPr>
          <w:sz w:val="28"/>
          <w:szCs w:val="28"/>
          <w:lang w:val="uk-UA"/>
        </w:rPr>
        <w:t>_____</w:t>
      </w:r>
      <w:r w:rsidRPr="00644B5D">
        <w:rPr>
          <w:sz w:val="28"/>
          <w:szCs w:val="28"/>
          <w:lang w:val="uk-UA"/>
        </w:rPr>
        <w:t>___</w:t>
      </w:r>
      <w:r w:rsidR="00E73973" w:rsidRPr="00644B5D">
        <w:rPr>
          <w:sz w:val="28"/>
          <w:szCs w:val="28"/>
          <w:lang w:val="uk-UA"/>
        </w:rPr>
        <w:t>_____ 202</w:t>
      </w:r>
      <w:r w:rsidR="00B65C00">
        <w:rPr>
          <w:sz w:val="28"/>
          <w:szCs w:val="28"/>
          <w:lang w:val="uk-UA"/>
        </w:rPr>
        <w:t>4</w:t>
      </w:r>
      <w:r w:rsidR="00E73973" w:rsidRPr="00644B5D">
        <w:rPr>
          <w:sz w:val="28"/>
          <w:szCs w:val="28"/>
          <w:lang w:val="uk-UA"/>
        </w:rPr>
        <w:t xml:space="preserve"> р.</w:t>
      </w:r>
    </w:p>
    <w:sectPr w:rsidR="00706CA9" w:rsidRPr="00644B5D" w:rsidSect="006147CF">
      <w:headerReference w:type="default" r:id="rId7"/>
      <w:pgSz w:w="12240" w:h="15840" w:code="1"/>
      <w:pgMar w:top="1134" w:right="567" w:bottom="1701" w:left="1701"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01933" w16cid:durableId="291C2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B3836" w14:textId="77777777" w:rsidR="00883E41" w:rsidRDefault="00883E41" w:rsidP="001536B5">
      <w:r>
        <w:separator/>
      </w:r>
    </w:p>
  </w:endnote>
  <w:endnote w:type="continuationSeparator" w:id="0">
    <w:p w14:paraId="70CAE350" w14:textId="77777777" w:rsidR="00883E41" w:rsidRDefault="00883E41" w:rsidP="0015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Courier New">
    <w:altName w:val="Courie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23CAF" w14:textId="77777777" w:rsidR="00883E41" w:rsidRDefault="00883E41" w:rsidP="001536B5">
      <w:r>
        <w:separator/>
      </w:r>
    </w:p>
  </w:footnote>
  <w:footnote w:type="continuationSeparator" w:id="0">
    <w:p w14:paraId="527F2811" w14:textId="77777777" w:rsidR="00883E41" w:rsidRDefault="00883E41" w:rsidP="0015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583033"/>
      <w:docPartObj>
        <w:docPartGallery w:val="Page Numbers (Top of Page)"/>
        <w:docPartUnique/>
      </w:docPartObj>
    </w:sdtPr>
    <w:sdtEndPr/>
    <w:sdtContent>
      <w:p w14:paraId="6A38124F" w14:textId="1F00FB54" w:rsidR="001536B5" w:rsidRDefault="001536B5">
        <w:pPr>
          <w:pStyle w:val="a5"/>
          <w:jc w:val="center"/>
        </w:pPr>
        <w:r>
          <w:fldChar w:fldCharType="begin"/>
        </w:r>
        <w:r>
          <w:instrText>PAGE   \* MERGEFORMAT</w:instrText>
        </w:r>
        <w:r>
          <w:fldChar w:fldCharType="separate"/>
        </w:r>
        <w:r w:rsidR="00452E05" w:rsidRPr="00452E05">
          <w:rPr>
            <w:noProof/>
            <w:lang w:val="uk-UA"/>
          </w:rPr>
          <w:t>3</w:t>
        </w:r>
        <w:r>
          <w:fldChar w:fldCharType="end"/>
        </w:r>
      </w:p>
    </w:sdtContent>
  </w:sdt>
  <w:p w14:paraId="04234E79" w14:textId="77777777" w:rsidR="001536B5" w:rsidRDefault="001536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16"/>
    <w:multiLevelType w:val="hybridMultilevel"/>
    <w:tmpl w:val="65200756"/>
    <w:lvl w:ilvl="0" w:tplc="D794E30C">
      <w:start w:val="1"/>
      <w:numFmt w:val="decimal"/>
      <w:lvlText w:val="%1."/>
      <w:lvlJc w:val="left"/>
      <w:pPr>
        <w:ind w:left="3196" w:hanging="360"/>
      </w:pPr>
      <w:rPr>
        <w:rFonts w:hint="default"/>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54A5C"/>
    <w:multiLevelType w:val="hybridMultilevel"/>
    <w:tmpl w:val="201E9000"/>
    <w:lvl w:ilvl="0" w:tplc="8FBA3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0F0BDB"/>
    <w:multiLevelType w:val="hybridMultilevel"/>
    <w:tmpl w:val="F1109126"/>
    <w:lvl w:ilvl="0" w:tplc="58004B08">
      <w:start w:val="1"/>
      <w:numFmt w:val="decimal"/>
      <w:suff w:val="space"/>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73"/>
    <w:rsid w:val="00012160"/>
    <w:rsid w:val="00024890"/>
    <w:rsid w:val="000758E6"/>
    <w:rsid w:val="000B5D88"/>
    <w:rsid w:val="00110386"/>
    <w:rsid w:val="001418DE"/>
    <w:rsid w:val="001536B5"/>
    <w:rsid w:val="00175B01"/>
    <w:rsid w:val="001838E9"/>
    <w:rsid w:val="0019573C"/>
    <w:rsid w:val="001A6CF6"/>
    <w:rsid w:val="001C06A8"/>
    <w:rsid w:val="001D1788"/>
    <w:rsid w:val="001D4922"/>
    <w:rsid w:val="001E265B"/>
    <w:rsid w:val="001F0669"/>
    <w:rsid w:val="00202FA4"/>
    <w:rsid w:val="00292A98"/>
    <w:rsid w:val="002C788A"/>
    <w:rsid w:val="0035745C"/>
    <w:rsid w:val="00387D64"/>
    <w:rsid w:val="00452E05"/>
    <w:rsid w:val="00472188"/>
    <w:rsid w:val="004A4766"/>
    <w:rsid w:val="004B2EC0"/>
    <w:rsid w:val="004E5011"/>
    <w:rsid w:val="00522A0A"/>
    <w:rsid w:val="005369BF"/>
    <w:rsid w:val="00553A06"/>
    <w:rsid w:val="00560E8A"/>
    <w:rsid w:val="0059372C"/>
    <w:rsid w:val="006147CF"/>
    <w:rsid w:val="00614847"/>
    <w:rsid w:val="006155A1"/>
    <w:rsid w:val="00644B5D"/>
    <w:rsid w:val="00670BDD"/>
    <w:rsid w:val="00673AC2"/>
    <w:rsid w:val="00687B91"/>
    <w:rsid w:val="00690813"/>
    <w:rsid w:val="006C4B18"/>
    <w:rsid w:val="006F2EA0"/>
    <w:rsid w:val="00706CA9"/>
    <w:rsid w:val="007558CE"/>
    <w:rsid w:val="00770D6A"/>
    <w:rsid w:val="007736BC"/>
    <w:rsid w:val="0079476F"/>
    <w:rsid w:val="007A58E0"/>
    <w:rsid w:val="00803447"/>
    <w:rsid w:val="00832D03"/>
    <w:rsid w:val="00836C99"/>
    <w:rsid w:val="00837832"/>
    <w:rsid w:val="00844051"/>
    <w:rsid w:val="00873FD6"/>
    <w:rsid w:val="00883E41"/>
    <w:rsid w:val="00891AB8"/>
    <w:rsid w:val="00891EF9"/>
    <w:rsid w:val="008B04E7"/>
    <w:rsid w:val="008C4DDF"/>
    <w:rsid w:val="008E0674"/>
    <w:rsid w:val="00935D06"/>
    <w:rsid w:val="00987332"/>
    <w:rsid w:val="009F5CC8"/>
    <w:rsid w:val="00A121D5"/>
    <w:rsid w:val="00A24980"/>
    <w:rsid w:val="00A62496"/>
    <w:rsid w:val="00A74C33"/>
    <w:rsid w:val="00AA5226"/>
    <w:rsid w:val="00AE5B40"/>
    <w:rsid w:val="00B02E09"/>
    <w:rsid w:val="00B06503"/>
    <w:rsid w:val="00B65C00"/>
    <w:rsid w:val="00B968A6"/>
    <w:rsid w:val="00BC7617"/>
    <w:rsid w:val="00C96AA2"/>
    <w:rsid w:val="00CE29A5"/>
    <w:rsid w:val="00CF61C6"/>
    <w:rsid w:val="00D618F1"/>
    <w:rsid w:val="00D72BDA"/>
    <w:rsid w:val="00D7566C"/>
    <w:rsid w:val="00DA527F"/>
    <w:rsid w:val="00DB1EE6"/>
    <w:rsid w:val="00DB38D9"/>
    <w:rsid w:val="00DE7688"/>
    <w:rsid w:val="00E16D47"/>
    <w:rsid w:val="00E26A46"/>
    <w:rsid w:val="00E3277D"/>
    <w:rsid w:val="00E44E15"/>
    <w:rsid w:val="00E47C43"/>
    <w:rsid w:val="00E52034"/>
    <w:rsid w:val="00E54113"/>
    <w:rsid w:val="00E73973"/>
    <w:rsid w:val="00EA55CD"/>
    <w:rsid w:val="00EB0058"/>
    <w:rsid w:val="00EE1408"/>
    <w:rsid w:val="00F265AC"/>
    <w:rsid w:val="00F63E03"/>
    <w:rsid w:val="00F64806"/>
    <w:rsid w:val="00F72589"/>
    <w:rsid w:val="00F86508"/>
    <w:rsid w:val="00FA0D35"/>
    <w:rsid w:val="00FB10EB"/>
    <w:rsid w:val="00FE7AB5"/>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6784"/>
  <w15:docId w15:val="{BA2DBDCA-0CC8-4959-849D-5246BDC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973"/>
    <w:pPr>
      <w:ind w:left="720"/>
      <w:contextualSpacing/>
    </w:pPr>
  </w:style>
  <w:style w:type="paragraph" w:styleId="a4">
    <w:name w:val="Normal (Web)"/>
    <w:basedOn w:val="a"/>
    <w:uiPriority w:val="99"/>
    <w:unhideWhenUsed/>
    <w:rsid w:val="00E73973"/>
    <w:pPr>
      <w:spacing w:before="100" w:beforeAutospacing="1" w:after="100" w:afterAutospacing="1"/>
    </w:pPr>
  </w:style>
  <w:style w:type="paragraph" w:customStyle="1" w:styleId="tj">
    <w:name w:val="tj"/>
    <w:basedOn w:val="a"/>
    <w:rsid w:val="00E73973"/>
    <w:pPr>
      <w:spacing w:before="100" w:beforeAutospacing="1" w:after="100" w:afterAutospacing="1"/>
    </w:pPr>
  </w:style>
  <w:style w:type="paragraph" w:styleId="a5">
    <w:name w:val="header"/>
    <w:basedOn w:val="a"/>
    <w:link w:val="a6"/>
    <w:uiPriority w:val="99"/>
    <w:unhideWhenUsed/>
    <w:rsid w:val="001536B5"/>
    <w:pPr>
      <w:tabs>
        <w:tab w:val="center" w:pos="4819"/>
        <w:tab w:val="right" w:pos="9639"/>
      </w:tabs>
    </w:pPr>
  </w:style>
  <w:style w:type="character" w:customStyle="1" w:styleId="a6">
    <w:name w:val="Верхний колонтитул Знак"/>
    <w:basedOn w:val="a0"/>
    <w:link w:val="a5"/>
    <w:uiPriority w:val="99"/>
    <w:rsid w:val="001536B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536B5"/>
    <w:pPr>
      <w:tabs>
        <w:tab w:val="center" w:pos="4819"/>
        <w:tab w:val="right" w:pos="9639"/>
      </w:tabs>
    </w:pPr>
  </w:style>
  <w:style w:type="character" w:customStyle="1" w:styleId="a8">
    <w:name w:val="Нижний колонтитул Знак"/>
    <w:basedOn w:val="a0"/>
    <w:link w:val="a7"/>
    <w:uiPriority w:val="99"/>
    <w:rsid w:val="001536B5"/>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47C43"/>
    <w:rPr>
      <w:sz w:val="16"/>
      <w:szCs w:val="16"/>
    </w:rPr>
  </w:style>
  <w:style w:type="paragraph" w:styleId="aa">
    <w:name w:val="annotation text"/>
    <w:basedOn w:val="a"/>
    <w:link w:val="ab"/>
    <w:uiPriority w:val="99"/>
    <w:semiHidden/>
    <w:unhideWhenUsed/>
    <w:rsid w:val="00E47C43"/>
    <w:rPr>
      <w:sz w:val="20"/>
      <w:szCs w:val="20"/>
    </w:rPr>
  </w:style>
  <w:style w:type="character" w:customStyle="1" w:styleId="ab">
    <w:name w:val="Текст примечания Знак"/>
    <w:basedOn w:val="a0"/>
    <w:link w:val="aa"/>
    <w:uiPriority w:val="99"/>
    <w:semiHidden/>
    <w:rsid w:val="00E47C4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47C43"/>
    <w:rPr>
      <w:b/>
      <w:bCs/>
    </w:rPr>
  </w:style>
  <w:style w:type="character" w:customStyle="1" w:styleId="ad">
    <w:name w:val="Тема примечания Знак"/>
    <w:basedOn w:val="ab"/>
    <w:link w:val="ac"/>
    <w:uiPriority w:val="99"/>
    <w:semiHidden/>
    <w:rsid w:val="00E47C4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E47C43"/>
    <w:rPr>
      <w:rFonts w:ascii="Segoe UI" w:hAnsi="Segoe UI" w:cs="Segoe UI"/>
      <w:sz w:val="18"/>
      <w:szCs w:val="18"/>
    </w:rPr>
  </w:style>
  <w:style w:type="character" w:customStyle="1" w:styleId="af">
    <w:name w:val="Текст выноски Знак"/>
    <w:basedOn w:val="a0"/>
    <w:link w:val="ae"/>
    <w:uiPriority w:val="99"/>
    <w:semiHidden/>
    <w:rsid w:val="00E47C43"/>
    <w:rPr>
      <w:rFonts w:ascii="Segoe UI" w:eastAsia="Times New Roman" w:hAnsi="Segoe UI" w:cs="Segoe UI"/>
      <w:sz w:val="18"/>
      <w:szCs w:val="18"/>
      <w:lang w:eastAsia="ru-RU"/>
    </w:rPr>
  </w:style>
  <w:style w:type="paragraph" w:customStyle="1" w:styleId="af0">
    <w:name w:val="Нормальний текст"/>
    <w:basedOn w:val="a"/>
    <w:uiPriority w:val="99"/>
    <w:rsid w:val="00935D06"/>
    <w:pPr>
      <w:spacing w:before="120"/>
      <w:ind w:firstLine="567"/>
    </w:pPr>
    <w:rPr>
      <w:rFonts w:ascii="Antiqua" w:hAnsi="Antiqua"/>
      <w:sz w:val="26"/>
      <w:szCs w:val="20"/>
      <w:lang w:val="uk-UA"/>
    </w:rPr>
  </w:style>
  <w:style w:type="paragraph" w:customStyle="1" w:styleId="rvps2">
    <w:name w:val="rvps2"/>
    <w:basedOn w:val="a"/>
    <w:rsid w:val="00AE5B40"/>
    <w:pPr>
      <w:spacing w:before="100" w:beforeAutospacing="1" w:after="100" w:afterAutospacing="1"/>
    </w:pPr>
    <w:rPr>
      <w:lang w:val="uk-UA" w:eastAsia="uk-UA"/>
    </w:rPr>
  </w:style>
  <w:style w:type="paragraph" w:styleId="HTML">
    <w:name w:val="HTML Preformatted"/>
    <w:basedOn w:val="a"/>
    <w:link w:val="HTML0"/>
    <w:uiPriority w:val="99"/>
    <w:unhideWhenUsed/>
    <w:rsid w:val="00012160"/>
    <w:pPr>
      <w:spacing w:after="200" w:line="276" w:lineRule="auto"/>
    </w:pPr>
    <w:rPr>
      <w:rFonts w:ascii="Courier New" w:eastAsia="Calibri" w:hAnsi="Courier New"/>
      <w:sz w:val="20"/>
      <w:szCs w:val="20"/>
      <w:lang w:val="x-none" w:eastAsia="x-none"/>
    </w:rPr>
  </w:style>
  <w:style w:type="character" w:customStyle="1" w:styleId="HTML0">
    <w:name w:val="Стандартный HTML Знак"/>
    <w:basedOn w:val="a0"/>
    <w:link w:val="HTML"/>
    <w:uiPriority w:val="99"/>
    <w:rsid w:val="00012160"/>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2892</Words>
  <Characters>1650</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ЛАЗЮТА Антоніна Сергіївна</cp:lastModifiedBy>
  <cp:revision>29</cp:revision>
  <dcterms:created xsi:type="dcterms:W3CDTF">2024-03-11T09:50:00Z</dcterms:created>
  <dcterms:modified xsi:type="dcterms:W3CDTF">2024-10-24T13:00:00Z</dcterms:modified>
</cp:coreProperties>
</file>