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1CD1" w:rsidRPr="002F06D5" w:rsidRDefault="007F1CD1" w:rsidP="007F1CD1">
      <w:pPr>
        <w:ind w:firstLine="720"/>
        <w:jc w:val="center"/>
        <w:rPr>
          <w:b/>
          <w:sz w:val="28"/>
          <w:szCs w:val="28"/>
          <w:lang w:val="uk-UA"/>
        </w:rPr>
      </w:pPr>
      <w:bookmarkStart w:id="0" w:name="_Hlk171403967"/>
      <w:bookmarkStart w:id="1" w:name="_Hlk173504971"/>
      <w:bookmarkStart w:id="2" w:name="_GoBack"/>
      <w:bookmarkEnd w:id="2"/>
      <w:r w:rsidRPr="002F06D5">
        <w:rPr>
          <w:b/>
          <w:sz w:val="28"/>
          <w:szCs w:val="28"/>
          <w:lang w:val="uk-UA"/>
        </w:rPr>
        <w:t>ПОВІДОМЛЕННЯ ПРО НАМІР ОТРИМАТИ ДОЗВІЛ НА ВИКИДИ</w:t>
      </w:r>
    </w:p>
    <w:p w:rsidR="007F1CD1" w:rsidRDefault="007F1CD1" w:rsidP="007F1CD1">
      <w:pPr>
        <w:ind w:firstLine="720"/>
        <w:jc w:val="both"/>
        <w:rPr>
          <w:lang w:val="uk-UA"/>
        </w:rPr>
      </w:pPr>
    </w:p>
    <w:p w:rsidR="007F1CD1" w:rsidRPr="00B73001" w:rsidRDefault="007F1CD1" w:rsidP="007F1CD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Санаторій «ОДЕСА» служби безпеки України (санаторій «ОДЕСА» СБУ), код ЄДРПОУ </w:t>
      </w:r>
      <w:r w:rsidRPr="00C06AF5">
        <w:rPr>
          <w:sz w:val="28"/>
          <w:szCs w:val="28"/>
        </w:rPr>
        <w:t>20000025</w:t>
      </w:r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юр.адреса</w:t>
      </w:r>
      <w:proofErr w:type="spellEnd"/>
      <w:r>
        <w:rPr>
          <w:sz w:val="28"/>
          <w:szCs w:val="28"/>
          <w:lang w:val="uk-UA"/>
        </w:rPr>
        <w:t xml:space="preserve">: </w:t>
      </w:r>
      <w:r w:rsidRPr="00C06AF5">
        <w:rPr>
          <w:sz w:val="28"/>
          <w:szCs w:val="28"/>
        </w:rPr>
        <w:t xml:space="preserve">65067, м. Одеса, </w:t>
      </w:r>
      <w:proofErr w:type="spellStart"/>
      <w:r w:rsidRPr="00C06AF5">
        <w:rPr>
          <w:sz w:val="28"/>
          <w:szCs w:val="28"/>
        </w:rPr>
        <w:t>вул</w:t>
      </w:r>
      <w:proofErr w:type="spellEnd"/>
      <w:r w:rsidRPr="00C06AF5">
        <w:rPr>
          <w:sz w:val="28"/>
          <w:szCs w:val="28"/>
        </w:rPr>
        <w:t xml:space="preserve">. </w:t>
      </w:r>
      <w:proofErr w:type="spellStart"/>
      <w:r w:rsidRPr="00C06AF5">
        <w:rPr>
          <w:sz w:val="28"/>
          <w:szCs w:val="28"/>
        </w:rPr>
        <w:t>Французький</w:t>
      </w:r>
      <w:proofErr w:type="spellEnd"/>
      <w:r w:rsidRPr="00C06AF5">
        <w:rPr>
          <w:sz w:val="28"/>
          <w:szCs w:val="28"/>
        </w:rPr>
        <w:t xml:space="preserve"> бульвар, </w:t>
      </w:r>
      <w:proofErr w:type="spellStart"/>
      <w:r w:rsidRPr="00C06AF5">
        <w:rPr>
          <w:sz w:val="28"/>
          <w:szCs w:val="28"/>
        </w:rPr>
        <w:t>будинок</w:t>
      </w:r>
      <w:proofErr w:type="spellEnd"/>
      <w:r w:rsidRPr="00C06AF5">
        <w:rPr>
          <w:sz w:val="28"/>
          <w:szCs w:val="28"/>
        </w:rPr>
        <w:t xml:space="preserve"> 52</w:t>
      </w:r>
      <w:r>
        <w:rPr>
          <w:sz w:val="28"/>
          <w:szCs w:val="28"/>
          <w:lang w:val="uk-UA"/>
        </w:rPr>
        <w:t xml:space="preserve">; </w:t>
      </w:r>
      <w:proofErr w:type="spellStart"/>
      <w:r>
        <w:rPr>
          <w:sz w:val="28"/>
          <w:szCs w:val="28"/>
          <w:lang w:val="uk-UA"/>
        </w:rPr>
        <w:t>місторозташування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 xml:space="preserve">об’єкту: </w:t>
      </w:r>
      <w:r w:rsidRPr="00C06AF5">
        <w:rPr>
          <w:sz w:val="28"/>
          <w:szCs w:val="28"/>
        </w:rPr>
        <w:t xml:space="preserve">65481, </w:t>
      </w:r>
      <w:proofErr w:type="spellStart"/>
      <w:r w:rsidRPr="00C06AF5">
        <w:rPr>
          <w:sz w:val="28"/>
          <w:szCs w:val="28"/>
        </w:rPr>
        <w:t>Одеська</w:t>
      </w:r>
      <w:proofErr w:type="spellEnd"/>
      <w:r w:rsidRPr="00C06AF5">
        <w:rPr>
          <w:sz w:val="28"/>
          <w:szCs w:val="28"/>
        </w:rPr>
        <w:t xml:space="preserve"> область, </w:t>
      </w:r>
      <w:proofErr w:type="spellStart"/>
      <w:r w:rsidRPr="00C06AF5">
        <w:rPr>
          <w:sz w:val="28"/>
          <w:szCs w:val="28"/>
        </w:rPr>
        <w:t>Одеський</w:t>
      </w:r>
      <w:proofErr w:type="spellEnd"/>
      <w:r w:rsidRPr="00C06AF5">
        <w:rPr>
          <w:sz w:val="28"/>
          <w:szCs w:val="28"/>
        </w:rPr>
        <w:t xml:space="preserve"> район, м. </w:t>
      </w:r>
      <w:proofErr w:type="spellStart"/>
      <w:r w:rsidRPr="00C06AF5">
        <w:rPr>
          <w:sz w:val="28"/>
          <w:szCs w:val="28"/>
        </w:rPr>
        <w:t>Южне</w:t>
      </w:r>
      <w:proofErr w:type="spellEnd"/>
      <w:r w:rsidRPr="00C06AF5">
        <w:rPr>
          <w:sz w:val="28"/>
          <w:szCs w:val="28"/>
        </w:rPr>
        <w:t xml:space="preserve">,   </w:t>
      </w:r>
      <w:proofErr w:type="spellStart"/>
      <w:r w:rsidRPr="00C06AF5">
        <w:rPr>
          <w:sz w:val="28"/>
          <w:szCs w:val="28"/>
        </w:rPr>
        <w:t>вул</w:t>
      </w:r>
      <w:proofErr w:type="spellEnd"/>
      <w:r w:rsidRPr="00C06AF5">
        <w:rPr>
          <w:sz w:val="28"/>
          <w:szCs w:val="28"/>
        </w:rPr>
        <w:t xml:space="preserve">. </w:t>
      </w:r>
      <w:proofErr w:type="spellStart"/>
      <w:r w:rsidRPr="00C06AF5">
        <w:rPr>
          <w:sz w:val="28"/>
          <w:szCs w:val="28"/>
        </w:rPr>
        <w:t>Приморська</w:t>
      </w:r>
      <w:proofErr w:type="spellEnd"/>
      <w:r w:rsidRPr="00C06AF5">
        <w:rPr>
          <w:sz w:val="28"/>
          <w:szCs w:val="28"/>
        </w:rPr>
        <w:t>, 1</w:t>
      </w:r>
      <w:r>
        <w:rPr>
          <w:sz w:val="28"/>
          <w:szCs w:val="28"/>
          <w:lang w:val="uk-UA"/>
        </w:rPr>
        <w:t xml:space="preserve">, </w:t>
      </w:r>
      <w:r w:rsidRPr="00633452">
        <w:rPr>
          <w:sz w:val="28"/>
          <w:szCs w:val="28"/>
          <w:lang w:val="uk-UA"/>
        </w:rPr>
        <w:t xml:space="preserve"> контакти: </w:t>
      </w:r>
      <w:r>
        <w:rPr>
          <w:sz w:val="28"/>
          <w:szCs w:val="28"/>
          <w:lang w:val="uk-UA"/>
        </w:rPr>
        <w:t>+38(048) 422-20-09</w:t>
      </w:r>
      <w:r w:rsidRPr="00F21593">
        <w:rPr>
          <w:sz w:val="28"/>
          <w:szCs w:val="28"/>
          <w:lang w:val="uk-UA"/>
        </w:rPr>
        <w:t xml:space="preserve">, </w:t>
      </w:r>
      <w:r w:rsidRPr="00F21593">
        <w:rPr>
          <w:sz w:val="28"/>
          <w:szCs w:val="28"/>
          <w:lang w:val="en-US"/>
        </w:rPr>
        <w:t>e</w:t>
      </w:r>
      <w:r w:rsidRPr="00B73001">
        <w:rPr>
          <w:sz w:val="28"/>
          <w:szCs w:val="28"/>
        </w:rPr>
        <w:t>-</w:t>
      </w:r>
      <w:r w:rsidRPr="00F21593"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4" w:history="1">
        <w:r w:rsidRPr="000B4A54">
          <w:rPr>
            <w:rStyle w:val="a3"/>
            <w:sz w:val="28"/>
            <w:szCs w:val="28"/>
            <w:lang w:val="en-US"/>
          </w:rPr>
          <w:t>sanatorii</w:t>
        </w:r>
        <w:r w:rsidRPr="00B73001">
          <w:rPr>
            <w:rStyle w:val="a3"/>
            <w:sz w:val="28"/>
            <w:szCs w:val="28"/>
          </w:rPr>
          <w:t>_</w:t>
        </w:r>
        <w:r w:rsidRPr="000B4A54">
          <w:rPr>
            <w:rStyle w:val="a3"/>
            <w:sz w:val="28"/>
            <w:szCs w:val="28"/>
            <w:lang w:val="en-US"/>
          </w:rPr>
          <w:t>ode</w:t>
        </w:r>
        <w:r w:rsidRPr="00B73001">
          <w:rPr>
            <w:rStyle w:val="a3"/>
            <w:sz w:val="28"/>
            <w:szCs w:val="28"/>
          </w:rPr>
          <w:t>@</w:t>
        </w:r>
        <w:r w:rsidRPr="000B4A54">
          <w:rPr>
            <w:rStyle w:val="a3"/>
            <w:sz w:val="28"/>
            <w:szCs w:val="28"/>
            <w:lang w:val="en-US"/>
          </w:rPr>
          <w:t>ssu</w:t>
        </w:r>
        <w:r w:rsidRPr="00B73001">
          <w:rPr>
            <w:rStyle w:val="a3"/>
            <w:sz w:val="28"/>
            <w:szCs w:val="28"/>
          </w:rPr>
          <w:t>.</w:t>
        </w:r>
        <w:r w:rsidRPr="000B4A54">
          <w:rPr>
            <w:rStyle w:val="a3"/>
            <w:sz w:val="28"/>
            <w:szCs w:val="28"/>
            <w:lang w:val="en-US"/>
          </w:rPr>
          <w:t>gov</w:t>
        </w:r>
        <w:r w:rsidRPr="00B73001">
          <w:rPr>
            <w:rStyle w:val="a3"/>
            <w:sz w:val="28"/>
            <w:szCs w:val="28"/>
          </w:rPr>
          <w:t>.</w:t>
        </w:r>
        <w:proofErr w:type="spellStart"/>
        <w:r w:rsidRPr="000B4A54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Pr="00633452">
        <w:rPr>
          <w:sz w:val="28"/>
          <w:szCs w:val="28"/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:rsidR="007F1CD1" w:rsidRPr="00CD1EB2" w:rsidRDefault="007F1CD1" w:rsidP="007F1CD1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 w:eastAsia="ar-SA"/>
        </w:rPr>
        <w:t xml:space="preserve">Суб’єкт господарювання </w:t>
      </w:r>
      <w:r>
        <w:rPr>
          <w:sz w:val="28"/>
          <w:szCs w:val="28"/>
          <w:lang w:val="uk-UA"/>
        </w:rPr>
        <w:t>с</w:t>
      </w:r>
      <w:r w:rsidRPr="00CD1EB2">
        <w:rPr>
          <w:rFonts w:eastAsia="Calibri"/>
          <w:bCs/>
          <w:sz w:val="28"/>
          <w:szCs w:val="28"/>
          <w:lang w:val="uk-UA" w:eastAsia="ar-SA"/>
        </w:rPr>
        <w:t xml:space="preserve">пеціалізується на діяльності з надання </w:t>
      </w:r>
      <w:r>
        <w:rPr>
          <w:rFonts w:eastAsia="Calibri"/>
          <w:bCs/>
          <w:sz w:val="28"/>
          <w:szCs w:val="28"/>
          <w:lang w:val="uk-UA" w:eastAsia="ar-SA"/>
        </w:rPr>
        <w:t xml:space="preserve">медичних послуг, </w:t>
      </w:r>
      <w:r w:rsidRPr="00CD1EB2">
        <w:rPr>
          <w:rFonts w:eastAsia="Calibri"/>
          <w:bCs/>
          <w:sz w:val="28"/>
          <w:szCs w:val="28"/>
          <w:lang w:val="uk-UA" w:eastAsia="ar-SA"/>
        </w:rPr>
        <w:t>послуг харчування і відпочинку населення</w:t>
      </w:r>
      <w:r>
        <w:rPr>
          <w:rFonts w:eastAsia="Calibri"/>
          <w:bCs/>
          <w:sz w:val="28"/>
          <w:szCs w:val="28"/>
          <w:lang w:val="uk-UA" w:eastAsia="ar-SA"/>
        </w:rPr>
        <w:t xml:space="preserve">. </w:t>
      </w:r>
      <w:proofErr w:type="spellStart"/>
      <w:r w:rsidRPr="006F4541">
        <w:rPr>
          <w:sz w:val="28"/>
          <w:szCs w:val="28"/>
        </w:rPr>
        <w:t>Підприємство</w:t>
      </w:r>
      <w:proofErr w:type="spellEnd"/>
      <w:r w:rsidRPr="006F4541">
        <w:rPr>
          <w:sz w:val="28"/>
          <w:szCs w:val="28"/>
        </w:rPr>
        <w:t xml:space="preserve"> не </w:t>
      </w:r>
      <w:proofErr w:type="spellStart"/>
      <w:r w:rsidRPr="006F4541">
        <w:rPr>
          <w:sz w:val="28"/>
          <w:szCs w:val="28"/>
        </w:rPr>
        <w:t>підлягає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під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дію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положень</w:t>
      </w:r>
      <w:proofErr w:type="spellEnd"/>
      <w:r w:rsidRPr="006F4541">
        <w:rPr>
          <w:sz w:val="28"/>
          <w:szCs w:val="28"/>
        </w:rPr>
        <w:t xml:space="preserve"> Закону </w:t>
      </w:r>
      <w:proofErr w:type="spellStart"/>
      <w:r w:rsidRPr="006F4541">
        <w:rPr>
          <w:sz w:val="28"/>
          <w:szCs w:val="28"/>
        </w:rPr>
        <w:t>України</w:t>
      </w:r>
      <w:proofErr w:type="spellEnd"/>
      <w:r w:rsidRPr="006F4541">
        <w:rPr>
          <w:sz w:val="28"/>
          <w:szCs w:val="28"/>
        </w:rPr>
        <w:t xml:space="preserve"> «Про </w:t>
      </w:r>
      <w:proofErr w:type="spellStart"/>
      <w:r w:rsidRPr="006F4541">
        <w:rPr>
          <w:sz w:val="28"/>
          <w:szCs w:val="28"/>
        </w:rPr>
        <w:t>оцінку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впливу</w:t>
      </w:r>
      <w:proofErr w:type="spellEnd"/>
      <w:r w:rsidRPr="006F4541">
        <w:rPr>
          <w:sz w:val="28"/>
          <w:szCs w:val="28"/>
        </w:rPr>
        <w:t xml:space="preserve"> на </w:t>
      </w:r>
      <w:proofErr w:type="spellStart"/>
      <w:r w:rsidRPr="006F4541">
        <w:rPr>
          <w:sz w:val="28"/>
          <w:szCs w:val="28"/>
        </w:rPr>
        <w:t>довкілля</w:t>
      </w:r>
      <w:proofErr w:type="spellEnd"/>
      <w:r w:rsidRPr="006F4541">
        <w:rPr>
          <w:sz w:val="28"/>
          <w:szCs w:val="28"/>
        </w:rPr>
        <w:t>».</w:t>
      </w:r>
    </w:p>
    <w:p w:rsidR="007F1CD1" w:rsidRPr="00633452" w:rsidRDefault="007F1CD1" w:rsidP="007F1CD1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</w:t>
      </w:r>
      <w:r>
        <w:rPr>
          <w:sz w:val="28"/>
          <w:szCs w:val="28"/>
          <w:lang w:val="uk-UA"/>
        </w:rPr>
        <w:t>котельне обладнання</w:t>
      </w:r>
      <w:r w:rsidRPr="00633452">
        <w:rPr>
          <w:sz w:val="28"/>
          <w:szCs w:val="28"/>
          <w:lang w:val="uk-UA"/>
        </w:rPr>
        <w:t>,</w:t>
      </w:r>
      <w:r w:rsidRPr="00CD1EB2">
        <w:rPr>
          <w:rStyle w:val="5"/>
          <w:sz w:val="28"/>
          <w:szCs w:val="28"/>
          <w:lang w:val="uk-UA"/>
        </w:rPr>
        <w:t xml:space="preserve"> </w:t>
      </w:r>
      <w:r>
        <w:rPr>
          <w:rStyle w:val="2"/>
          <w:sz w:val="28"/>
          <w:szCs w:val="28"/>
          <w:lang w:val="uk-UA"/>
        </w:rPr>
        <w:t>дизель-генератор</w:t>
      </w:r>
      <w:r>
        <w:rPr>
          <w:sz w:val="28"/>
          <w:szCs w:val="28"/>
          <w:lang w:val="uk-UA"/>
        </w:rPr>
        <w:t>, мийне відділення, холодильне обладнання, кондиціонери, кухонне обладнання (</w:t>
      </w:r>
      <w:proofErr w:type="spellStart"/>
      <w:r>
        <w:rPr>
          <w:sz w:val="28"/>
          <w:szCs w:val="28"/>
          <w:lang w:val="uk-UA"/>
        </w:rPr>
        <w:t>електроплиьа</w:t>
      </w:r>
      <w:proofErr w:type="spellEnd"/>
      <w:r>
        <w:rPr>
          <w:sz w:val="28"/>
          <w:szCs w:val="28"/>
          <w:lang w:val="uk-UA"/>
        </w:rPr>
        <w:t xml:space="preserve"> та духові шафи).</w:t>
      </w:r>
    </w:p>
    <w:p w:rsidR="007F1CD1" w:rsidRPr="00CD1EB2" w:rsidRDefault="007F1CD1" w:rsidP="007F1CD1">
      <w:pPr>
        <w:ind w:firstLine="567"/>
        <w:jc w:val="both"/>
        <w:rPr>
          <w:b/>
          <w:lang w:val="uk-UA"/>
        </w:rPr>
      </w:pPr>
      <w:r w:rsidRPr="00633452">
        <w:rPr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>
        <w:rPr>
          <w:bCs/>
          <w:sz w:val="28"/>
          <w:szCs w:val="28"/>
          <w:lang w:val="uk-UA"/>
        </w:rPr>
        <w:t>1,33846</w:t>
      </w:r>
      <w:r>
        <w:rPr>
          <w:b/>
          <w:lang w:val="uk-UA"/>
        </w:rPr>
        <w:t xml:space="preserve"> </w:t>
      </w:r>
      <w:r w:rsidRPr="00633452">
        <w:rPr>
          <w:bCs/>
          <w:iCs/>
          <w:sz w:val="28"/>
          <w:szCs w:val="28"/>
          <w:lang w:val="uk-UA"/>
        </w:rPr>
        <w:t xml:space="preserve">т/рік (без врахування вуглецю діоксид),  </w:t>
      </w:r>
      <w:r w:rsidRPr="00633452">
        <w:rPr>
          <w:sz w:val="28"/>
          <w:szCs w:val="28"/>
          <w:lang w:val="uk-UA"/>
        </w:rPr>
        <w:t xml:space="preserve">у </w:t>
      </w:r>
      <w:proofErr w:type="spellStart"/>
      <w:r w:rsidRPr="00633452">
        <w:rPr>
          <w:sz w:val="28"/>
          <w:szCs w:val="28"/>
          <w:lang w:val="uk-UA"/>
        </w:rPr>
        <w:t>т.ч</w:t>
      </w:r>
      <w:proofErr w:type="spellEnd"/>
      <w:r w:rsidRPr="00633452">
        <w:rPr>
          <w:sz w:val="28"/>
          <w:szCs w:val="28"/>
          <w:lang w:val="uk-UA"/>
        </w:rPr>
        <w:t>.: речовини у вигляді суспендованих твердих частинок недиференційованих за складом – 0,</w:t>
      </w:r>
      <w:r>
        <w:rPr>
          <w:sz w:val="28"/>
          <w:szCs w:val="28"/>
          <w:lang w:val="uk-UA"/>
        </w:rPr>
        <w:t>00004</w:t>
      </w:r>
      <w:r w:rsidRPr="00633452">
        <w:rPr>
          <w:sz w:val="28"/>
          <w:szCs w:val="28"/>
          <w:lang w:val="uk-UA"/>
        </w:rPr>
        <w:t xml:space="preserve"> т/рік, оксиди азоту (у перерахунку на діоксид азоту) – 0,</w:t>
      </w:r>
      <w:r>
        <w:rPr>
          <w:sz w:val="28"/>
          <w:szCs w:val="28"/>
          <w:lang w:val="uk-UA"/>
        </w:rPr>
        <w:t>2814</w:t>
      </w:r>
      <w:r w:rsidRPr="00633452">
        <w:rPr>
          <w:sz w:val="28"/>
          <w:szCs w:val="28"/>
          <w:lang w:val="uk-UA"/>
        </w:rPr>
        <w:t xml:space="preserve"> т/рік, оксид вуглецю – </w:t>
      </w:r>
      <w:r>
        <w:rPr>
          <w:sz w:val="28"/>
          <w:szCs w:val="28"/>
          <w:lang w:val="uk-UA"/>
        </w:rPr>
        <w:t>1,0307</w:t>
      </w:r>
      <w:r w:rsidRPr="00633452">
        <w:rPr>
          <w:sz w:val="28"/>
          <w:szCs w:val="28"/>
          <w:lang w:val="uk-UA"/>
        </w:rPr>
        <w:t xml:space="preserve"> т/рік, метан – 0,00</w:t>
      </w:r>
      <w:r>
        <w:rPr>
          <w:sz w:val="28"/>
          <w:szCs w:val="28"/>
          <w:lang w:val="uk-UA"/>
        </w:rPr>
        <w:t>425</w:t>
      </w:r>
      <w:r w:rsidRPr="00633452">
        <w:rPr>
          <w:sz w:val="28"/>
          <w:szCs w:val="28"/>
          <w:lang w:val="uk-UA"/>
        </w:rPr>
        <w:t xml:space="preserve"> т/рік, азоту(1) оксид (</w:t>
      </w:r>
      <w:r w:rsidRPr="00633452">
        <w:rPr>
          <w:sz w:val="28"/>
          <w:szCs w:val="28"/>
        </w:rPr>
        <w:t>N</w:t>
      </w:r>
      <w:r w:rsidRPr="00633452">
        <w:rPr>
          <w:sz w:val="28"/>
          <w:szCs w:val="28"/>
          <w:vertAlign w:val="subscript"/>
          <w:lang w:val="uk-UA"/>
        </w:rPr>
        <w:t>2</w:t>
      </w:r>
      <w:r w:rsidRPr="00633452">
        <w:rPr>
          <w:sz w:val="28"/>
          <w:szCs w:val="28"/>
          <w:lang w:val="uk-UA"/>
        </w:rPr>
        <w:t>О) – 0,00</w:t>
      </w:r>
      <w:r>
        <w:rPr>
          <w:sz w:val="28"/>
          <w:szCs w:val="28"/>
          <w:lang w:val="uk-UA"/>
        </w:rPr>
        <w:t>044</w:t>
      </w:r>
      <w:r w:rsidRPr="00633452">
        <w:rPr>
          <w:sz w:val="28"/>
          <w:szCs w:val="28"/>
          <w:lang w:val="uk-UA"/>
        </w:rPr>
        <w:t xml:space="preserve"> т/рік, </w:t>
      </w:r>
      <w:r>
        <w:rPr>
          <w:sz w:val="28"/>
          <w:szCs w:val="28"/>
          <w:lang w:val="uk-UA"/>
        </w:rPr>
        <w:t xml:space="preserve">вуглецю діоксид – 242,521 т/рік, </w:t>
      </w:r>
      <w:r w:rsidRPr="00633452">
        <w:rPr>
          <w:sz w:val="28"/>
          <w:szCs w:val="28"/>
          <w:lang w:val="uk-UA"/>
        </w:rPr>
        <w:t>діоксид сірки (діоксид та триоксид) в перерахунку на діоксид сірки – 0,</w:t>
      </w:r>
      <w:r>
        <w:rPr>
          <w:sz w:val="28"/>
          <w:szCs w:val="28"/>
          <w:lang w:val="uk-UA"/>
        </w:rPr>
        <w:t>0015</w:t>
      </w:r>
      <w:r w:rsidRPr="00633452">
        <w:rPr>
          <w:sz w:val="28"/>
          <w:szCs w:val="28"/>
          <w:lang w:val="uk-UA"/>
        </w:rPr>
        <w:t xml:space="preserve"> т/рік,</w:t>
      </w:r>
      <w:r w:rsidRPr="00633452">
        <w:rPr>
          <w:color w:val="000000"/>
          <w:sz w:val="28"/>
          <w:szCs w:val="28"/>
          <w:lang w:val="uk-UA"/>
        </w:rPr>
        <w:t xml:space="preserve"> ртуть та її сполуки (у перерахунку на ртуть) – </w:t>
      </w:r>
      <w:r>
        <w:rPr>
          <w:color w:val="000000"/>
          <w:sz w:val="28"/>
          <w:szCs w:val="28"/>
          <w:lang w:val="uk-UA"/>
        </w:rPr>
        <w:t>4,0</w:t>
      </w:r>
      <w:r w:rsidRPr="00633452">
        <w:rPr>
          <w:color w:val="000000"/>
          <w:sz w:val="28"/>
          <w:szCs w:val="28"/>
          <w:lang w:val="uk-UA"/>
        </w:rPr>
        <w:t>Е-7 т/рік</w:t>
      </w:r>
      <w:r>
        <w:rPr>
          <w:color w:val="000000"/>
          <w:sz w:val="28"/>
          <w:szCs w:val="28"/>
          <w:lang w:val="uk-UA"/>
        </w:rPr>
        <w:t>, ацетальдегід – 0,0038 т/рік, акролеїн – 13,0Е-7 т/рік, кислота оцтова – 0,0084 т/рік, натрію гідроокис – 0,0018 т/рік, спирт етиловий – 0,0061 т/рік, фреон – 0,00003 т/рік.</w:t>
      </w:r>
    </w:p>
    <w:p w:rsidR="007F1CD1" w:rsidRPr="004E7062" w:rsidRDefault="007F1CD1" w:rsidP="007F1CD1">
      <w:pPr>
        <w:ind w:firstLine="567"/>
        <w:jc w:val="both"/>
        <w:rPr>
          <w:sz w:val="28"/>
          <w:szCs w:val="28"/>
          <w:lang w:val="uk-UA"/>
        </w:rPr>
      </w:pPr>
      <w:r w:rsidRPr="004E7062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:rsidR="007F1CD1" w:rsidRPr="00633452" w:rsidRDefault="007F1CD1" w:rsidP="007F1C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633452">
        <w:rPr>
          <w:sz w:val="28"/>
          <w:szCs w:val="28"/>
        </w:rPr>
        <w:t>Зауваження</w:t>
      </w:r>
      <w:proofErr w:type="spellEnd"/>
      <w:r w:rsidRPr="00633452">
        <w:rPr>
          <w:sz w:val="28"/>
          <w:szCs w:val="28"/>
        </w:rPr>
        <w:t xml:space="preserve"> та </w:t>
      </w:r>
      <w:proofErr w:type="spellStart"/>
      <w:r w:rsidRPr="00633452">
        <w:rPr>
          <w:sz w:val="28"/>
          <w:szCs w:val="28"/>
        </w:rPr>
        <w:t>пропозиції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щодо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отримання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дозволу</w:t>
      </w:r>
      <w:proofErr w:type="spellEnd"/>
      <w:r w:rsidRPr="00633452">
        <w:rPr>
          <w:sz w:val="28"/>
          <w:szCs w:val="28"/>
        </w:rPr>
        <w:t xml:space="preserve"> на </w:t>
      </w:r>
      <w:proofErr w:type="spellStart"/>
      <w:r w:rsidRPr="00633452">
        <w:rPr>
          <w:sz w:val="28"/>
          <w:szCs w:val="28"/>
        </w:rPr>
        <w:t>викиди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забруднюючих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речовин</w:t>
      </w:r>
      <w:proofErr w:type="spellEnd"/>
      <w:r w:rsidRPr="00633452">
        <w:rPr>
          <w:sz w:val="28"/>
          <w:szCs w:val="28"/>
        </w:rPr>
        <w:t xml:space="preserve"> у </w:t>
      </w:r>
      <w:proofErr w:type="spellStart"/>
      <w:r w:rsidRPr="00633452">
        <w:rPr>
          <w:sz w:val="28"/>
          <w:szCs w:val="28"/>
        </w:rPr>
        <w:t>атмосферне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повітря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стаціонарними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джерелами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необхідно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надсилати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протягом</w:t>
      </w:r>
      <w:proofErr w:type="spellEnd"/>
      <w:r w:rsidRPr="00633452">
        <w:rPr>
          <w:sz w:val="28"/>
          <w:szCs w:val="28"/>
        </w:rPr>
        <w:t xml:space="preserve"> 30 </w:t>
      </w:r>
      <w:proofErr w:type="spellStart"/>
      <w:r w:rsidRPr="00633452">
        <w:rPr>
          <w:sz w:val="28"/>
          <w:szCs w:val="28"/>
        </w:rPr>
        <w:t>календарних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днів</w:t>
      </w:r>
      <w:proofErr w:type="spellEnd"/>
      <w:r w:rsidRPr="00633452">
        <w:rPr>
          <w:sz w:val="28"/>
          <w:szCs w:val="28"/>
        </w:rPr>
        <w:t xml:space="preserve"> до </w:t>
      </w:r>
      <w:proofErr w:type="spellStart"/>
      <w:r w:rsidRPr="00633452">
        <w:rPr>
          <w:sz w:val="28"/>
          <w:szCs w:val="28"/>
        </w:rPr>
        <w:t>Одеської</w:t>
      </w:r>
      <w:proofErr w:type="spellEnd"/>
      <w:r w:rsidRPr="00633452">
        <w:rPr>
          <w:sz w:val="28"/>
          <w:szCs w:val="28"/>
        </w:rPr>
        <w:t xml:space="preserve"> </w:t>
      </w:r>
      <w:proofErr w:type="spellStart"/>
      <w:r w:rsidRPr="00633452">
        <w:rPr>
          <w:sz w:val="28"/>
          <w:szCs w:val="28"/>
        </w:rPr>
        <w:t>облдержадміністрації</w:t>
      </w:r>
      <w:proofErr w:type="spellEnd"/>
      <w:r w:rsidRPr="00633452">
        <w:rPr>
          <w:sz w:val="28"/>
          <w:szCs w:val="28"/>
        </w:rPr>
        <w:t xml:space="preserve">, за </w:t>
      </w:r>
      <w:proofErr w:type="spellStart"/>
      <w:r w:rsidRPr="00633452">
        <w:rPr>
          <w:sz w:val="28"/>
          <w:szCs w:val="28"/>
        </w:rPr>
        <w:t>адресою</w:t>
      </w:r>
      <w:proofErr w:type="spellEnd"/>
      <w:r w:rsidRPr="00633452">
        <w:rPr>
          <w:sz w:val="28"/>
          <w:szCs w:val="28"/>
        </w:rPr>
        <w:t>: пр. Шевченка, 4, м. Одеса, 65032,  тел.: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</w:p>
    <w:bookmarkEnd w:id="1"/>
    <w:p w:rsidR="00D60DAE" w:rsidRDefault="00D60DAE"/>
    <w:sectPr w:rsidR="00D60DAE" w:rsidSect="007E5B02">
      <w:pgSz w:w="11904" w:h="16838"/>
      <w:pgMar w:top="1134" w:right="838" w:bottom="1701" w:left="1699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D1"/>
    <w:rsid w:val="006C7E49"/>
    <w:rsid w:val="007E5B02"/>
    <w:rsid w:val="007F1CD1"/>
    <w:rsid w:val="00D60DAE"/>
    <w:rsid w:val="00E4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EDF4"/>
  <w15:chartTrackingRefBased/>
  <w15:docId w15:val="{05D4174E-AA29-4A8E-8FD2-AD45F05E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1CD1"/>
    <w:rPr>
      <w:rFonts w:cs="Times New Roman"/>
      <w:color w:val="0000FF"/>
      <w:u w:val="single"/>
    </w:rPr>
  </w:style>
  <w:style w:type="paragraph" w:customStyle="1" w:styleId="5">
    <w:name w:val="Стиль5"/>
    <w:basedOn w:val="a"/>
    <w:link w:val="50"/>
    <w:qFormat/>
    <w:rsid w:val="007F1CD1"/>
    <w:pPr>
      <w:ind w:left="567" w:firstLine="567"/>
      <w:jc w:val="both"/>
    </w:pPr>
    <w:rPr>
      <w:rFonts w:ascii="Cambria" w:hAnsi="Cambria"/>
      <w:szCs w:val="20"/>
    </w:rPr>
  </w:style>
  <w:style w:type="character" w:customStyle="1" w:styleId="50">
    <w:name w:val="Стиль5 Знак"/>
    <w:link w:val="5"/>
    <w:rsid w:val="007F1CD1"/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uiPriority w:val="99"/>
    <w:rsid w:val="007F1CD1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1CD1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atorii_ode@ss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2024-12-03T07:31:00Z</dcterms:created>
  <dcterms:modified xsi:type="dcterms:W3CDTF">2024-12-03T07:31:00Z</dcterms:modified>
</cp:coreProperties>
</file>