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2D" w:rsidRDefault="0078352D" w:rsidP="007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b/>
          <w:sz w:val="24"/>
          <w:szCs w:val="24"/>
        </w:rPr>
        <w:t xml:space="preserve">ТОВАРИСТВО З ОБМЕЖЕНОЮ ВІДПОВІДАЛЬНІСТЮ "АВТОПРОСТІР ВІННИЦЯ" </w:t>
      </w:r>
      <w:r w:rsidRPr="0078352D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Pr="0078352D">
        <w:rPr>
          <w:rFonts w:ascii="Times New Roman" w:hAnsi="Times New Roman" w:cs="Times New Roman"/>
          <w:sz w:val="24"/>
          <w:szCs w:val="24"/>
        </w:rPr>
        <w:t>ТОВ «АВТОПРОСТІР ВІННИЦЯ»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78352D">
        <w:rPr>
          <w:rFonts w:ascii="Times New Roman" w:hAnsi="Times New Roman" w:cs="Times New Roman"/>
          <w:sz w:val="24"/>
          <w:szCs w:val="24"/>
        </w:rPr>
        <w:t>код ЄДРПОУ 45482908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52D" w:rsidRDefault="0078352D" w:rsidP="007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Місце знаходження суб'єкта господарювання, контактний номер телефону, адреса електронної</w:t>
      </w:r>
      <w:r>
        <w:rPr>
          <w:rFonts w:ascii="Times New Roman" w:hAnsi="Times New Roman" w:cs="Times New Roman"/>
          <w:sz w:val="24"/>
          <w:szCs w:val="24"/>
        </w:rPr>
        <w:t xml:space="preserve"> пошти суб'єкта господарювання - </w:t>
      </w:r>
      <w:r w:rsidRPr="0078352D">
        <w:rPr>
          <w:rFonts w:ascii="Times New Roman" w:hAnsi="Times New Roman" w:cs="Times New Roman"/>
          <w:sz w:val="24"/>
          <w:szCs w:val="24"/>
        </w:rPr>
        <w:t xml:space="preserve">Україна, 23223, Вінницька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 xml:space="preserve">.,Вінницький район, село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Зарванці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 xml:space="preserve">, вулиця Одеська, будинок 2, +380961391899, </w:t>
      </w:r>
      <w:hyperlink r:id="rId6" w:history="1">
        <w:r w:rsidRPr="00B409B9">
          <w:rPr>
            <w:rStyle w:val="a3"/>
            <w:rFonts w:ascii="Times New Roman" w:hAnsi="Times New Roman" w:cs="Times New Roman"/>
            <w:sz w:val="24"/>
            <w:szCs w:val="24"/>
          </w:rPr>
          <w:t>autoprostir.vinnytsia@gmail.com</w:t>
        </w:r>
      </w:hyperlink>
      <w:r w:rsidRPr="0078352D">
        <w:rPr>
          <w:rFonts w:ascii="Times New Roman" w:hAnsi="Times New Roman" w:cs="Times New Roman"/>
          <w:sz w:val="24"/>
          <w:szCs w:val="24"/>
        </w:rPr>
        <w:t>.</w:t>
      </w:r>
    </w:p>
    <w:p w:rsidR="0078352D" w:rsidRPr="0078352D" w:rsidRDefault="0078352D" w:rsidP="007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Мета отримання дозволу – має намір отримати дозволи на викиди в атмосферне повітря для існуючих об’єктів.</w:t>
      </w:r>
    </w:p>
    <w:p w:rsidR="00A2037E" w:rsidRDefault="0078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Загальний опис об'єкта - </w:t>
      </w:r>
      <w:r w:rsidRPr="0078352D">
        <w:rPr>
          <w:rFonts w:ascii="Times New Roman" w:hAnsi="Times New Roman" w:cs="Times New Roman"/>
          <w:sz w:val="24"/>
          <w:szCs w:val="24"/>
        </w:rPr>
        <w:t>Технічне обслуговування та ремонт автотранспортних засобів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352D">
        <w:rPr>
          <w:rFonts w:ascii="Times New Roman" w:hAnsi="Times New Roman" w:cs="Times New Roman"/>
          <w:sz w:val="24"/>
          <w:szCs w:val="24"/>
        </w:rPr>
        <w:t>Код КВЕД 45.20</w:t>
      </w:r>
      <w:r>
        <w:rPr>
          <w:rFonts w:ascii="Times New Roman" w:hAnsi="Times New Roman" w:cs="Times New Roman"/>
          <w:sz w:val="24"/>
          <w:szCs w:val="24"/>
        </w:rPr>
        <w:t xml:space="preserve"> основний). </w:t>
      </w:r>
    </w:p>
    <w:p w:rsidR="0078352D" w:rsidRDefault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викидів, місцезнаходження </w:t>
      </w:r>
      <w:r>
        <w:rPr>
          <w:rFonts w:ascii="Times New Roman" w:hAnsi="Times New Roman" w:cs="Times New Roman"/>
          <w:sz w:val="24"/>
          <w:szCs w:val="24"/>
        </w:rPr>
        <w:t xml:space="preserve">об'єкта/промислового майданчика - </w:t>
      </w:r>
      <w:r w:rsidRPr="0078352D">
        <w:rPr>
          <w:rFonts w:ascii="Times New Roman" w:hAnsi="Times New Roman" w:cs="Times New Roman"/>
          <w:sz w:val="24"/>
          <w:szCs w:val="24"/>
        </w:rPr>
        <w:t xml:space="preserve">Вінницька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 xml:space="preserve">.,Вінницький район, село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Зарванці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>, вулиця Одеська, будинок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52D" w:rsidRDefault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Наявно 2 джерела викидів шкідливих забруднюючих речовин в атмосферне повітря. На промисловому майданчику  розміщені : майстерня та водогрійний  котел «MODAL-105».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Від джерел викиду в атмосферне повітря надходять такі основні забруднюючі речовини: оксиди азоту (у перерахунку на діоксид азоту [NO+NO2]) – 0,032006 т/рік, діоксид сірки – 0,0071, оксид вуглецю – 0,380022 т/рік, азоту(1) оксид (N2O) –  0,0003т/рік, метан – 0,0013 т/рік, вуглецю діоксид – 30,8 т/рік, неметанові леткі органічні сполуки (НМЛОС) – 0,021 т/рік, залізо та його сполуки (у перерахунку на залізо) – 0,000049 т/рік,  манган та його сполуки (у перерахунку на діоксид мангану) – 0,00000312 т/рік, нікель та його сполуки (у перерахунку на нікель) - 0000002 т/рік, хром та його сполуки – 0,00000012 т/рік, речовини у вигляді суспендованих твердих частинок – 0,0048 т/рік.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 – На промисловому майданчику відсутні виробництва та устаткування, які підлягають до впровадження найкращих доступних т</w:t>
      </w:r>
      <w:r>
        <w:rPr>
          <w:rFonts w:ascii="Times New Roman" w:hAnsi="Times New Roman" w:cs="Times New Roman"/>
          <w:sz w:val="24"/>
          <w:szCs w:val="24"/>
        </w:rPr>
        <w:t>ехнологій та методів керування.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 не перевищують встановлені нормативи граничнодопустимих викидів відповідно до законодавства, тому заходи щодо скорочення викидів забрудн</w:t>
      </w:r>
      <w:r>
        <w:rPr>
          <w:rFonts w:ascii="Times New Roman" w:hAnsi="Times New Roman" w:cs="Times New Roman"/>
          <w:sz w:val="24"/>
          <w:szCs w:val="24"/>
        </w:rPr>
        <w:t>юючих речовин не розробляються.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Дотримання виконання природоохоронних заходів щодо скорочення в</w:t>
      </w:r>
      <w:r>
        <w:rPr>
          <w:rFonts w:ascii="Times New Roman" w:hAnsi="Times New Roman" w:cs="Times New Roman"/>
          <w:sz w:val="24"/>
          <w:szCs w:val="24"/>
        </w:rPr>
        <w:t>икидів – Заходи не передбачені.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Відповідність пропозицій щодо дозволених обсягів викидів законодавству – Викиди забруднюючих речовин відп</w:t>
      </w:r>
      <w:r>
        <w:rPr>
          <w:rFonts w:ascii="Times New Roman" w:hAnsi="Times New Roman" w:cs="Times New Roman"/>
          <w:sz w:val="24"/>
          <w:szCs w:val="24"/>
        </w:rPr>
        <w:t>овідають вимогам законодавства.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- Вінницька обласна військова адміністрація, 21050, місто Вінниця, вул. Соборна, 70, тел. (0800) 216 433, (0432) 32-25-35, 32-35-35, елек</w:t>
      </w:r>
      <w:r>
        <w:rPr>
          <w:rFonts w:ascii="Times New Roman" w:hAnsi="Times New Roman" w:cs="Times New Roman"/>
          <w:sz w:val="24"/>
          <w:szCs w:val="24"/>
        </w:rPr>
        <w:t xml:space="preserve">тронна адреса: oda@vin.gov.ua. </w:t>
      </w:r>
    </w:p>
    <w:p w:rsidR="0078352D" w:rsidRP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Строки подання зауважень та пропозицій – протягом 30 календарних днів з моменту виходу повідомлення.</w:t>
      </w:r>
    </w:p>
    <w:sectPr w:rsidR="0078352D" w:rsidRPr="0078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2665"/>
    <w:multiLevelType w:val="hybridMultilevel"/>
    <w:tmpl w:val="745A368C"/>
    <w:lvl w:ilvl="0" w:tplc="01B4C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D"/>
    <w:rsid w:val="00686807"/>
    <w:rsid w:val="0072716D"/>
    <w:rsid w:val="0078352D"/>
    <w:rsid w:val="00A2037E"/>
    <w:rsid w:val="00A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prostir.vinnyts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2024-12-18T08:51:00Z</dcterms:created>
  <dcterms:modified xsi:type="dcterms:W3CDTF">2024-12-18T08:51:00Z</dcterms:modified>
</cp:coreProperties>
</file>