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1" w:name="n114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2" w:name="n115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04116, м. Київ, вул. Шолуденка,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2B2340" w:rsidRPr="002B2340">
        <w:rPr>
          <w:rFonts w:ascii="Times New Roman" w:hAnsi="Times New Roman" w:cs="Times New Roman"/>
          <w:sz w:val="20"/>
          <w:szCs w:val="20"/>
          <w:lang w:val="uk-UA"/>
        </w:rPr>
        <w:t>09230, Київська обл., Обухівський район, м. Ржищів, вул. Шевченка, 66</w:t>
      </w:r>
      <w:r w:rsidR="00105F5D" w:rsidRPr="002B2340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2B2340">
        <w:rPr>
          <w:rFonts w:ascii="Times New Roman" w:hAnsi="Times New Roman" w:cs="Times New Roman"/>
          <w:sz w:val="20"/>
          <w:szCs w:val="20"/>
          <w:lang w:val="uk-UA"/>
        </w:rPr>
        <w:t xml:space="preserve"> Проммайда</w:t>
      </w:r>
      <w:r w:rsidR="001F3469" w:rsidRPr="009D368B">
        <w:rPr>
          <w:rFonts w:ascii="Times New Roman" w:hAnsi="Times New Roman" w:cs="Times New Roman"/>
          <w:sz w:val="20"/>
          <w:szCs w:val="20"/>
          <w:lang w:val="uk-UA"/>
        </w:rPr>
        <w:t>нчик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5" w:name="n119"/>
      <w:bookmarkEnd w:id="5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EB36B0" w:rsidRPr="002B2340" w:rsidRDefault="00714634" w:rsidP="002B2340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>опис об’єкта (опис виробництв та технологічного устаткування</w:t>
      </w:r>
      <w:r w:rsidRPr="00C55553">
        <w:rPr>
          <w:sz w:val="20"/>
        </w:rPr>
        <w:t xml:space="preserve">): </w:t>
      </w:r>
      <w:r w:rsidR="00DD6F29" w:rsidRPr="00DD6F29">
        <w:rPr>
          <w:sz w:val="20"/>
        </w:rPr>
        <w:t xml:space="preserve">на промисловому майданчику розташоване адміністративне приміщення та бокс для обслуговування автомобілів. </w:t>
      </w:r>
      <w:r w:rsidR="002B2340" w:rsidRPr="002B2340">
        <w:rPr>
          <w:sz w:val="20"/>
        </w:rPr>
        <w:t xml:space="preserve">Опалення адмінбудівлі в холодну пору року здійснюється котлом марки «КСТ-50», </w:t>
      </w:r>
      <w:r w:rsidR="002B2340" w:rsidRPr="002B2340">
        <w:rPr>
          <w:sz w:val="20"/>
          <w:lang w:eastAsia="ru-RU"/>
        </w:rPr>
        <w:t xml:space="preserve">потужністю50 кВт </w:t>
      </w:r>
      <w:r w:rsidR="002B2340" w:rsidRPr="002B2340">
        <w:rPr>
          <w:sz w:val="20"/>
          <w:lang w:val="ru-RU" w:eastAsia="ru-RU"/>
        </w:rPr>
        <w:t>та</w:t>
      </w:r>
      <w:r w:rsidR="002B2340" w:rsidRPr="002B2340">
        <w:rPr>
          <w:sz w:val="20"/>
          <w:lang w:eastAsia="ru-RU"/>
        </w:rPr>
        <w:t xml:space="preserve"> котлом марки «КСТ-16», потужністю 16 кВт. Вид палива – природний газ. В адмінприміщенні встановлена газова плита марки «ПГ-2», потужністю 2 кВТ для нагріву води. У </w:t>
      </w:r>
      <w:r w:rsidR="002B2340" w:rsidRPr="002B2340">
        <w:rPr>
          <w:sz w:val="20"/>
        </w:rPr>
        <w:t>бокс</w:t>
      </w:r>
      <w:r w:rsidR="002B2340">
        <w:rPr>
          <w:sz w:val="20"/>
        </w:rPr>
        <w:t>і</w:t>
      </w:r>
      <w:r w:rsidR="002B2340" w:rsidRPr="002B2340">
        <w:rPr>
          <w:sz w:val="20"/>
        </w:rPr>
        <w:t xml:space="preserve"> для обслуговування автомобілів наявний зварювальний апарат марки ВД-306. Відомості щодо видів та обсягів викидів: оксиди азоту (у перерахунку на діоксид азоту [NO+NO</w:t>
      </w:r>
      <w:r w:rsidR="002B2340" w:rsidRPr="002B2340">
        <w:rPr>
          <w:sz w:val="20"/>
          <w:vertAlign w:val="subscript"/>
        </w:rPr>
        <w:t>2</w:t>
      </w:r>
      <w:r w:rsidR="002B2340" w:rsidRPr="002B2340">
        <w:rPr>
          <w:sz w:val="20"/>
        </w:rPr>
        <w:t>]) – 0,024 т/рік, оксид вуглецю – 0,031 т/рік, вуглецю діоксид – 39,491 т/рік, азоту (1) оксид [N</w:t>
      </w:r>
      <w:r w:rsidR="002B2340" w:rsidRPr="002B2340">
        <w:rPr>
          <w:sz w:val="20"/>
          <w:vertAlign w:val="subscript"/>
        </w:rPr>
        <w:t>2</w:t>
      </w:r>
      <w:r w:rsidR="002B2340" w:rsidRPr="002B2340">
        <w:rPr>
          <w:sz w:val="20"/>
        </w:rPr>
        <w:t>О] – 0,00007 т/рік, метан – 0,0007 т/рік, ртуть та її сполуки (у перерахунку на ртуть) – 0,00000007 т/рік, залізо та його сполуки (у перерахунку на залізо) – 0,0004 т/рік, манган та його сполуки (у перерахунку на діоксид мангану) – 0,00003 т/рік, р</w:t>
      </w:r>
      <w:r w:rsidR="002B2340" w:rsidRPr="002B2340">
        <w:rPr>
          <w:sz w:val="20"/>
          <w:lang w:eastAsia="uk-UA"/>
        </w:rPr>
        <w:t>ечовини у вигляді суспендованих твердих частинок (мікрочастинки та волокна) – 0,00004 т/рік (</w:t>
      </w:r>
      <w:r w:rsidR="002B2340" w:rsidRPr="002B2340">
        <w:rPr>
          <w:bCs/>
          <w:i/>
          <w:sz w:val="20"/>
        </w:rPr>
        <w:t>Кремнію діоксид аморфний (Аеросил-175) – 0,00004 т/рік</w:t>
      </w:r>
      <w:r w:rsidR="002B2340" w:rsidRPr="002B2340">
        <w:rPr>
          <w:i/>
          <w:sz w:val="20"/>
          <w:lang w:eastAsia="uk-UA"/>
        </w:rPr>
        <w:t xml:space="preserve">), </w:t>
      </w:r>
      <w:r w:rsidR="002B2340" w:rsidRPr="002B2340">
        <w:rPr>
          <w:sz w:val="20"/>
          <w:lang w:eastAsia="uk-UA"/>
        </w:rPr>
        <w:t>т</w:t>
      </w:r>
      <w:r w:rsidR="002B2340" w:rsidRPr="002B2340">
        <w:rPr>
          <w:sz w:val="20"/>
        </w:rPr>
        <w:t>итану діоксид – 0,00001 т/рік.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95363"/>
    <w:rsid w:val="000B05DD"/>
    <w:rsid w:val="000B4DCE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00DF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2340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1A3"/>
    <w:rsid w:val="00513D06"/>
    <w:rsid w:val="00526821"/>
    <w:rsid w:val="005306A3"/>
    <w:rsid w:val="0054334A"/>
    <w:rsid w:val="0056490F"/>
    <w:rsid w:val="00565F4D"/>
    <w:rsid w:val="005811F8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D368B"/>
    <w:rsid w:val="009E424D"/>
    <w:rsid w:val="00A016C9"/>
    <w:rsid w:val="00A444F8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55553"/>
    <w:rsid w:val="00C97243"/>
    <w:rsid w:val="00CC07B3"/>
    <w:rsid w:val="00CC0D14"/>
    <w:rsid w:val="00CC143D"/>
    <w:rsid w:val="00CD5287"/>
    <w:rsid w:val="00D11A26"/>
    <w:rsid w:val="00D135B0"/>
    <w:rsid w:val="00D26D3A"/>
    <w:rsid w:val="00D543D2"/>
    <w:rsid w:val="00D86926"/>
    <w:rsid w:val="00DB2941"/>
    <w:rsid w:val="00DD1AA5"/>
    <w:rsid w:val="00DD6F29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0414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cp:lastPrinted>2024-11-20T06:35:00Z</cp:lastPrinted>
  <dcterms:created xsi:type="dcterms:W3CDTF">2024-12-18T10:39:00Z</dcterms:created>
  <dcterms:modified xsi:type="dcterms:W3CDTF">2024-12-18T10:39:00Z</dcterms:modified>
</cp:coreProperties>
</file>