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422" w:rsidRPr="00E47AD1" w:rsidRDefault="00571A80" w:rsidP="003A088C">
      <w:pPr>
        <w:ind w:firstLine="0"/>
        <w:jc w:val="center"/>
        <w:rPr>
          <w:b/>
          <w:bCs/>
        </w:rPr>
      </w:pPr>
      <w:r w:rsidRPr="00E47AD1">
        <w:rPr>
          <w:b/>
          <w:bCs/>
        </w:rPr>
        <w:t>ПОРІВНЯЛЬНА ТАБЛИЦЯ</w:t>
      </w:r>
    </w:p>
    <w:p w:rsidR="00893619" w:rsidRPr="00E47AD1" w:rsidRDefault="00893619" w:rsidP="006E7DDB">
      <w:pPr>
        <w:pStyle w:val="StyleZakonu"/>
        <w:spacing w:after="0" w:line="240" w:lineRule="auto"/>
        <w:ind w:firstLine="0"/>
        <w:contextualSpacing/>
        <w:jc w:val="center"/>
        <w:rPr>
          <w:b/>
          <w:sz w:val="28"/>
          <w:szCs w:val="28"/>
        </w:rPr>
      </w:pPr>
      <w:r w:rsidRPr="00E47AD1">
        <w:rPr>
          <w:b/>
          <w:bCs/>
          <w:sz w:val="28"/>
          <w:szCs w:val="28"/>
        </w:rPr>
        <w:t>до проєкту Закону України «</w:t>
      </w:r>
      <w:r w:rsidR="006E7DDB">
        <w:rPr>
          <w:b/>
          <w:sz w:val="28"/>
          <w:szCs w:val="28"/>
        </w:rPr>
        <w:t xml:space="preserve">Про внесення змін до деяких законів України в частині імплементації положень </w:t>
      </w:r>
      <w:r w:rsidR="00A12B4E">
        <w:rPr>
          <w:b/>
          <w:sz w:val="28"/>
          <w:szCs w:val="28"/>
        </w:rPr>
        <w:t>актів права Європейського Союзу</w:t>
      </w:r>
      <w:r w:rsidR="006E7DDB">
        <w:rPr>
          <w:b/>
          <w:sz w:val="28"/>
          <w:szCs w:val="28"/>
        </w:rPr>
        <w:t xml:space="preserve"> щодо збереження тваринного і рослинного світу України</w:t>
      </w:r>
      <w:r w:rsidRPr="00E47AD1">
        <w:rPr>
          <w:b/>
          <w:bCs/>
        </w:rPr>
        <w:t>»</w:t>
      </w:r>
    </w:p>
    <w:p w:rsidR="00893619" w:rsidRPr="00E47AD1" w:rsidRDefault="00893619">
      <w:pPr>
        <w:rPr>
          <w:b/>
        </w:rPr>
      </w:pPr>
    </w:p>
    <w:tbl>
      <w:tblPr>
        <w:tblStyle w:val="a3"/>
        <w:tblW w:w="14850" w:type="dxa"/>
        <w:tblLook w:val="04A0"/>
      </w:tblPr>
      <w:tblGrid>
        <w:gridCol w:w="7425"/>
        <w:gridCol w:w="7425"/>
      </w:tblGrid>
      <w:tr w:rsidR="00893619" w:rsidRPr="00E47AD1" w:rsidTr="0074478B">
        <w:tc>
          <w:tcPr>
            <w:tcW w:w="7425" w:type="dxa"/>
          </w:tcPr>
          <w:p w:rsidR="00893619" w:rsidRPr="00E47AD1" w:rsidRDefault="007977A4" w:rsidP="00FB084B">
            <w:pPr>
              <w:ind w:firstLine="567"/>
              <w:contextualSpacing/>
              <w:jc w:val="center"/>
              <w:rPr>
                <w:b/>
              </w:rPr>
            </w:pPr>
            <w:r w:rsidRPr="007977A4">
              <w:rPr>
                <w:b/>
              </w:rPr>
              <w:t>Зміст</w:t>
            </w:r>
            <w:r>
              <w:rPr>
                <w:b/>
              </w:rPr>
              <w:t xml:space="preserve"> </w:t>
            </w:r>
            <w:r w:rsidRPr="007977A4">
              <w:rPr>
                <w:b/>
              </w:rPr>
              <w:t>положення</w:t>
            </w:r>
            <w:r>
              <w:rPr>
                <w:b/>
              </w:rPr>
              <w:t xml:space="preserve"> </w:t>
            </w:r>
            <w:r w:rsidRPr="007977A4">
              <w:rPr>
                <w:b/>
              </w:rPr>
              <w:t>акта</w:t>
            </w:r>
            <w:r>
              <w:rPr>
                <w:b/>
              </w:rPr>
              <w:t xml:space="preserve"> </w:t>
            </w:r>
            <w:r w:rsidRPr="007977A4">
              <w:rPr>
                <w:b/>
              </w:rPr>
              <w:t>законодавства</w:t>
            </w:r>
          </w:p>
        </w:tc>
        <w:tc>
          <w:tcPr>
            <w:tcW w:w="7425" w:type="dxa"/>
          </w:tcPr>
          <w:p w:rsidR="00893619" w:rsidRPr="00E47AD1" w:rsidRDefault="007977A4" w:rsidP="00FB084B">
            <w:pPr>
              <w:ind w:firstLine="567"/>
              <w:contextualSpacing/>
              <w:jc w:val="center"/>
              <w:rPr>
                <w:b/>
              </w:rPr>
            </w:pPr>
            <w:r w:rsidRPr="007977A4">
              <w:rPr>
                <w:b/>
              </w:rPr>
              <w:t>Зміст</w:t>
            </w:r>
            <w:r>
              <w:rPr>
                <w:b/>
              </w:rPr>
              <w:t xml:space="preserve"> </w:t>
            </w:r>
            <w:r w:rsidRPr="007977A4">
              <w:rPr>
                <w:b/>
              </w:rPr>
              <w:t>відповідного</w:t>
            </w:r>
            <w:r>
              <w:rPr>
                <w:b/>
              </w:rPr>
              <w:t xml:space="preserve"> </w:t>
            </w:r>
            <w:r w:rsidRPr="007977A4">
              <w:rPr>
                <w:b/>
              </w:rPr>
              <w:t>положення</w:t>
            </w:r>
            <w:r>
              <w:rPr>
                <w:b/>
              </w:rPr>
              <w:t xml:space="preserve"> </w:t>
            </w:r>
            <w:proofErr w:type="spellStart"/>
            <w:r w:rsidR="003A2CB1">
              <w:rPr>
                <w:b/>
              </w:rPr>
              <w:t>проє</w:t>
            </w:r>
            <w:r w:rsidRPr="007977A4">
              <w:rPr>
                <w:b/>
              </w:rPr>
              <w:t>кту</w:t>
            </w:r>
            <w:proofErr w:type="spellEnd"/>
            <w:r>
              <w:rPr>
                <w:b/>
              </w:rPr>
              <w:t xml:space="preserve"> </w:t>
            </w:r>
            <w:r w:rsidRPr="007977A4">
              <w:rPr>
                <w:b/>
              </w:rPr>
              <w:t>акта</w:t>
            </w:r>
          </w:p>
        </w:tc>
      </w:tr>
      <w:tr w:rsidR="00103453" w:rsidRPr="00E47AD1" w:rsidTr="0074478B">
        <w:tc>
          <w:tcPr>
            <w:tcW w:w="14850" w:type="dxa"/>
            <w:gridSpan w:val="2"/>
          </w:tcPr>
          <w:p w:rsidR="00103453" w:rsidRPr="00E47AD1" w:rsidRDefault="003E6780" w:rsidP="00FB084B">
            <w:pPr>
              <w:ind w:firstLine="567"/>
              <w:contextualSpacing/>
              <w:jc w:val="center"/>
              <w:rPr>
                <w:rStyle w:val="rvts9"/>
                <w:b/>
                <w:bCs/>
                <w:shd w:val="clear" w:color="auto" w:fill="FFFFFF"/>
              </w:rPr>
            </w:pPr>
            <w:r>
              <w:rPr>
                <w:b/>
                <w:bCs/>
              </w:rPr>
              <w:t>Закон</w:t>
            </w:r>
            <w:r w:rsidR="00103453" w:rsidRPr="00E47AD1">
              <w:rPr>
                <w:b/>
                <w:bCs/>
              </w:rPr>
              <w:t xml:space="preserve"> України «Про тваринний світ»</w:t>
            </w:r>
          </w:p>
        </w:tc>
      </w:tr>
      <w:tr w:rsidR="00893619" w:rsidRPr="00E47AD1" w:rsidTr="0074478B">
        <w:tc>
          <w:tcPr>
            <w:tcW w:w="7425" w:type="dxa"/>
          </w:tcPr>
          <w:p w:rsidR="002A6F12" w:rsidRPr="00E47AD1" w:rsidRDefault="002A6F12" w:rsidP="00FB084B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E47AD1">
              <w:rPr>
                <w:rStyle w:val="rvts9"/>
                <w:b/>
                <w:bCs/>
                <w:sz w:val="28"/>
                <w:szCs w:val="28"/>
                <w:lang w:val="uk-UA"/>
              </w:rPr>
              <w:t>Стаття 53.</w:t>
            </w:r>
            <w:r w:rsidR="00F03D0B">
              <w:rPr>
                <w:rStyle w:val="rvts9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E47AD1">
              <w:rPr>
                <w:sz w:val="28"/>
                <w:szCs w:val="28"/>
                <w:lang w:val="uk-UA"/>
              </w:rPr>
              <w:t>Ввезення в Ук</w:t>
            </w:r>
            <w:r w:rsidR="00EA17EB" w:rsidRPr="00E47AD1">
              <w:rPr>
                <w:sz w:val="28"/>
                <w:szCs w:val="28"/>
                <w:lang w:val="uk-UA"/>
              </w:rPr>
              <w:t>раїну і вивезення за її межі об</w:t>
            </w:r>
            <w:r w:rsidR="00EA17EB" w:rsidRPr="00E47AD1">
              <w:rPr>
                <w:sz w:val="28"/>
                <w:szCs w:val="28"/>
                <w:lang w:val="en-US"/>
              </w:rPr>
              <w:t>’</w:t>
            </w:r>
            <w:r w:rsidRPr="00E47AD1">
              <w:rPr>
                <w:sz w:val="28"/>
                <w:szCs w:val="28"/>
                <w:lang w:val="uk-UA"/>
              </w:rPr>
              <w:t>єктів тваринного світу та знарядь їх добування</w:t>
            </w:r>
          </w:p>
          <w:p w:rsidR="002F3AD5" w:rsidRPr="002F3AD5" w:rsidRDefault="002F3AD5" w:rsidP="00FB084B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contextualSpacing/>
              <w:jc w:val="both"/>
              <w:rPr>
                <w:sz w:val="28"/>
                <w:szCs w:val="28"/>
                <w:lang w:val="uk-UA"/>
              </w:rPr>
            </w:pPr>
            <w:bookmarkStart w:id="0" w:name="n481"/>
            <w:bookmarkStart w:id="1" w:name="n363"/>
            <w:bookmarkStart w:id="2" w:name="n370"/>
            <w:bookmarkStart w:id="3" w:name="n364"/>
            <w:bookmarkEnd w:id="0"/>
            <w:bookmarkEnd w:id="1"/>
            <w:bookmarkEnd w:id="2"/>
            <w:bookmarkEnd w:id="3"/>
            <w:r w:rsidRPr="002F3AD5">
              <w:rPr>
                <w:sz w:val="28"/>
                <w:szCs w:val="28"/>
                <w:lang w:val="uk-UA"/>
              </w:rPr>
              <w:t>Ввезення в Ук</w:t>
            </w:r>
            <w:r>
              <w:rPr>
                <w:sz w:val="28"/>
                <w:szCs w:val="28"/>
                <w:lang w:val="uk-UA"/>
              </w:rPr>
              <w:t>раїну і вивезення за її межі об</w:t>
            </w:r>
            <w:r w:rsidRPr="002F3AD5">
              <w:rPr>
                <w:sz w:val="28"/>
                <w:szCs w:val="28"/>
                <w:lang w:val="uk-UA"/>
              </w:rPr>
              <w:t>’єктів тваринного світу, крім генетично модифікованих, здійснюються за правилами, встановленими законодавством України, у тому числі міжнародними договорами України, згода на обов’язковість яких надана Верховною Радою України.</w:t>
            </w:r>
          </w:p>
          <w:p w:rsidR="00E52D42" w:rsidRPr="002F3AD5" w:rsidRDefault="00E52D42" w:rsidP="00FB084B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contextualSpacing/>
              <w:jc w:val="both"/>
              <w:rPr>
                <w:sz w:val="28"/>
                <w:szCs w:val="28"/>
                <w:lang w:val="uk-UA"/>
              </w:rPr>
            </w:pPr>
            <w:bookmarkStart w:id="4" w:name="n365"/>
            <w:bookmarkEnd w:id="4"/>
            <w:r w:rsidRPr="002F3AD5">
              <w:rPr>
                <w:sz w:val="28"/>
                <w:szCs w:val="28"/>
                <w:lang w:val="uk-UA"/>
              </w:rPr>
              <w:t>Документи (дозволи або сертифікати), що видаються уповноваженими органами України відповідно до</w:t>
            </w:r>
            <w:r w:rsidR="002F3AD5">
              <w:rPr>
                <w:sz w:val="28"/>
                <w:szCs w:val="28"/>
                <w:lang w:val="uk-UA"/>
              </w:rPr>
              <w:t xml:space="preserve"> </w:t>
            </w:r>
            <w:r w:rsidRPr="002F3AD5">
              <w:rPr>
                <w:sz w:val="28"/>
                <w:szCs w:val="28"/>
                <w:lang w:val="uk-UA"/>
              </w:rPr>
              <w:t>Конвенції про міжнародну торгівлю видами дикої фауни і флори, що перебувають під загрозою зникнення, вносяться такими органами до єдиного державн</w:t>
            </w:r>
            <w:r w:rsidR="002F3AD5">
              <w:rPr>
                <w:sz w:val="28"/>
                <w:szCs w:val="28"/>
                <w:lang w:val="uk-UA"/>
              </w:rPr>
              <w:t>ого інформаційного веб-порталу «</w:t>
            </w:r>
            <w:r w:rsidRPr="002F3AD5">
              <w:rPr>
                <w:sz w:val="28"/>
                <w:szCs w:val="28"/>
                <w:lang w:val="uk-UA"/>
              </w:rPr>
              <w:t>Єдине</w:t>
            </w:r>
            <w:r w:rsidR="002F3AD5">
              <w:rPr>
                <w:sz w:val="28"/>
                <w:szCs w:val="28"/>
                <w:lang w:val="uk-UA"/>
              </w:rPr>
              <w:t xml:space="preserve"> вікно для міжнародної торгівлі»</w:t>
            </w:r>
            <w:r w:rsidRPr="002F3AD5">
              <w:rPr>
                <w:sz w:val="28"/>
                <w:szCs w:val="28"/>
                <w:lang w:val="uk-UA"/>
              </w:rPr>
              <w:t xml:space="preserve"> у формі електронних документів, на які накладено електронний підпис відповідно до вимог</w:t>
            </w:r>
            <w:r w:rsidR="002F3AD5">
              <w:rPr>
                <w:sz w:val="28"/>
                <w:szCs w:val="28"/>
                <w:lang w:val="uk-UA"/>
              </w:rPr>
              <w:t xml:space="preserve"> </w:t>
            </w:r>
            <w:r w:rsidRPr="002F3AD5">
              <w:rPr>
                <w:sz w:val="28"/>
                <w:szCs w:val="28"/>
                <w:lang w:val="uk-UA"/>
              </w:rPr>
              <w:t>Закону України</w:t>
            </w:r>
            <w:r w:rsidR="002F3AD5">
              <w:rPr>
                <w:sz w:val="28"/>
                <w:szCs w:val="28"/>
                <w:lang w:val="uk-UA"/>
              </w:rPr>
              <w:t xml:space="preserve"> «</w:t>
            </w:r>
            <w:r w:rsidRPr="002F3AD5">
              <w:rPr>
                <w:sz w:val="28"/>
                <w:szCs w:val="28"/>
                <w:lang w:val="uk-UA"/>
              </w:rPr>
              <w:t>Про електронну ідентифікаці</w:t>
            </w:r>
            <w:r w:rsidR="002F3AD5">
              <w:rPr>
                <w:sz w:val="28"/>
                <w:szCs w:val="28"/>
                <w:lang w:val="uk-UA"/>
              </w:rPr>
              <w:t>ю та електронні довірчі послуги»</w:t>
            </w:r>
            <w:r w:rsidRPr="002F3AD5">
              <w:rPr>
                <w:sz w:val="28"/>
                <w:szCs w:val="28"/>
                <w:lang w:val="uk-UA"/>
              </w:rPr>
              <w:t>, в день видачі таких документів.</w:t>
            </w:r>
          </w:p>
          <w:p w:rsidR="00E52D42" w:rsidRPr="002F3AD5" w:rsidRDefault="00E52D42" w:rsidP="00FB084B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contextualSpacing/>
              <w:jc w:val="both"/>
              <w:rPr>
                <w:sz w:val="28"/>
                <w:szCs w:val="28"/>
                <w:lang w:val="uk-UA"/>
              </w:rPr>
            </w:pPr>
            <w:bookmarkStart w:id="5" w:name="n366"/>
            <w:bookmarkStart w:id="6" w:name="n367"/>
            <w:bookmarkEnd w:id="5"/>
            <w:bookmarkEnd w:id="6"/>
            <w:r w:rsidRPr="002F3AD5">
              <w:rPr>
                <w:sz w:val="28"/>
                <w:szCs w:val="28"/>
                <w:lang w:val="uk-UA"/>
              </w:rPr>
              <w:t>Митні органи здійснюють митні формальності, необхідні для випуску у відповідний митний режим об’єктів тваринного світу, які є об’єктами регулювання зазначеної</w:t>
            </w:r>
            <w:r w:rsidR="002F3AD5">
              <w:rPr>
                <w:sz w:val="28"/>
                <w:szCs w:val="28"/>
                <w:lang w:val="uk-UA"/>
              </w:rPr>
              <w:t xml:space="preserve"> </w:t>
            </w:r>
            <w:r w:rsidRPr="002F3AD5">
              <w:rPr>
                <w:sz w:val="28"/>
                <w:szCs w:val="28"/>
                <w:lang w:val="uk-UA"/>
              </w:rPr>
              <w:t xml:space="preserve">Конвенції, на підставі документів (дозволів або </w:t>
            </w:r>
            <w:r w:rsidRPr="002F3AD5">
              <w:rPr>
                <w:sz w:val="28"/>
                <w:szCs w:val="28"/>
                <w:lang w:val="uk-UA"/>
              </w:rPr>
              <w:lastRenderedPageBreak/>
              <w:t>сертифікатів), отриманих від уповноважених органів Укр</w:t>
            </w:r>
            <w:r w:rsidR="002F3AD5">
              <w:rPr>
                <w:sz w:val="28"/>
                <w:szCs w:val="28"/>
                <w:lang w:val="uk-UA"/>
              </w:rPr>
              <w:t>аїни з використанням механізму «єдиного вікна»</w:t>
            </w:r>
            <w:r w:rsidRPr="002F3AD5">
              <w:rPr>
                <w:sz w:val="28"/>
                <w:szCs w:val="28"/>
                <w:lang w:val="uk-UA"/>
              </w:rPr>
              <w:t xml:space="preserve"> відповідно до</w:t>
            </w:r>
            <w:r w:rsidR="002F3AD5">
              <w:rPr>
                <w:sz w:val="28"/>
                <w:szCs w:val="28"/>
                <w:lang w:val="uk-UA"/>
              </w:rPr>
              <w:t xml:space="preserve"> </w:t>
            </w:r>
            <w:r w:rsidRPr="002F3AD5">
              <w:rPr>
                <w:sz w:val="28"/>
                <w:szCs w:val="28"/>
                <w:lang w:val="uk-UA"/>
              </w:rPr>
              <w:t>Митного кодексу України.</w:t>
            </w:r>
          </w:p>
          <w:p w:rsidR="00E52D42" w:rsidRPr="002F3AD5" w:rsidRDefault="00E52D42" w:rsidP="00FB084B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contextualSpacing/>
              <w:jc w:val="both"/>
              <w:rPr>
                <w:sz w:val="28"/>
                <w:szCs w:val="28"/>
                <w:lang w:val="uk-UA"/>
              </w:rPr>
            </w:pPr>
            <w:bookmarkStart w:id="7" w:name="n368"/>
            <w:bookmarkStart w:id="8" w:name="n369"/>
            <w:bookmarkEnd w:id="7"/>
            <w:bookmarkEnd w:id="8"/>
            <w:r w:rsidRPr="002F3AD5">
              <w:rPr>
                <w:sz w:val="28"/>
                <w:szCs w:val="28"/>
                <w:lang w:val="uk-UA"/>
              </w:rPr>
              <w:t xml:space="preserve">Забороняється ввезення в Україну </w:t>
            </w:r>
            <w:proofErr w:type="spellStart"/>
            <w:r w:rsidRPr="002F3AD5">
              <w:rPr>
                <w:sz w:val="28"/>
                <w:szCs w:val="28"/>
                <w:lang w:val="uk-UA"/>
              </w:rPr>
              <w:t>електроловильних</w:t>
            </w:r>
            <w:proofErr w:type="spellEnd"/>
            <w:r w:rsidRPr="002F3AD5">
              <w:rPr>
                <w:sz w:val="28"/>
                <w:szCs w:val="28"/>
                <w:lang w:val="uk-UA"/>
              </w:rPr>
              <w:t xml:space="preserve"> систем (</w:t>
            </w:r>
            <w:proofErr w:type="spellStart"/>
            <w:r w:rsidRPr="002F3AD5">
              <w:rPr>
                <w:sz w:val="28"/>
                <w:szCs w:val="28"/>
                <w:lang w:val="uk-UA"/>
              </w:rPr>
              <w:t>електровудок</w:t>
            </w:r>
            <w:proofErr w:type="spellEnd"/>
            <w:r w:rsidRPr="002F3AD5">
              <w:rPr>
                <w:sz w:val="28"/>
                <w:szCs w:val="28"/>
                <w:lang w:val="uk-UA"/>
              </w:rPr>
              <w:t xml:space="preserve">), </w:t>
            </w:r>
            <w:proofErr w:type="spellStart"/>
            <w:r w:rsidRPr="002F3AD5">
              <w:rPr>
                <w:sz w:val="28"/>
                <w:szCs w:val="28"/>
                <w:lang w:val="uk-UA"/>
              </w:rPr>
              <w:t>монониткових</w:t>
            </w:r>
            <w:proofErr w:type="spellEnd"/>
            <w:r w:rsidRPr="002F3AD5">
              <w:rPr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2F3AD5">
              <w:rPr>
                <w:sz w:val="28"/>
                <w:szCs w:val="28"/>
                <w:lang w:val="uk-UA"/>
              </w:rPr>
              <w:t>волосінних</w:t>
            </w:r>
            <w:proofErr w:type="spellEnd"/>
            <w:r w:rsidRPr="002F3AD5">
              <w:rPr>
                <w:sz w:val="28"/>
                <w:szCs w:val="28"/>
                <w:lang w:val="uk-UA"/>
              </w:rPr>
              <w:t>) сіток, мисливських капканів</w:t>
            </w:r>
            <w:r w:rsidR="00A63195">
              <w:rPr>
                <w:sz w:val="28"/>
                <w:szCs w:val="28"/>
                <w:lang w:val="uk-UA"/>
              </w:rPr>
              <w:t xml:space="preserve"> та інших засобів добування об</w:t>
            </w:r>
            <w:r w:rsidR="00A63195" w:rsidRPr="002F3AD5">
              <w:rPr>
                <w:sz w:val="28"/>
                <w:szCs w:val="28"/>
                <w:lang w:val="uk-UA"/>
              </w:rPr>
              <w:t>’єктів</w:t>
            </w:r>
            <w:r w:rsidRPr="002F3AD5">
              <w:rPr>
                <w:sz w:val="28"/>
                <w:szCs w:val="28"/>
                <w:lang w:val="uk-UA"/>
              </w:rPr>
              <w:t xml:space="preserve"> тваринного світу, заборонених законом.</w:t>
            </w:r>
          </w:p>
          <w:p w:rsidR="00EA17EB" w:rsidRPr="00E47AD1" w:rsidRDefault="00AA2CC9" w:rsidP="00FB084B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Відсутня</w:t>
            </w:r>
            <w:r w:rsidR="00276209">
              <w:rPr>
                <w:b/>
                <w:sz w:val="28"/>
                <w:szCs w:val="28"/>
                <w:lang w:val="uk-UA"/>
              </w:rPr>
              <w:t>;</w:t>
            </w:r>
          </w:p>
          <w:p w:rsidR="00EA17EB" w:rsidRPr="00E47AD1" w:rsidRDefault="00EA17EB" w:rsidP="00FB084B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EA17EB" w:rsidRPr="00E47AD1" w:rsidRDefault="00EA17EB" w:rsidP="00FB084B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EA17EB" w:rsidRPr="00E47AD1" w:rsidRDefault="00EA17EB" w:rsidP="00FB084B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EA17EB" w:rsidRPr="00E47AD1" w:rsidRDefault="00EA17EB" w:rsidP="00FB084B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EA17EB" w:rsidRPr="00E47AD1" w:rsidRDefault="00EA17EB" w:rsidP="00FB084B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4200FA" w:rsidRDefault="004200FA" w:rsidP="003225A8">
            <w:pPr>
              <w:pStyle w:val="rvps2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EA17EB" w:rsidRPr="00E47AD1" w:rsidRDefault="00AA2CC9" w:rsidP="00FB084B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Відсутня</w:t>
            </w:r>
            <w:r w:rsidR="00276209">
              <w:rPr>
                <w:b/>
                <w:sz w:val="28"/>
                <w:szCs w:val="28"/>
                <w:lang w:val="uk-UA"/>
              </w:rPr>
              <w:t>;</w:t>
            </w:r>
          </w:p>
          <w:p w:rsidR="00EA17EB" w:rsidRPr="00E47AD1" w:rsidRDefault="00EA17EB" w:rsidP="00FB084B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EA17EB" w:rsidRDefault="00EA17EB" w:rsidP="00FB084B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3225A8" w:rsidRPr="00E47AD1" w:rsidRDefault="003225A8" w:rsidP="003225A8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Відсутня;</w:t>
            </w:r>
          </w:p>
          <w:p w:rsidR="00EA17EB" w:rsidRDefault="00EA17EB" w:rsidP="00FB084B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276209" w:rsidRDefault="00276209" w:rsidP="00FB084B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276209" w:rsidRDefault="00276209" w:rsidP="00FB084B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276209" w:rsidRDefault="00276209" w:rsidP="00FB084B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276209" w:rsidRDefault="00276209" w:rsidP="00FB084B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EA17EB" w:rsidRDefault="00AA2CC9" w:rsidP="00FB084B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Відсутня</w:t>
            </w:r>
            <w:r w:rsidR="00D677DB">
              <w:rPr>
                <w:b/>
                <w:sz w:val="28"/>
                <w:szCs w:val="28"/>
                <w:lang w:val="uk-UA"/>
              </w:rPr>
              <w:t>;</w:t>
            </w:r>
          </w:p>
          <w:p w:rsidR="00FF479A" w:rsidRDefault="00FF479A" w:rsidP="00FB084B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FF479A" w:rsidRDefault="00FF479A" w:rsidP="00F05434">
            <w:pPr>
              <w:pStyle w:val="rvps2"/>
              <w:shd w:val="clear" w:color="auto" w:fill="FFFFFF"/>
              <w:spacing w:before="0" w:beforeAutospacing="0" w:after="240" w:afterAutospacing="0"/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FF479A" w:rsidRDefault="00FF479A" w:rsidP="00FB084B">
            <w:pPr>
              <w:pStyle w:val="rvps2"/>
              <w:shd w:val="clear" w:color="auto" w:fill="FFFFFF"/>
              <w:spacing w:before="0" w:beforeAutospacing="0" w:after="240" w:afterAutospacing="0"/>
              <w:ind w:firstLine="567"/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D677DB" w:rsidRDefault="00D677DB" w:rsidP="00FB084B">
            <w:pPr>
              <w:pStyle w:val="rvps2"/>
              <w:shd w:val="clear" w:color="auto" w:fill="FFFFFF"/>
              <w:spacing w:before="0" w:beforeAutospacing="0" w:after="240" w:afterAutospacing="0"/>
              <w:ind w:firstLine="567"/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D677DB" w:rsidRDefault="00D677DB" w:rsidP="00FB084B">
            <w:pPr>
              <w:pStyle w:val="rvps2"/>
              <w:shd w:val="clear" w:color="auto" w:fill="FFFFFF"/>
              <w:spacing w:before="0" w:beforeAutospacing="0" w:after="240" w:afterAutospacing="0"/>
              <w:ind w:firstLine="567"/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1F4EDF" w:rsidRDefault="001F4EDF" w:rsidP="00FB084B">
            <w:pPr>
              <w:pStyle w:val="rvps2"/>
              <w:shd w:val="clear" w:color="auto" w:fill="FFFFFF"/>
              <w:spacing w:before="0" w:beforeAutospacing="0" w:after="240" w:afterAutospacing="0"/>
              <w:ind w:firstLine="567"/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1F4EDF" w:rsidRDefault="001F4EDF" w:rsidP="00FB084B">
            <w:pPr>
              <w:pStyle w:val="rvps2"/>
              <w:shd w:val="clear" w:color="auto" w:fill="FFFFFF"/>
              <w:spacing w:before="0" w:beforeAutospacing="0" w:after="240" w:afterAutospacing="0"/>
              <w:ind w:firstLine="567"/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D677DB" w:rsidRPr="00E47AD1" w:rsidRDefault="00D677DB" w:rsidP="00FB084B">
            <w:pPr>
              <w:pStyle w:val="rvps2"/>
              <w:shd w:val="clear" w:color="auto" w:fill="FFFFFF"/>
              <w:spacing w:before="0" w:beforeAutospacing="0" w:after="240" w:afterAutospacing="0"/>
              <w:ind w:firstLine="567"/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Відсутня</w:t>
            </w:r>
          </w:p>
        </w:tc>
        <w:tc>
          <w:tcPr>
            <w:tcW w:w="7425" w:type="dxa"/>
          </w:tcPr>
          <w:p w:rsidR="00EA17EB" w:rsidRPr="00E47AD1" w:rsidRDefault="00EA17EB" w:rsidP="00FB084B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E47AD1">
              <w:rPr>
                <w:rStyle w:val="rvts9"/>
                <w:b/>
                <w:bCs/>
                <w:sz w:val="28"/>
                <w:szCs w:val="28"/>
                <w:lang w:val="uk-UA"/>
              </w:rPr>
              <w:lastRenderedPageBreak/>
              <w:t>Стаття 53.</w:t>
            </w:r>
            <w:r w:rsidR="00F03D0B">
              <w:rPr>
                <w:rStyle w:val="rvts9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E47AD1">
              <w:rPr>
                <w:sz w:val="28"/>
                <w:szCs w:val="28"/>
                <w:lang w:val="uk-UA"/>
              </w:rPr>
              <w:t>Ввезення в Україну і вивезення за її межі об</w:t>
            </w:r>
            <w:r w:rsidRPr="00E47AD1">
              <w:rPr>
                <w:sz w:val="28"/>
                <w:szCs w:val="28"/>
                <w:lang w:val="en-US"/>
              </w:rPr>
              <w:t>’</w:t>
            </w:r>
            <w:r w:rsidRPr="00E47AD1">
              <w:rPr>
                <w:sz w:val="28"/>
                <w:szCs w:val="28"/>
                <w:lang w:val="uk-UA"/>
              </w:rPr>
              <w:t>єктів тваринного світу та знарядь їх добування</w:t>
            </w:r>
          </w:p>
          <w:p w:rsidR="002F3AD5" w:rsidRPr="002F3AD5" w:rsidRDefault="002F3AD5" w:rsidP="00FB084B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2F3AD5">
              <w:rPr>
                <w:sz w:val="28"/>
                <w:szCs w:val="28"/>
                <w:lang w:val="uk-UA"/>
              </w:rPr>
              <w:t>Ввезення в Ук</w:t>
            </w:r>
            <w:r>
              <w:rPr>
                <w:sz w:val="28"/>
                <w:szCs w:val="28"/>
                <w:lang w:val="uk-UA"/>
              </w:rPr>
              <w:t>раїну і вивезення за її межі об</w:t>
            </w:r>
            <w:r w:rsidRPr="002F3AD5">
              <w:rPr>
                <w:sz w:val="28"/>
                <w:szCs w:val="28"/>
                <w:lang w:val="uk-UA"/>
              </w:rPr>
              <w:t>’єктів тваринного світу, крім генетично модифікованих, здійснюються за правилами, встановленими законодавством України, у тому числі міжнародними договорами України, згода на обов’язковість яких надана Верховною Радою України.</w:t>
            </w:r>
          </w:p>
          <w:p w:rsidR="002F3AD5" w:rsidRPr="002F3AD5" w:rsidRDefault="002F3AD5" w:rsidP="00FB084B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2F3AD5">
              <w:rPr>
                <w:sz w:val="28"/>
                <w:szCs w:val="28"/>
                <w:lang w:val="uk-UA"/>
              </w:rPr>
              <w:t>Документи (дозволи або сертифікати), що видаються уповноваженими органами України відповідно до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F3AD5">
              <w:rPr>
                <w:sz w:val="28"/>
                <w:szCs w:val="28"/>
                <w:lang w:val="uk-UA"/>
              </w:rPr>
              <w:t>Конвенції про міжнародну торгівлю видами дикої фауни і флори, що перебувають під загрозою зникнення, вносяться такими органами до єдиного державн</w:t>
            </w:r>
            <w:r>
              <w:rPr>
                <w:sz w:val="28"/>
                <w:szCs w:val="28"/>
                <w:lang w:val="uk-UA"/>
              </w:rPr>
              <w:t>ого інформаційного веб-порталу «</w:t>
            </w:r>
            <w:r w:rsidRPr="002F3AD5">
              <w:rPr>
                <w:sz w:val="28"/>
                <w:szCs w:val="28"/>
                <w:lang w:val="uk-UA"/>
              </w:rPr>
              <w:t>Єдине</w:t>
            </w:r>
            <w:r>
              <w:rPr>
                <w:sz w:val="28"/>
                <w:szCs w:val="28"/>
                <w:lang w:val="uk-UA"/>
              </w:rPr>
              <w:t xml:space="preserve"> вікно для міжнародної торгівлі»</w:t>
            </w:r>
            <w:r w:rsidRPr="002F3AD5">
              <w:rPr>
                <w:sz w:val="28"/>
                <w:szCs w:val="28"/>
                <w:lang w:val="uk-UA"/>
              </w:rPr>
              <w:t xml:space="preserve"> у формі електронних документів, на які накладено електронний підпис відповідно до вимог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F3AD5">
              <w:rPr>
                <w:sz w:val="28"/>
                <w:szCs w:val="28"/>
                <w:lang w:val="uk-UA"/>
              </w:rPr>
              <w:t>Закону України</w:t>
            </w:r>
            <w:r>
              <w:rPr>
                <w:sz w:val="28"/>
                <w:szCs w:val="28"/>
                <w:lang w:val="uk-UA"/>
              </w:rPr>
              <w:t xml:space="preserve"> «</w:t>
            </w:r>
            <w:r w:rsidRPr="002F3AD5">
              <w:rPr>
                <w:sz w:val="28"/>
                <w:szCs w:val="28"/>
                <w:lang w:val="uk-UA"/>
              </w:rPr>
              <w:t>Про електронну ідентифікаці</w:t>
            </w:r>
            <w:r>
              <w:rPr>
                <w:sz w:val="28"/>
                <w:szCs w:val="28"/>
                <w:lang w:val="uk-UA"/>
              </w:rPr>
              <w:t>ю та електронні довірчі послуги»</w:t>
            </w:r>
            <w:r w:rsidRPr="002F3AD5">
              <w:rPr>
                <w:sz w:val="28"/>
                <w:szCs w:val="28"/>
                <w:lang w:val="uk-UA"/>
              </w:rPr>
              <w:t>, в день видачі таких документів.</w:t>
            </w:r>
          </w:p>
          <w:p w:rsidR="002F3AD5" w:rsidRPr="002F3AD5" w:rsidRDefault="002F3AD5" w:rsidP="00FB084B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2F3AD5">
              <w:rPr>
                <w:sz w:val="28"/>
                <w:szCs w:val="28"/>
                <w:lang w:val="uk-UA"/>
              </w:rPr>
              <w:t>Митні органи здійснюють митні формальності, необхідні для випуску у відповідний митний режим об’єктів тваринного світу, які є об’єктами регулювання зазначеної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F3AD5">
              <w:rPr>
                <w:sz w:val="28"/>
                <w:szCs w:val="28"/>
                <w:lang w:val="uk-UA"/>
              </w:rPr>
              <w:t xml:space="preserve">Конвенції, на підставі документів (дозволів або </w:t>
            </w:r>
            <w:r w:rsidRPr="002F3AD5">
              <w:rPr>
                <w:sz w:val="28"/>
                <w:szCs w:val="28"/>
                <w:lang w:val="uk-UA"/>
              </w:rPr>
              <w:lastRenderedPageBreak/>
              <w:t>сертифікатів), отриманих від уповноважених органів Укр</w:t>
            </w:r>
            <w:r>
              <w:rPr>
                <w:sz w:val="28"/>
                <w:szCs w:val="28"/>
                <w:lang w:val="uk-UA"/>
              </w:rPr>
              <w:t>аїни з використанням механізму «єдиного вікна»</w:t>
            </w:r>
            <w:r w:rsidRPr="002F3AD5">
              <w:rPr>
                <w:sz w:val="28"/>
                <w:szCs w:val="28"/>
                <w:lang w:val="uk-UA"/>
              </w:rPr>
              <w:t xml:space="preserve"> відповідно до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F3AD5">
              <w:rPr>
                <w:sz w:val="28"/>
                <w:szCs w:val="28"/>
                <w:lang w:val="uk-UA"/>
              </w:rPr>
              <w:t>Митного кодексу України.</w:t>
            </w:r>
          </w:p>
          <w:p w:rsidR="002F3AD5" w:rsidRPr="002F3AD5" w:rsidRDefault="002F3AD5" w:rsidP="00FB084B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2F3AD5">
              <w:rPr>
                <w:sz w:val="28"/>
                <w:szCs w:val="28"/>
                <w:lang w:val="uk-UA"/>
              </w:rPr>
              <w:t xml:space="preserve">Забороняється ввезення в Україну </w:t>
            </w:r>
            <w:proofErr w:type="spellStart"/>
            <w:r w:rsidRPr="002F3AD5">
              <w:rPr>
                <w:sz w:val="28"/>
                <w:szCs w:val="28"/>
                <w:lang w:val="uk-UA"/>
              </w:rPr>
              <w:t>електроловильних</w:t>
            </w:r>
            <w:proofErr w:type="spellEnd"/>
            <w:r w:rsidRPr="002F3AD5">
              <w:rPr>
                <w:sz w:val="28"/>
                <w:szCs w:val="28"/>
                <w:lang w:val="uk-UA"/>
              </w:rPr>
              <w:t xml:space="preserve"> систем (</w:t>
            </w:r>
            <w:proofErr w:type="spellStart"/>
            <w:r w:rsidRPr="002F3AD5">
              <w:rPr>
                <w:sz w:val="28"/>
                <w:szCs w:val="28"/>
                <w:lang w:val="uk-UA"/>
              </w:rPr>
              <w:t>електровудок</w:t>
            </w:r>
            <w:proofErr w:type="spellEnd"/>
            <w:r w:rsidRPr="002F3AD5">
              <w:rPr>
                <w:sz w:val="28"/>
                <w:szCs w:val="28"/>
                <w:lang w:val="uk-UA"/>
              </w:rPr>
              <w:t xml:space="preserve">), </w:t>
            </w:r>
            <w:proofErr w:type="spellStart"/>
            <w:r w:rsidRPr="002F3AD5">
              <w:rPr>
                <w:sz w:val="28"/>
                <w:szCs w:val="28"/>
                <w:lang w:val="uk-UA"/>
              </w:rPr>
              <w:t>монониткових</w:t>
            </w:r>
            <w:proofErr w:type="spellEnd"/>
            <w:r w:rsidRPr="002F3AD5">
              <w:rPr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2F3AD5">
              <w:rPr>
                <w:sz w:val="28"/>
                <w:szCs w:val="28"/>
                <w:lang w:val="uk-UA"/>
              </w:rPr>
              <w:t>волосінних</w:t>
            </w:r>
            <w:proofErr w:type="spellEnd"/>
            <w:r w:rsidRPr="002F3AD5">
              <w:rPr>
                <w:sz w:val="28"/>
                <w:szCs w:val="28"/>
                <w:lang w:val="uk-UA"/>
              </w:rPr>
              <w:t>) сіток, мисливських капканів</w:t>
            </w:r>
            <w:r w:rsidR="00A63195">
              <w:rPr>
                <w:sz w:val="28"/>
                <w:szCs w:val="28"/>
                <w:lang w:val="uk-UA"/>
              </w:rPr>
              <w:t xml:space="preserve"> та інших засобів добування об</w:t>
            </w:r>
            <w:r w:rsidR="00A63195" w:rsidRPr="002F3AD5">
              <w:rPr>
                <w:sz w:val="28"/>
                <w:szCs w:val="28"/>
                <w:lang w:val="uk-UA"/>
              </w:rPr>
              <w:t>’єктів</w:t>
            </w:r>
            <w:r w:rsidRPr="002F3AD5">
              <w:rPr>
                <w:sz w:val="28"/>
                <w:szCs w:val="28"/>
                <w:lang w:val="uk-UA"/>
              </w:rPr>
              <w:t xml:space="preserve"> тваринного світу, заборонених законом.</w:t>
            </w:r>
          </w:p>
          <w:p w:rsidR="00C52C76" w:rsidRPr="00C52C76" w:rsidRDefault="00C52C76" w:rsidP="00C52C76">
            <w:pPr>
              <w:ind w:firstLine="567"/>
              <w:contextualSpacing/>
              <w:rPr>
                <w:b/>
                <w:szCs w:val="28"/>
              </w:rPr>
            </w:pPr>
            <w:r w:rsidRPr="00C52C76">
              <w:rPr>
                <w:b/>
                <w:szCs w:val="28"/>
              </w:rPr>
              <w:t>Ввезення в Україну та вивезення за її межі об’єктів тваринного світу може обмежуватись або заборонятись законом, з метою охорони, раціонального використання та відтворення видів диких тварин, що перебувають під загрозою зникнення або охороняються відповідно до міжнародних договорів України, згода на обов’язковість яких надана Верховною Радою України.</w:t>
            </w:r>
          </w:p>
          <w:p w:rsidR="00C52C76" w:rsidRPr="00C52C76" w:rsidRDefault="00C52C76" w:rsidP="00C52C76">
            <w:pPr>
              <w:ind w:firstLine="567"/>
              <w:contextualSpacing/>
              <w:rPr>
                <w:b/>
                <w:szCs w:val="28"/>
              </w:rPr>
            </w:pPr>
            <w:r w:rsidRPr="00C52C76">
              <w:rPr>
                <w:b/>
                <w:szCs w:val="28"/>
              </w:rPr>
              <w:t>Переліки об’єктів тваринного світу, заборонених до ввезення в Україну або вивезення за її межі наведено відповідно у Додатках I і II до цього Закону.</w:t>
            </w:r>
          </w:p>
          <w:p w:rsidR="00C52C76" w:rsidRPr="00C52C76" w:rsidRDefault="00C52C76" w:rsidP="00C52C76">
            <w:pPr>
              <w:ind w:firstLine="567"/>
              <w:contextualSpacing/>
              <w:rPr>
                <w:b/>
                <w:szCs w:val="28"/>
              </w:rPr>
            </w:pPr>
            <w:r w:rsidRPr="00C52C76">
              <w:rPr>
                <w:b/>
                <w:szCs w:val="28"/>
              </w:rPr>
              <w:t>Ввезення в Україну та вивезення за її межі об’єктів тваринн</w:t>
            </w:r>
            <w:r w:rsidR="00251EB1">
              <w:rPr>
                <w:b/>
                <w:szCs w:val="28"/>
              </w:rPr>
              <w:t>ого світу, зазначених у Д</w:t>
            </w:r>
            <w:r w:rsidRPr="00C52C76">
              <w:rPr>
                <w:b/>
                <w:szCs w:val="28"/>
              </w:rPr>
              <w:t xml:space="preserve">одатках І </w:t>
            </w:r>
            <w:proofErr w:type="spellStart"/>
            <w:r w:rsidRPr="00C52C76">
              <w:rPr>
                <w:b/>
                <w:szCs w:val="28"/>
              </w:rPr>
              <w:t>і</w:t>
            </w:r>
            <w:proofErr w:type="spellEnd"/>
            <w:r w:rsidRPr="00C52C76">
              <w:rPr>
                <w:b/>
                <w:szCs w:val="28"/>
              </w:rPr>
              <w:t xml:space="preserve"> ІІ до цього Закону, може здійснюється в порядку передбаченому законодавством лише з некомерційною метою, крім об’єктів тваринного світу зазначених у пункті 4 </w:t>
            </w:r>
            <w:r w:rsidR="001A5D74">
              <w:rPr>
                <w:b/>
                <w:szCs w:val="28"/>
              </w:rPr>
              <w:br/>
            </w:r>
            <w:r w:rsidRPr="00C52C76">
              <w:rPr>
                <w:b/>
                <w:szCs w:val="28"/>
              </w:rPr>
              <w:t>Додатку І до цього Закону.</w:t>
            </w:r>
          </w:p>
          <w:p w:rsidR="001F4EDF" w:rsidRPr="001F4EDF" w:rsidRDefault="001F4EDF" w:rsidP="001F4EDF">
            <w:pPr>
              <w:ind w:firstLine="567"/>
              <w:rPr>
                <w:b/>
                <w:szCs w:val="28"/>
              </w:rPr>
            </w:pPr>
            <w:r w:rsidRPr="001F4EDF">
              <w:rPr>
                <w:b/>
                <w:szCs w:val="28"/>
              </w:rPr>
              <w:t>Забороняється ввезення на територію України з комерційною метою продуктів з ластоногих (тварин видів родини тюленеві (</w:t>
            </w:r>
            <w:proofErr w:type="spellStart"/>
            <w:r w:rsidRPr="001F4EDF">
              <w:rPr>
                <w:b/>
                <w:i/>
                <w:iCs/>
                <w:szCs w:val="28"/>
                <w:shd w:val="clear" w:color="auto" w:fill="FFFFFF"/>
              </w:rPr>
              <w:t>Phocidae</w:t>
            </w:r>
            <w:proofErr w:type="spellEnd"/>
            <w:r w:rsidRPr="001F4EDF">
              <w:rPr>
                <w:b/>
                <w:i/>
                <w:iCs/>
                <w:szCs w:val="28"/>
                <w:shd w:val="clear" w:color="auto" w:fill="FFFFFF"/>
              </w:rPr>
              <w:t xml:space="preserve">), </w:t>
            </w:r>
            <w:proofErr w:type="spellStart"/>
            <w:r w:rsidRPr="001F4EDF">
              <w:rPr>
                <w:b/>
                <w:iCs/>
                <w:szCs w:val="28"/>
                <w:shd w:val="clear" w:color="auto" w:fill="FFFFFF"/>
              </w:rPr>
              <w:t>вухачеві</w:t>
            </w:r>
            <w:proofErr w:type="spellEnd"/>
            <w:r w:rsidRPr="001F4EDF">
              <w:rPr>
                <w:b/>
                <w:iCs/>
                <w:szCs w:val="28"/>
                <w:shd w:val="clear" w:color="auto" w:fill="FFFFFF"/>
              </w:rPr>
              <w:t xml:space="preserve"> </w:t>
            </w:r>
            <w:r w:rsidRPr="001F4EDF">
              <w:rPr>
                <w:b/>
                <w:i/>
                <w:iCs/>
                <w:szCs w:val="28"/>
                <w:shd w:val="clear" w:color="auto" w:fill="FFFFFF"/>
              </w:rPr>
              <w:t>(</w:t>
            </w:r>
            <w:proofErr w:type="spellStart"/>
            <w:r w:rsidRPr="001F4EDF">
              <w:rPr>
                <w:b/>
                <w:i/>
                <w:iCs/>
                <w:szCs w:val="28"/>
                <w:shd w:val="clear" w:color="auto" w:fill="FFFFFF"/>
              </w:rPr>
              <w:t>Otariidae</w:t>
            </w:r>
            <w:proofErr w:type="spellEnd"/>
            <w:r w:rsidRPr="001F4EDF">
              <w:rPr>
                <w:b/>
                <w:i/>
                <w:iCs/>
                <w:szCs w:val="28"/>
                <w:shd w:val="clear" w:color="auto" w:fill="FFFFFF"/>
              </w:rPr>
              <w:t xml:space="preserve">), </w:t>
            </w:r>
            <w:r w:rsidRPr="001F4EDF">
              <w:rPr>
                <w:b/>
                <w:iCs/>
                <w:szCs w:val="28"/>
                <w:shd w:val="clear" w:color="auto" w:fill="FFFFFF"/>
              </w:rPr>
              <w:t>моржеві</w:t>
            </w:r>
            <w:r w:rsidRPr="001F4EDF">
              <w:rPr>
                <w:b/>
                <w:i/>
                <w:iCs/>
                <w:szCs w:val="28"/>
                <w:shd w:val="clear" w:color="auto" w:fill="FFFFFF"/>
              </w:rPr>
              <w:t xml:space="preserve"> (</w:t>
            </w:r>
            <w:proofErr w:type="spellStart"/>
            <w:r w:rsidRPr="001F4EDF">
              <w:rPr>
                <w:b/>
                <w:i/>
                <w:iCs/>
                <w:szCs w:val="28"/>
                <w:shd w:val="clear" w:color="auto" w:fill="FFFFFF"/>
              </w:rPr>
              <w:t>Odobenidae</w:t>
            </w:r>
            <w:proofErr w:type="spellEnd"/>
            <w:r w:rsidRPr="001F4EDF">
              <w:rPr>
                <w:b/>
                <w:i/>
                <w:iCs/>
                <w:szCs w:val="28"/>
                <w:shd w:val="clear" w:color="auto" w:fill="FFFFFF"/>
              </w:rPr>
              <w:t>))</w:t>
            </w:r>
            <w:r w:rsidRPr="001F4EDF">
              <w:rPr>
                <w:b/>
                <w:szCs w:val="28"/>
              </w:rPr>
              <w:t xml:space="preserve">, крім тих, які є результатом традиційного полювання </w:t>
            </w:r>
            <w:proofErr w:type="spellStart"/>
            <w:r w:rsidRPr="001F4EDF">
              <w:rPr>
                <w:b/>
                <w:szCs w:val="28"/>
              </w:rPr>
              <w:t>інуїтів</w:t>
            </w:r>
            <w:proofErr w:type="spellEnd"/>
            <w:r w:rsidRPr="001F4EDF">
              <w:rPr>
                <w:b/>
                <w:szCs w:val="28"/>
              </w:rPr>
              <w:t xml:space="preserve"> (корін</w:t>
            </w:r>
            <w:r w:rsidR="00FB1889">
              <w:rPr>
                <w:b/>
                <w:szCs w:val="28"/>
              </w:rPr>
              <w:t>н</w:t>
            </w:r>
            <w:r w:rsidRPr="001F4EDF">
              <w:rPr>
                <w:b/>
                <w:szCs w:val="28"/>
              </w:rPr>
              <w:t xml:space="preserve">і жителі </w:t>
            </w:r>
            <w:r w:rsidRPr="001F4EDF">
              <w:rPr>
                <w:b/>
                <w:szCs w:val="28"/>
              </w:rPr>
              <w:lastRenderedPageBreak/>
              <w:t xml:space="preserve">арктичних і субарктичних районів – </w:t>
            </w:r>
            <w:proofErr w:type="spellStart"/>
            <w:r w:rsidRPr="001F4EDF">
              <w:rPr>
                <w:b/>
                <w:szCs w:val="28"/>
              </w:rPr>
              <w:t>інупіати</w:t>
            </w:r>
            <w:proofErr w:type="spellEnd"/>
            <w:r w:rsidRPr="001F4EDF">
              <w:rPr>
                <w:b/>
                <w:szCs w:val="28"/>
              </w:rPr>
              <w:t xml:space="preserve">, </w:t>
            </w:r>
            <w:proofErr w:type="spellStart"/>
            <w:r w:rsidRPr="001F4EDF">
              <w:rPr>
                <w:b/>
                <w:szCs w:val="28"/>
              </w:rPr>
              <w:t>юпіки</w:t>
            </w:r>
            <w:proofErr w:type="spellEnd"/>
            <w:r w:rsidRPr="001F4EDF">
              <w:rPr>
                <w:b/>
                <w:szCs w:val="28"/>
              </w:rPr>
              <w:t xml:space="preserve"> (Аляска), </w:t>
            </w:r>
            <w:proofErr w:type="spellStart"/>
            <w:r w:rsidRPr="001F4EDF">
              <w:rPr>
                <w:b/>
                <w:szCs w:val="28"/>
              </w:rPr>
              <w:t>інуїти</w:t>
            </w:r>
            <w:proofErr w:type="spellEnd"/>
            <w:r w:rsidRPr="001F4EDF">
              <w:rPr>
                <w:b/>
                <w:szCs w:val="28"/>
              </w:rPr>
              <w:t xml:space="preserve">, </w:t>
            </w:r>
            <w:proofErr w:type="spellStart"/>
            <w:r w:rsidRPr="001F4EDF">
              <w:rPr>
                <w:b/>
                <w:szCs w:val="28"/>
              </w:rPr>
              <w:t>інувалуїти</w:t>
            </w:r>
            <w:proofErr w:type="spellEnd"/>
            <w:r w:rsidRPr="001F4EDF">
              <w:rPr>
                <w:b/>
                <w:szCs w:val="28"/>
              </w:rPr>
              <w:t xml:space="preserve"> (Канада), </w:t>
            </w:r>
            <w:proofErr w:type="spellStart"/>
            <w:r w:rsidRPr="001F4EDF">
              <w:rPr>
                <w:b/>
                <w:szCs w:val="28"/>
              </w:rPr>
              <w:t>калаалліти</w:t>
            </w:r>
            <w:proofErr w:type="spellEnd"/>
            <w:r w:rsidRPr="001F4EDF">
              <w:rPr>
                <w:b/>
                <w:szCs w:val="28"/>
              </w:rPr>
              <w:t xml:space="preserve"> (</w:t>
            </w:r>
            <w:proofErr w:type="spellStart"/>
            <w:r w:rsidRPr="001F4EDF">
              <w:rPr>
                <w:b/>
                <w:szCs w:val="28"/>
              </w:rPr>
              <w:t>Гренландіія</w:t>
            </w:r>
            <w:proofErr w:type="spellEnd"/>
            <w:r w:rsidRPr="001F4EDF">
              <w:rPr>
                <w:b/>
                <w:szCs w:val="28"/>
              </w:rPr>
              <w:t>).;</w:t>
            </w:r>
          </w:p>
          <w:p w:rsidR="00D677DB" w:rsidRPr="00D677DB" w:rsidRDefault="001F4EDF" w:rsidP="001F4EDF">
            <w:pPr>
              <w:ind w:firstLine="567"/>
              <w:contextualSpacing/>
              <w:rPr>
                <w:rStyle w:val="rvts9"/>
                <w:b/>
                <w:szCs w:val="28"/>
              </w:rPr>
            </w:pPr>
            <w:r w:rsidRPr="001F4EDF">
              <w:rPr>
                <w:b/>
                <w:szCs w:val="28"/>
              </w:rPr>
              <w:t>Забороняється ввезення на територію України з комерційною метою продуктів з тварин видів ряду китоподібні (</w:t>
            </w:r>
            <w:proofErr w:type="spellStart"/>
            <w:r w:rsidRPr="001F4EDF">
              <w:rPr>
                <w:b/>
                <w:szCs w:val="28"/>
                <w:shd w:val="clear" w:color="auto" w:fill="FFFFFF"/>
              </w:rPr>
              <w:t>Cetacea</w:t>
            </w:r>
            <w:proofErr w:type="spellEnd"/>
            <w:r w:rsidR="001F4503">
              <w:rPr>
                <w:b/>
                <w:szCs w:val="28"/>
              </w:rPr>
              <w:t>)</w:t>
            </w:r>
            <w:r w:rsidRPr="001F4EDF">
              <w:rPr>
                <w:b/>
                <w:szCs w:val="28"/>
              </w:rPr>
              <w:t>, зазначених у Додатку І до цього Закону.»;</w:t>
            </w:r>
          </w:p>
        </w:tc>
      </w:tr>
      <w:tr w:rsidR="00DC035E" w:rsidRPr="00E47AD1" w:rsidTr="0074478B">
        <w:tc>
          <w:tcPr>
            <w:tcW w:w="7425" w:type="dxa"/>
          </w:tcPr>
          <w:p w:rsidR="00DC035E" w:rsidRPr="00E47AD1" w:rsidRDefault="00EA17EB" w:rsidP="00FB084B">
            <w:pPr>
              <w:ind w:firstLine="567"/>
              <w:contextualSpacing/>
              <w:rPr>
                <w:rStyle w:val="rvts9"/>
                <w:b/>
                <w:bCs/>
                <w:shd w:val="clear" w:color="auto" w:fill="FFFFFF"/>
              </w:rPr>
            </w:pPr>
            <w:r w:rsidRPr="00E47AD1">
              <w:rPr>
                <w:rStyle w:val="rvts9"/>
                <w:b/>
                <w:bCs/>
                <w:shd w:val="clear" w:color="auto" w:fill="FFFFFF"/>
              </w:rPr>
              <w:lastRenderedPageBreak/>
              <w:t>Відсутній</w:t>
            </w:r>
          </w:p>
        </w:tc>
        <w:tc>
          <w:tcPr>
            <w:tcW w:w="7425" w:type="dxa"/>
          </w:tcPr>
          <w:p w:rsidR="00DC035E" w:rsidRPr="00E47AD1" w:rsidRDefault="00DC035E" w:rsidP="00CE3B63">
            <w:pPr>
              <w:ind w:firstLine="567"/>
              <w:contextualSpacing/>
              <w:jc w:val="center"/>
              <w:rPr>
                <w:b/>
                <w:bCs/>
              </w:rPr>
            </w:pPr>
            <w:r w:rsidRPr="00E47AD1">
              <w:rPr>
                <w:b/>
                <w:bCs/>
              </w:rPr>
              <w:t>Додаток І до Закону України «Про тваринний світ»</w:t>
            </w:r>
          </w:p>
          <w:p w:rsidR="00DC035E" w:rsidRPr="00E47AD1" w:rsidRDefault="00DC035E" w:rsidP="00CE3B63">
            <w:pPr>
              <w:ind w:firstLine="567"/>
              <w:contextualSpacing/>
              <w:jc w:val="center"/>
            </w:pPr>
          </w:p>
          <w:p w:rsidR="000F18D5" w:rsidRDefault="000F18D5" w:rsidP="000F18D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ПЕРЕЛІК</w:t>
            </w:r>
          </w:p>
          <w:p w:rsidR="00DC035E" w:rsidRPr="000F18D5" w:rsidRDefault="000F18D5" w:rsidP="000F18D5">
            <w:pPr>
              <w:jc w:val="center"/>
              <w:rPr>
                <w:rStyle w:val="rvts9"/>
                <w:b/>
                <w:szCs w:val="28"/>
              </w:rPr>
            </w:pPr>
            <w:r>
              <w:rPr>
                <w:b/>
                <w:szCs w:val="28"/>
              </w:rPr>
              <w:t>об’єктів</w:t>
            </w:r>
            <w:r w:rsidRPr="001959F9">
              <w:rPr>
                <w:b/>
                <w:szCs w:val="28"/>
              </w:rPr>
              <w:t xml:space="preserve"> тваринного світу, </w:t>
            </w:r>
            <w:r>
              <w:rPr>
                <w:b/>
                <w:szCs w:val="28"/>
              </w:rPr>
              <w:t>заборонених</w:t>
            </w:r>
            <w:r w:rsidRPr="001959F9">
              <w:rPr>
                <w:b/>
                <w:szCs w:val="28"/>
              </w:rPr>
              <w:t xml:space="preserve"> до ввезення в Україну</w:t>
            </w:r>
          </w:p>
        </w:tc>
      </w:tr>
      <w:tr w:rsidR="00DC035E" w:rsidRPr="00E47AD1" w:rsidTr="0074478B">
        <w:tc>
          <w:tcPr>
            <w:tcW w:w="7425" w:type="dxa"/>
          </w:tcPr>
          <w:p w:rsidR="00DC035E" w:rsidRPr="00E47AD1" w:rsidRDefault="00EA17EB" w:rsidP="00FB084B">
            <w:pPr>
              <w:ind w:firstLine="567"/>
              <w:contextualSpacing/>
              <w:rPr>
                <w:rStyle w:val="rvts9"/>
                <w:b/>
                <w:bCs/>
                <w:shd w:val="clear" w:color="auto" w:fill="FFFFFF"/>
              </w:rPr>
            </w:pPr>
            <w:r w:rsidRPr="00E47AD1">
              <w:rPr>
                <w:rStyle w:val="rvts9"/>
                <w:b/>
                <w:bCs/>
                <w:shd w:val="clear" w:color="auto" w:fill="FFFFFF"/>
              </w:rPr>
              <w:t>Відсутній</w:t>
            </w:r>
          </w:p>
        </w:tc>
        <w:tc>
          <w:tcPr>
            <w:tcW w:w="7425" w:type="dxa"/>
          </w:tcPr>
          <w:p w:rsidR="00DC035E" w:rsidRPr="00E47AD1" w:rsidRDefault="00DC035E" w:rsidP="00CE3B63">
            <w:pPr>
              <w:ind w:firstLine="567"/>
              <w:contextualSpacing/>
              <w:jc w:val="center"/>
              <w:rPr>
                <w:b/>
                <w:bCs/>
              </w:rPr>
            </w:pPr>
            <w:r w:rsidRPr="00E47AD1">
              <w:rPr>
                <w:b/>
                <w:bCs/>
              </w:rPr>
              <w:t>Додаток ІІ до Закону України «Про тваринний світ»</w:t>
            </w:r>
          </w:p>
          <w:p w:rsidR="00DC035E" w:rsidRPr="00E47AD1" w:rsidRDefault="00DC035E" w:rsidP="00CE3B63">
            <w:pPr>
              <w:ind w:firstLine="567"/>
              <w:contextualSpacing/>
              <w:jc w:val="center"/>
              <w:rPr>
                <w:b/>
                <w:bCs/>
              </w:rPr>
            </w:pPr>
          </w:p>
          <w:p w:rsidR="00924431" w:rsidRDefault="00924431" w:rsidP="0092443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ПЕРЕЛІК</w:t>
            </w:r>
          </w:p>
          <w:p w:rsidR="00DC035E" w:rsidRPr="00924431" w:rsidRDefault="00924431" w:rsidP="00924431">
            <w:pPr>
              <w:jc w:val="center"/>
              <w:rPr>
                <w:rStyle w:val="rvts9"/>
                <w:b/>
                <w:szCs w:val="28"/>
              </w:rPr>
            </w:pPr>
            <w:r w:rsidRPr="001959F9">
              <w:rPr>
                <w:b/>
                <w:szCs w:val="28"/>
              </w:rPr>
              <w:t>об’єктів тваринного світу, заборонених до вивезення за межі України</w:t>
            </w:r>
          </w:p>
        </w:tc>
      </w:tr>
      <w:tr w:rsidR="00103453" w:rsidRPr="00E47AD1" w:rsidTr="0074478B">
        <w:tc>
          <w:tcPr>
            <w:tcW w:w="14850" w:type="dxa"/>
            <w:gridSpan w:val="2"/>
          </w:tcPr>
          <w:p w:rsidR="00103453" w:rsidRPr="00E47AD1" w:rsidRDefault="003E6780" w:rsidP="00FB084B">
            <w:pPr>
              <w:ind w:firstLine="567"/>
              <w:contextualSpacing/>
              <w:jc w:val="center"/>
              <w:rPr>
                <w:rStyle w:val="rvts9"/>
                <w:b/>
                <w:bCs/>
                <w:shd w:val="clear" w:color="auto" w:fill="FFFFFF"/>
              </w:rPr>
            </w:pPr>
            <w:r>
              <w:rPr>
                <w:b/>
                <w:bCs/>
              </w:rPr>
              <w:t>Закон</w:t>
            </w:r>
            <w:r w:rsidR="00103453" w:rsidRPr="00E47AD1">
              <w:rPr>
                <w:b/>
                <w:bCs/>
              </w:rPr>
              <w:t xml:space="preserve"> України «Про рослинний світ»</w:t>
            </w:r>
          </w:p>
        </w:tc>
      </w:tr>
      <w:tr w:rsidR="00DC035E" w:rsidRPr="00E47AD1" w:rsidTr="0074478B">
        <w:tc>
          <w:tcPr>
            <w:tcW w:w="7425" w:type="dxa"/>
          </w:tcPr>
          <w:p w:rsidR="00DC035E" w:rsidRPr="00E47AD1" w:rsidRDefault="002A6F12" w:rsidP="00FB084B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E47AD1">
              <w:rPr>
                <w:rStyle w:val="rvts9"/>
                <w:b/>
                <w:bCs/>
                <w:sz w:val="28"/>
                <w:szCs w:val="28"/>
                <w:lang w:val="uk-UA"/>
              </w:rPr>
              <w:t>Стаття 32. </w:t>
            </w:r>
            <w:r w:rsidRPr="00E47AD1">
              <w:rPr>
                <w:sz w:val="28"/>
                <w:szCs w:val="28"/>
                <w:lang w:val="uk-UA"/>
              </w:rPr>
              <w:t>Ввезення в Ук</w:t>
            </w:r>
            <w:r w:rsidR="00EA17EB" w:rsidRPr="00E47AD1">
              <w:rPr>
                <w:sz w:val="28"/>
                <w:szCs w:val="28"/>
                <w:lang w:val="uk-UA"/>
              </w:rPr>
              <w:t>раїну і вивезення за її межі об</w:t>
            </w:r>
            <w:r w:rsidR="00EA17EB" w:rsidRPr="00E47AD1">
              <w:rPr>
                <w:sz w:val="28"/>
                <w:szCs w:val="28"/>
                <w:lang w:val="en-US"/>
              </w:rPr>
              <w:t>’</w:t>
            </w:r>
            <w:r w:rsidRPr="00E47AD1">
              <w:rPr>
                <w:sz w:val="28"/>
                <w:szCs w:val="28"/>
                <w:lang w:val="uk-UA"/>
              </w:rPr>
              <w:t>єктів рослинного світу</w:t>
            </w:r>
            <w:bookmarkStart w:id="9" w:name="n186"/>
            <w:bookmarkEnd w:id="9"/>
          </w:p>
          <w:p w:rsidR="002F3AD5" w:rsidRPr="002F3AD5" w:rsidRDefault="002F3AD5" w:rsidP="00FB084B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2F3AD5">
              <w:rPr>
                <w:sz w:val="28"/>
                <w:szCs w:val="28"/>
                <w:lang w:val="uk-UA"/>
              </w:rPr>
              <w:t>Ввезення в Україну і вивезення за її межі об’єктів рослинного світу здійснюються за правилами, встановленими законодавством України, у тому числі міжнародними договорами України, згода на обов’язковість яких надана Верховною Радою України.</w:t>
            </w:r>
          </w:p>
          <w:p w:rsidR="002F3AD5" w:rsidRPr="002F3AD5" w:rsidRDefault="002F3AD5" w:rsidP="00FB084B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contextualSpacing/>
              <w:jc w:val="both"/>
              <w:rPr>
                <w:sz w:val="28"/>
                <w:szCs w:val="28"/>
                <w:lang w:val="uk-UA"/>
              </w:rPr>
            </w:pPr>
            <w:bookmarkStart w:id="10" w:name="n187"/>
            <w:bookmarkStart w:id="11" w:name="n188"/>
            <w:bookmarkEnd w:id="10"/>
            <w:bookmarkEnd w:id="11"/>
            <w:r w:rsidRPr="002F3AD5">
              <w:rPr>
                <w:sz w:val="28"/>
                <w:szCs w:val="28"/>
                <w:lang w:val="uk-UA"/>
              </w:rPr>
              <w:t xml:space="preserve">Документи (дозволи або сертифікати), що видаються </w:t>
            </w:r>
            <w:r w:rsidRPr="002F3AD5">
              <w:rPr>
                <w:sz w:val="28"/>
                <w:szCs w:val="28"/>
                <w:lang w:val="uk-UA"/>
              </w:rPr>
              <w:lastRenderedPageBreak/>
              <w:t>уповноваженими органами України відповідно до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F3AD5">
              <w:rPr>
                <w:sz w:val="28"/>
                <w:szCs w:val="28"/>
                <w:lang w:val="uk-UA"/>
              </w:rPr>
              <w:t>Конвенції про міжнародну торгівлю видами дикої фауни і флори, що перебувають під загрозою зникнення, вносяться такими органами до єдиного державн</w:t>
            </w:r>
            <w:r>
              <w:rPr>
                <w:sz w:val="28"/>
                <w:szCs w:val="28"/>
                <w:lang w:val="uk-UA"/>
              </w:rPr>
              <w:t>ого інформаційного веб-порталу «</w:t>
            </w:r>
            <w:r w:rsidRPr="002F3AD5">
              <w:rPr>
                <w:sz w:val="28"/>
                <w:szCs w:val="28"/>
                <w:lang w:val="uk-UA"/>
              </w:rPr>
              <w:t>Єдине</w:t>
            </w:r>
            <w:r>
              <w:rPr>
                <w:sz w:val="28"/>
                <w:szCs w:val="28"/>
                <w:lang w:val="uk-UA"/>
              </w:rPr>
              <w:t xml:space="preserve"> вікно для міжнародної торгівлі»</w:t>
            </w:r>
            <w:r w:rsidRPr="002F3AD5">
              <w:rPr>
                <w:sz w:val="28"/>
                <w:szCs w:val="28"/>
                <w:lang w:val="uk-UA"/>
              </w:rPr>
              <w:t xml:space="preserve"> відповідно до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F3AD5">
              <w:rPr>
                <w:sz w:val="28"/>
                <w:szCs w:val="28"/>
                <w:lang w:val="uk-UA"/>
              </w:rPr>
              <w:t>Митного кодексу України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F3AD5">
              <w:rPr>
                <w:sz w:val="28"/>
                <w:szCs w:val="28"/>
                <w:lang w:val="uk-UA"/>
              </w:rPr>
              <w:t>у формі електронних документів, на які накладено електронний підпис відповідно до вимог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05F46">
              <w:rPr>
                <w:sz w:val="28"/>
                <w:szCs w:val="28"/>
                <w:lang w:val="uk-UA"/>
              </w:rPr>
              <w:t>Закону України</w:t>
            </w:r>
            <w:r>
              <w:rPr>
                <w:sz w:val="28"/>
                <w:szCs w:val="28"/>
                <w:lang w:val="uk-UA"/>
              </w:rPr>
              <w:t xml:space="preserve"> «</w:t>
            </w:r>
            <w:r w:rsidRPr="002F3AD5">
              <w:rPr>
                <w:sz w:val="28"/>
                <w:szCs w:val="28"/>
                <w:lang w:val="uk-UA"/>
              </w:rPr>
              <w:t>Про електронну ідентифікацію та електронні довірчі послуги</w:t>
            </w:r>
            <w:r>
              <w:rPr>
                <w:sz w:val="28"/>
                <w:szCs w:val="28"/>
                <w:lang w:val="uk-UA"/>
              </w:rPr>
              <w:t>»</w:t>
            </w:r>
            <w:r w:rsidRPr="002F3AD5">
              <w:rPr>
                <w:sz w:val="28"/>
                <w:szCs w:val="28"/>
                <w:lang w:val="uk-UA"/>
              </w:rPr>
              <w:t>, в день видачі таких документів.</w:t>
            </w:r>
          </w:p>
          <w:p w:rsidR="002F3AD5" w:rsidRPr="002F3AD5" w:rsidRDefault="002F3AD5" w:rsidP="00FB084B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contextualSpacing/>
              <w:jc w:val="both"/>
              <w:rPr>
                <w:sz w:val="28"/>
                <w:szCs w:val="28"/>
                <w:lang w:val="uk-UA"/>
              </w:rPr>
            </w:pPr>
            <w:bookmarkStart w:id="12" w:name="n189"/>
            <w:bookmarkStart w:id="13" w:name="n190"/>
            <w:bookmarkEnd w:id="12"/>
            <w:bookmarkEnd w:id="13"/>
            <w:r w:rsidRPr="002F3AD5">
              <w:rPr>
                <w:sz w:val="28"/>
                <w:szCs w:val="28"/>
                <w:lang w:val="uk-UA"/>
              </w:rPr>
              <w:t>Митні органи здійснюють митні формальності, необхідні для випуску у відповідний митний режим об’єктів рослинного світу, що є об’єктами регулювання зазначеної Конвенції, на підставі документів (дозволів або сертифікатів), отриманих від уповноважених органів Укр</w:t>
            </w:r>
            <w:r>
              <w:rPr>
                <w:sz w:val="28"/>
                <w:szCs w:val="28"/>
                <w:lang w:val="uk-UA"/>
              </w:rPr>
              <w:t>аїни з використанням механізму «єдиного вікна»</w:t>
            </w:r>
            <w:r w:rsidRPr="002F3AD5">
              <w:rPr>
                <w:sz w:val="28"/>
                <w:szCs w:val="28"/>
                <w:lang w:val="uk-UA"/>
              </w:rPr>
              <w:t xml:space="preserve"> відповідно до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F3AD5">
              <w:rPr>
                <w:sz w:val="28"/>
                <w:szCs w:val="28"/>
                <w:lang w:val="uk-UA"/>
              </w:rPr>
              <w:t>Митного кодексу України.</w:t>
            </w:r>
          </w:p>
          <w:p w:rsidR="00D7153D" w:rsidRDefault="00D7153D" w:rsidP="00FB084B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  <w:r w:rsidRPr="00E47AD1">
              <w:rPr>
                <w:b/>
                <w:sz w:val="28"/>
                <w:szCs w:val="28"/>
                <w:lang w:val="uk-UA"/>
              </w:rPr>
              <w:t>Відсутня</w:t>
            </w:r>
            <w:r w:rsidR="00DA2FE2">
              <w:rPr>
                <w:b/>
                <w:sz w:val="28"/>
                <w:szCs w:val="28"/>
                <w:lang w:val="uk-UA"/>
              </w:rPr>
              <w:t>;</w:t>
            </w:r>
          </w:p>
          <w:p w:rsidR="002F3AD5" w:rsidRDefault="002F3AD5" w:rsidP="00FB084B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2F3AD5" w:rsidRDefault="002F3AD5" w:rsidP="00FB084B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2F3AD5" w:rsidRDefault="002F3AD5" w:rsidP="00FB084B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2F3AD5" w:rsidRDefault="002F3AD5" w:rsidP="00FB084B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2F3AD5" w:rsidRDefault="002F3AD5" w:rsidP="00FB084B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2165B2" w:rsidRDefault="002165B2" w:rsidP="00597283">
            <w:pPr>
              <w:pStyle w:val="rvps2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2F3AD5" w:rsidRDefault="002F3AD5" w:rsidP="00FB084B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  <w:r w:rsidRPr="00E47AD1">
              <w:rPr>
                <w:b/>
                <w:sz w:val="28"/>
                <w:szCs w:val="28"/>
                <w:lang w:val="uk-UA"/>
              </w:rPr>
              <w:t>Відсутня</w:t>
            </w:r>
            <w:r w:rsidR="00DE7FDB">
              <w:rPr>
                <w:b/>
                <w:sz w:val="28"/>
                <w:szCs w:val="28"/>
                <w:lang w:val="uk-UA"/>
              </w:rPr>
              <w:t>;</w:t>
            </w:r>
          </w:p>
          <w:p w:rsidR="007051B2" w:rsidRDefault="007051B2" w:rsidP="00FB084B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597283" w:rsidRDefault="00597283" w:rsidP="00FB084B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DE7FDB" w:rsidRDefault="00DE7FDB" w:rsidP="00DE7FDB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  <w:r w:rsidRPr="00E47AD1">
              <w:rPr>
                <w:b/>
                <w:sz w:val="28"/>
                <w:szCs w:val="28"/>
                <w:lang w:val="uk-UA"/>
              </w:rPr>
              <w:t>Відсутня</w:t>
            </w:r>
          </w:p>
          <w:p w:rsidR="007051B2" w:rsidRDefault="007051B2" w:rsidP="00FB084B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7051B2" w:rsidRPr="00E47AD1" w:rsidRDefault="007051B2" w:rsidP="00DA2FE2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425" w:type="dxa"/>
          </w:tcPr>
          <w:p w:rsidR="00DC035E" w:rsidRPr="00E47AD1" w:rsidRDefault="00EA17EB" w:rsidP="00FB084B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E47AD1">
              <w:rPr>
                <w:rStyle w:val="rvts9"/>
                <w:b/>
                <w:bCs/>
                <w:sz w:val="28"/>
                <w:szCs w:val="28"/>
                <w:lang w:val="uk-UA"/>
              </w:rPr>
              <w:lastRenderedPageBreak/>
              <w:t>Стаття 32. </w:t>
            </w:r>
            <w:r w:rsidRPr="00E47AD1">
              <w:rPr>
                <w:sz w:val="28"/>
                <w:szCs w:val="28"/>
                <w:lang w:val="uk-UA"/>
              </w:rPr>
              <w:t>Ввезення в Україну і вивезення за її межі об</w:t>
            </w:r>
            <w:r w:rsidRPr="00E47AD1">
              <w:rPr>
                <w:sz w:val="28"/>
                <w:szCs w:val="28"/>
                <w:lang w:val="en-US"/>
              </w:rPr>
              <w:t>’</w:t>
            </w:r>
            <w:r w:rsidRPr="00E47AD1">
              <w:rPr>
                <w:sz w:val="28"/>
                <w:szCs w:val="28"/>
                <w:lang w:val="uk-UA"/>
              </w:rPr>
              <w:t>єктів рослинного світу</w:t>
            </w:r>
          </w:p>
          <w:p w:rsidR="002F3AD5" w:rsidRPr="002F3AD5" w:rsidRDefault="002F3AD5" w:rsidP="00FB084B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2F3AD5">
              <w:rPr>
                <w:sz w:val="28"/>
                <w:szCs w:val="28"/>
                <w:lang w:val="uk-UA"/>
              </w:rPr>
              <w:t>Ввезення в Україну і вивезення за її межі об’єктів рослинного світу здійснюються за правилами, встановленими законодавством України, у тому числі міжнародними договорами України, згода на обов’язковість яких надана Верховною Радою України.</w:t>
            </w:r>
          </w:p>
          <w:p w:rsidR="002F3AD5" w:rsidRPr="002F3AD5" w:rsidRDefault="002F3AD5" w:rsidP="00FB084B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2F3AD5">
              <w:rPr>
                <w:sz w:val="28"/>
                <w:szCs w:val="28"/>
                <w:lang w:val="uk-UA"/>
              </w:rPr>
              <w:t xml:space="preserve">Документи (дозволи або сертифікати), що видаються </w:t>
            </w:r>
            <w:r w:rsidRPr="002F3AD5">
              <w:rPr>
                <w:sz w:val="28"/>
                <w:szCs w:val="28"/>
                <w:lang w:val="uk-UA"/>
              </w:rPr>
              <w:lastRenderedPageBreak/>
              <w:t>уповноваженими органами України відповідно до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F3AD5">
              <w:rPr>
                <w:sz w:val="28"/>
                <w:szCs w:val="28"/>
                <w:lang w:val="uk-UA"/>
              </w:rPr>
              <w:t>Конвенції про міжнародну торгівлю видами дикої фауни і флори, що перебувають під загрозою зникнення, вносяться такими органами до єдиного державн</w:t>
            </w:r>
            <w:r>
              <w:rPr>
                <w:sz w:val="28"/>
                <w:szCs w:val="28"/>
                <w:lang w:val="uk-UA"/>
              </w:rPr>
              <w:t>ого інформаційного веб-порталу «</w:t>
            </w:r>
            <w:r w:rsidRPr="002F3AD5">
              <w:rPr>
                <w:sz w:val="28"/>
                <w:szCs w:val="28"/>
                <w:lang w:val="uk-UA"/>
              </w:rPr>
              <w:t>Єдине</w:t>
            </w:r>
            <w:r>
              <w:rPr>
                <w:sz w:val="28"/>
                <w:szCs w:val="28"/>
                <w:lang w:val="uk-UA"/>
              </w:rPr>
              <w:t xml:space="preserve"> вікно для міжнародної торгівлі»</w:t>
            </w:r>
            <w:r w:rsidRPr="002F3AD5">
              <w:rPr>
                <w:sz w:val="28"/>
                <w:szCs w:val="28"/>
                <w:lang w:val="uk-UA"/>
              </w:rPr>
              <w:t xml:space="preserve"> відповідно до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F3AD5">
              <w:rPr>
                <w:sz w:val="28"/>
                <w:szCs w:val="28"/>
                <w:lang w:val="uk-UA"/>
              </w:rPr>
              <w:t>Митного кодексу України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F3AD5">
              <w:rPr>
                <w:sz w:val="28"/>
                <w:szCs w:val="28"/>
                <w:lang w:val="uk-UA"/>
              </w:rPr>
              <w:t>у формі електронних документів, на які накладено електронний підпис відповідно до вимог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05F46">
              <w:rPr>
                <w:sz w:val="28"/>
                <w:szCs w:val="28"/>
                <w:lang w:val="uk-UA"/>
              </w:rPr>
              <w:t>Закону України</w:t>
            </w:r>
            <w:r>
              <w:rPr>
                <w:sz w:val="28"/>
                <w:szCs w:val="28"/>
                <w:lang w:val="uk-UA"/>
              </w:rPr>
              <w:t xml:space="preserve"> «</w:t>
            </w:r>
            <w:r w:rsidRPr="002F3AD5">
              <w:rPr>
                <w:sz w:val="28"/>
                <w:szCs w:val="28"/>
                <w:lang w:val="uk-UA"/>
              </w:rPr>
              <w:t>Про електронну ідентифікацію та електронні довірчі послуги</w:t>
            </w:r>
            <w:r>
              <w:rPr>
                <w:sz w:val="28"/>
                <w:szCs w:val="28"/>
                <w:lang w:val="uk-UA"/>
              </w:rPr>
              <w:t>»</w:t>
            </w:r>
            <w:r w:rsidRPr="002F3AD5">
              <w:rPr>
                <w:sz w:val="28"/>
                <w:szCs w:val="28"/>
                <w:lang w:val="uk-UA"/>
              </w:rPr>
              <w:t>, в день видачі таких документів.</w:t>
            </w:r>
          </w:p>
          <w:p w:rsidR="002F3AD5" w:rsidRPr="002F3AD5" w:rsidRDefault="002F3AD5" w:rsidP="00FB084B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2F3AD5">
              <w:rPr>
                <w:sz w:val="28"/>
                <w:szCs w:val="28"/>
                <w:lang w:val="uk-UA"/>
              </w:rPr>
              <w:t>Митні органи здійснюють митні формальності, необхідні для випуску у відповідний митний режим об’єктів рослинного світу, що є об’єктами регулювання зазначеної Конвенції, на підставі документів (дозволів або сертифікатів), отриманих від уповноважених органів Укр</w:t>
            </w:r>
            <w:r>
              <w:rPr>
                <w:sz w:val="28"/>
                <w:szCs w:val="28"/>
                <w:lang w:val="uk-UA"/>
              </w:rPr>
              <w:t>аїни з використанням механізму «єдиного вікна»</w:t>
            </w:r>
            <w:r w:rsidRPr="002F3AD5">
              <w:rPr>
                <w:sz w:val="28"/>
                <w:szCs w:val="28"/>
                <w:lang w:val="uk-UA"/>
              </w:rPr>
              <w:t xml:space="preserve"> відповідно до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F3AD5">
              <w:rPr>
                <w:sz w:val="28"/>
                <w:szCs w:val="28"/>
                <w:lang w:val="uk-UA"/>
              </w:rPr>
              <w:t>Митного кодексу України.</w:t>
            </w:r>
          </w:p>
          <w:p w:rsidR="00DE7FDB" w:rsidRPr="00DE7FDB" w:rsidRDefault="00DE7FDB" w:rsidP="00DE7FDB">
            <w:pPr>
              <w:ind w:firstLine="567"/>
              <w:rPr>
                <w:b/>
                <w:szCs w:val="28"/>
              </w:rPr>
            </w:pPr>
            <w:r w:rsidRPr="00DE7FDB">
              <w:rPr>
                <w:b/>
                <w:szCs w:val="28"/>
              </w:rPr>
              <w:t>Ввезення в Україну та вивезення за її межі об’єктів рослинного світу може обмежуватись або заборонятись законом, з метою охорони, раціонального використання та відтворення видів рослин, що перебувають під загрозою зникнення або охороняються відповідно до міжнародних договорів України, згода на обов’язковість яких надана Верховною Радою України.</w:t>
            </w:r>
          </w:p>
          <w:p w:rsidR="00DE7FDB" w:rsidRPr="00DE7FDB" w:rsidRDefault="00DE7FDB" w:rsidP="00DE7FDB">
            <w:pPr>
              <w:ind w:firstLine="567"/>
              <w:rPr>
                <w:b/>
                <w:szCs w:val="28"/>
              </w:rPr>
            </w:pPr>
            <w:r w:rsidRPr="00DE7FDB">
              <w:rPr>
                <w:b/>
                <w:szCs w:val="28"/>
              </w:rPr>
              <w:t>Переліки об’єктів рослинного світу, заборонених до ввезення в Україну або вивезення за її межі наведено відповідно у Додатках I і II до цього Закону.</w:t>
            </w:r>
          </w:p>
          <w:p w:rsidR="00EA5C94" w:rsidRPr="00973CA4" w:rsidRDefault="00DE7FDB" w:rsidP="00DE7FDB">
            <w:pPr>
              <w:ind w:firstLine="567"/>
              <w:contextualSpacing/>
              <w:rPr>
                <w:rStyle w:val="rvts9"/>
                <w:b/>
              </w:rPr>
            </w:pPr>
            <w:r w:rsidRPr="00DE7FDB">
              <w:rPr>
                <w:b/>
                <w:szCs w:val="28"/>
              </w:rPr>
              <w:t xml:space="preserve">Ввезення в Україну та вивезення за її межі об’єктів </w:t>
            </w:r>
            <w:r w:rsidRPr="00DE7FDB">
              <w:rPr>
                <w:b/>
                <w:szCs w:val="28"/>
              </w:rPr>
              <w:lastRenderedPageBreak/>
              <w:t>рослинного світу, за</w:t>
            </w:r>
            <w:r w:rsidR="00251EB1">
              <w:rPr>
                <w:b/>
                <w:szCs w:val="28"/>
              </w:rPr>
              <w:t>значених у Д</w:t>
            </w:r>
            <w:r w:rsidRPr="00DE7FDB">
              <w:rPr>
                <w:b/>
                <w:szCs w:val="28"/>
              </w:rPr>
              <w:t xml:space="preserve">одатках І </w:t>
            </w:r>
            <w:proofErr w:type="spellStart"/>
            <w:r w:rsidRPr="00DE7FDB">
              <w:rPr>
                <w:b/>
                <w:szCs w:val="28"/>
              </w:rPr>
              <w:t>і</w:t>
            </w:r>
            <w:proofErr w:type="spellEnd"/>
            <w:r w:rsidRPr="00DE7FDB">
              <w:rPr>
                <w:b/>
                <w:szCs w:val="28"/>
              </w:rPr>
              <w:t xml:space="preserve"> ІІ до цього Закону, може здійснюється в порядку передбаченому законодавством лише з некомерційною метою, крім об’єктів рослинного світу зазначених у пункті 2 </w:t>
            </w:r>
            <w:r w:rsidR="00F71F02">
              <w:rPr>
                <w:b/>
                <w:szCs w:val="28"/>
              </w:rPr>
              <w:br/>
            </w:r>
            <w:r w:rsidRPr="00DE7FDB">
              <w:rPr>
                <w:b/>
                <w:szCs w:val="28"/>
              </w:rPr>
              <w:t>Додатку І до цього Закону.</w:t>
            </w:r>
          </w:p>
        </w:tc>
      </w:tr>
      <w:tr w:rsidR="00DC035E" w:rsidRPr="00E47AD1" w:rsidTr="0074478B">
        <w:tc>
          <w:tcPr>
            <w:tcW w:w="7425" w:type="dxa"/>
          </w:tcPr>
          <w:p w:rsidR="00DC035E" w:rsidRPr="001E3230" w:rsidRDefault="00D7153D" w:rsidP="00FB084B">
            <w:pPr>
              <w:pStyle w:val="rvps2"/>
              <w:shd w:val="clear" w:color="auto" w:fill="FFFFFF"/>
              <w:spacing w:before="0" w:beforeAutospacing="0" w:after="115" w:afterAutospacing="0"/>
              <w:ind w:firstLine="567"/>
              <w:contextualSpacing/>
              <w:jc w:val="both"/>
              <w:rPr>
                <w:rStyle w:val="rvts9"/>
                <w:b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E47AD1">
              <w:rPr>
                <w:rStyle w:val="rvts9"/>
                <w:b/>
                <w:bCs/>
                <w:sz w:val="28"/>
                <w:szCs w:val="28"/>
                <w:shd w:val="clear" w:color="auto" w:fill="FFFFFF"/>
              </w:rPr>
              <w:lastRenderedPageBreak/>
              <w:t>Відсутній</w:t>
            </w:r>
          </w:p>
        </w:tc>
        <w:tc>
          <w:tcPr>
            <w:tcW w:w="7425" w:type="dxa"/>
          </w:tcPr>
          <w:p w:rsidR="00966A89" w:rsidRPr="00E47AD1" w:rsidRDefault="00966A89" w:rsidP="00CE3B63">
            <w:pPr>
              <w:ind w:left="-22" w:firstLine="567"/>
              <w:contextualSpacing/>
              <w:rPr>
                <w:b/>
              </w:rPr>
            </w:pPr>
            <w:r w:rsidRPr="00E47AD1">
              <w:rPr>
                <w:b/>
              </w:rPr>
              <w:t>Додаток</w:t>
            </w:r>
            <w:r w:rsidR="002F0771">
              <w:rPr>
                <w:b/>
              </w:rPr>
              <w:t xml:space="preserve"> І</w:t>
            </w:r>
            <w:r w:rsidRPr="00E47AD1">
              <w:rPr>
                <w:b/>
              </w:rPr>
              <w:t xml:space="preserve"> до Закону України «Про рослинний світ»</w:t>
            </w:r>
          </w:p>
          <w:p w:rsidR="00D7153D" w:rsidRPr="00E47AD1" w:rsidRDefault="00D7153D" w:rsidP="00FB084B">
            <w:pPr>
              <w:ind w:firstLine="567"/>
              <w:contextualSpacing/>
              <w:jc w:val="center"/>
              <w:rPr>
                <w:b/>
                <w:bCs/>
              </w:rPr>
            </w:pPr>
          </w:p>
          <w:p w:rsidR="006A6365" w:rsidRDefault="006A6365" w:rsidP="006A636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ПЕРЕЛІК</w:t>
            </w:r>
          </w:p>
          <w:p w:rsidR="00DC035E" w:rsidRPr="006A6365" w:rsidRDefault="006A6365" w:rsidP="006A6365">
            <w:pPr>
              <w:jc w:val="center"/>
              <w:rPr>
                <w:rStyle w:val="rvts9"/>
                <w:b/>
                <w:szCs w:val="28"/>
              </w:rPr>
            </w:pPr>
            <w:r w:rsidRPr="001959F9">
              <w:rPr>
                <w:b/>
                <w:szCs w:val="28"/>
              </w:rPr>
              <w:t>об’єктів рослинного світу, заборонених до ввезення в Україну</w:t>
            </w:r>
          </w:p>
        </w:tc>
      </w:tr>
      <w:tr w:rsidR="002F0771" w:rsidRPr="00E47AD1" w:rsidTr="0074478B">
        <w:tc>
          <w:tcPr>
            <w:tcW w:w="7425" w:type="dxa"/>
          </w:tcPr>
          <w:p w:rsidR="002F0771" w:rsidRPr="00E47AD1" w:rsidRDefault="002F0771" w:rsidP="00FB084B">
            <w:pPr>
              <w:pStyle w:val="rvps2"/>
              <w:shd w:val="clear" w:color="auto" w:fill="FFFFFF"/>
              <w:spacing w:before="0" w:beforeAutospacing="0" w:after="115" w:afterAutospacing="0"/>
              <w:ind w:firstLine="567"/>
              <w:contextualSpacing/>
              <w:jc w:val="both"/>
              <w:rPr>
                <w:rStyle w:val="rvts9"/>
                <w:b/>
                <w:bCs/>
                <w:sz w:val="28"/>
                <w:szCs w:val="28"/>
                <w:shd w:val="clear" w:color="auto" w:fill="FFFFFF"/>
              </w:rPr>
            </w:pPr>
            <w:r w:rsidRPr="00E47AD1">
              <w:rPr>
                <w:rStyle w:val="rvts9"/>
                <w:b/>
                <w:bCs/>
                <w:sz w:val="28"/>
                <w:szCs w:val="28"/>
                <w:shd w:val="clear" w:color="auto" w:fill="FFFFFF"/>
              </w:rPr>
              <w:t>Відсутній</w:t>
            </w:r>
          </w:p>
        </w:tc>
        <w:tc>
          <w:tcPr>
            <w:tcW w:w="7425" w:type="dxa"/>
          </w:tcPr>
          <w:p w:rsidR="002F0771" w:rsidRPr="00E47AD1" w:rsidRDefault="002F0771" w:rsidP="00CE3B63">
            <w:pPr>
              <w:ind w:firstLine="567"/>
              <w:contextualSpacing/>
              <w:jc w:val="center"/>
              <w:rPr>
                <w:b/>
                <w:bCs/>
              </w:rPr>
            </w:pPr>
            <w:r w:rsidRPr="00E47AD1">
              <w:rPr>
                <w:b/>
                <w:bCs/>
              </w:rPr>
              <w:t xml:space="preserve">Додаток ІІ до Закону України «Про </w:t>
            </w:r>
            <w:r>
              <w:rPr>
                <w:b/>
                <w:bCs/>
              </w:rPr>
              <w:t xml:space="preserve">рослинний </w:t>
            </w:r>
            <w:r w:rsidRPr="00E47AD1">
              <w:rPr>
                <w:b/>
                <w:bCs/>
              </w:rPr>
              <w:t>світ»</w:t>
            </w:r>
          </w:p>
          <w:p w:rsidR="002F0771" w:rsidRPr="00E47AD1" w:rsidRDefault="002F0771" w:rsidP="002F0771">
            <w:pPr>
              <w:ind w:firstLine="567"/>
              <w:contextualSpacing/>
              <w:jc w:val="center"/>
              <w:rPr>
                <w:b/>
                <w:bCs/>
              </w:rPr>
            </w:pPr>
          </w:p>
          <w:p w:rsidR="00E64FC5" w:rsidRDefault="00E64FC5" w:rsidP="00E64FC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ПЕРЕЛІК</w:t>
            </w:r>
          </w:p>
          <w:p w:rsidR="002F0771" w:rsidRPr="00E64FC5" w:rsidRDefault="00E64FC5" w:rsidP="00E64FC5">
            <w:pPr>
              <w:jc w:val="center"/>
              <w:rPr>
                <w:b/>
                <w:szCs w:val="28"/>
              </w:rPr>
            </w:pPr>
            <w:r w:rsidRPr="001959F9">
              <w:rPr>
                <w:b/>
                <w:szCs w:val="28"/>
              </w:rPr>
              <w:t>об’єктів рослинного світу, заборонених до вивезення за межі України</w:t>
            </w:r>
          </w:p>
        </w:tc>
      </w:tr>
    </w:tbl>
    <w:p w:rsidR="00893619" w:rsidRPr="00E47AD1" w:rsidRDefault="00893619"/>
    <w:p w:rsidR="003905F2" w:rsidRPr="00E47AD1" w:rsidRDefault="003905F2"/>
    <w:p w:rsidR="00ED1FBB" w:rsidRDefault="0085632C" w:rsidP="00856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Calibri" w:cs="Times New Roman"/>
          <w:b/>
          <w:bCs/>
          <w:color w:val="000000"/>
          <w:szCs w:val="28"/>
          <w:shd w:val="clear" w:color="auto" w:fill="FFFFFF"/>
        </w:rPr>
      </w:pPr>
      <w:r>
        <w:rPr>
          <w:rFonts w:eastAsia="Calibri" w:cs="Times New Roman"/>
          <w:b/>
          <w:bCs/>
          <w:color w:val="000000"/>
          <w:szCs w:val="28"/>
          <w:shd w:val="clear" w:color="auto" w:fill="FFFFFF"/>
        </w:rPr>
        <w:t>Міністр</w:t>
      </w:r>
      <w:r>
        <w:rPr>
          <w:rFonts w:eastAsia="Calibri" w:cs="Times New Roman"/>
          <w:b/>
          <w:bCs/>
          <w:color w:val="000000"/>
          <w:szCs w:val="28"/>
          <w:shd w:val="clear" w:color="auto" w:fill="FFFFFF"/>
          <w:lang w:val="en-US"/>
        </w:rPr>
        <w:t xml:space="preserve"> </w:t>
      </w:r>
      <w:r>
        <w:rPr>
          <w:rFonts w:eastAsia="Calibri" w:cs="Times New Roman"/>
          <w:b/>
          <w:bCs/>
          <w:color w:val="000000"/>
          <w:szCs w:val="28"/>
          <w:shd w:val="clear" w:color="auto" w:fill="FFFFFF"/>
        </w:rPr>
        <w:t>захисту довкілля та</w:t>
      </w:r>
      <w:r w:rsidR="009331E8">
        <w:rPr>
          <w:rFonts w:eastAsia="Calibri" w:cs="Times New Roman"/>
          <w:b/>
          <w:bCs/>
          <w:color w:val="000000"/>
          <w:szCs w:val="28"/>
          <w:shd w:val="clear" w:color="auto" w:fill="FFFFFF"/>
        </w:rPr>
        <w:t xml:space="preserve"> </w:t>
      </w:r>
    </w:p>
    <w:p w:rsidR="0085632C" w:rsidRDefault="0085632C" w:rsidP="00856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Cs w:val="28"/>
        </w:rPr>
      </w:pPr>
      <w:r>
        <w:rPr>
          <w:rFonts w:eastAsia="Calibri" w:cs="Times New Roman"/>
          <w:b/>
          <w:bCs/>
          <w:color w:val="000000"/>
          <w:szCs w:val="28"/>
          <w:shd w:val="clear" w:color="auto" w:fill="FFFFFF"/>
        </w:rPr>
        <w:t>природних ресурсів</w:t>
      </w:r>
      <w:r w:rsidR="00ED1FBB">
        <w:rPr>
          <w:rFonts w:eastAsia="Calibri" w:cs="Times New Roman"/>
          <w:b/>
          <w:bCs/>
          <w:color w:val="000000"/>
          <w:szCs w:val="28"/>
          <w:shd w:val="clear" w:color="auto" w:fill="FFFFFF"/>
        </w:rPr>
        <w:t xml:space="preserve"> України</w:t>
      </w:r>
      <w:r>
        <w:rPr>
          <w:rFonts w:eastAsia="Calibri" w:cs="Times New Roman"/>
          <w:b/>
          <w:bCs/>
          <w:color w:val="000000"/>
          <w:szCs w:val="28"/>
          <w:shd w:val="clear" w:color="auto" w:fill="FFFFFF"/>
        </w:rPr>
        <w:t xml:space="preserve"> </w:t>
      </w:r>
      <w:r w:rsidR="009331E8">
        <w:rPr>
          <w:rFonts w:eastAsia="Calibri" w:cs="Times New Roman"/>
          <w:b/>
          <w:bCs/>
          <w:color w:val="000000"/>
          <w:szCs w:val="28"/>
          <w:shd w:val="clear" w:color="auto" w:fill="FFFFFF"/>
        </w:rPr>
        <w:t xml:space="preserve">                                                         </w:t>
      </w:r>
      <w:r w:rsidR="00ED1FBB">
        <w:rPr>
          <w:rFonts w:eastAsia="Calibri" w:cs="Times New Roman"/>
          <w:b/>
          <w:bCs/>
          <w:color w:val="000000"/>
          <w:szCs w:val="28"/>
          <w:shd w:val="clear" w:color="auto" w:fill="FFFFFF"/>
        </w:rPr>
        <w:t xml:space="preserve">                           </w:t>
      </w:r>
      <w:r w:rsidR="009331E8">
        <w:rPr>
          <w:rFonts w:eastAsia="Calibri" w:cs="Times New Roman"/>
          <w:b/>
          <w:bCs/>
          <w:color w:val="000000"/>
          <w:szCs w:val="28"/>
          <w:shd w:val="clear" w:color="auto" w:fill="FFFFFF"/>
        </w:rPr>
        <w:t xml:space="preserve">                          </w:t>
      </w:r>
      <w:r w:rsidR="00E16ECA">
        <w:rPr>
          <w:rFonts w:eastAsia="Calibri" w:cs="Times New Roman"/>
          <w:b/>
          <w:bCs/>
          <w:color w:val="000000"/>
          <w:szCs w:val="28"/>
          <w:shd w:val="clear" w:color="auto" w:fill="FFFFFF"/>
        </w:rPr>
        <w:t xml:space="preserve">      </w:t>
      </w:r>
      <w:r w:rsidR="00ED1FBB">
        <w:rPr>
          <w:rFonts w:eastAsia="Calibri" w:cs="Times New Roman"/>
          <w:b/>
          <w:bCs/>
          <w:color w:val="000000"/>
          <w:szCs w:val="28"/>
          <w:shd w:val="clear" w:color="auto" w:fill="FFFFFF"/>
        </w:rPr>
        <w:t>Світлана ГРИНЧУК</w:t>
      </w:r>
    </w:p>
    <w:p w:rsidR="00924CC4" w:rsidRDefault="00924CC4" w:rsidP="00F10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Cs w:val="28"/>
        </w:rPr>
      </w:pPr>
    </w:p>
    <w:p w:rsidR="003905F2" w:rsidRPr="00F10C59" w:rsidRDefault="0085632C" w:rsidP="00F10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b/>
          <w:szCs w:val="28"/>
        </w:rPr>
      </w:pPr>
      <w:r w:rsidRPr="001B1D9F">
        <w:rPr>
          <w:szCs w:val="28"/>
        </w:rPr>
        <w:t xml:space="preserve">« __ » ______________ 2024 року </w:t>
      </w:r>
    </w:p>
    <w:sectPr w:rsidR="003905F2" w:rsidRPr="00F10C59" w:rsidSect="00DA7FC1">
      <w:headerReference w:type="default" r:id="rId6"/>
      <w:pgSz w:w="16838" w:h="11906" w:orient="landscape"/>
      <w:pgMar w:top="1701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B48" w:rsidRDefault="00791B48" w:rsidP="002248BE">
      <w:r>
        <w:separator/>
      </w:r>
    </w:p>
  </w:endnote>
  <w:endnote w:type="continuationSeparator" w:id="0">
    <w:p w:rsidR="00791B48" w:rsidRDefault="00791B48" w:rsidP="002248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Microsoft YaHei"/>
    <w:charset w:val="00"/>
    <w:family w:val="swiss"/>
    <w:pitch w:val="variable"/>
    <w:sig w:usb0="000000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B48" w:rsidRDefault="00791B48" w:rsidP="002248BE">
      <w:r>
        <w:separator/>
      </w:r>
    </w:p>
  </w:footnote>
  <w:footnote w:type="continuationSeparator" w:id="0">
    <w:p w:rsidR="00791B48" w:rsidRDefault="00791B48" w:rsidP="002248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34422"/>
      <w:docPartObj>
        <w:docPartGallery w:val="Page Numbers (Top of Page)"/>
        <w:docPartUnique/>
      </w:docPartObj>
    </w:sdtPr>
    <w:sdtContent>
      <w:p w:rsidR="002248BE" w:rsidRDefault="00892682">
        <w:pPr>
          <w:pStyle w:val="a8"/>
          <w:jc w:val="center"/>
        </w:pPr>
        <w:r>
          <w:fldChar w:fldCharType="begin"/>
        </w:r>
        <w:r w:rsidR="005352EB">
          <w:instrText xml:space="preserve"> PAGE   \* MERGEFORMAT </w:instrText>
        </w:r>
        <w:r>
          <w:fldChar w:fldCharType="separate"/>
        </w:r>
        <w:r w:rsidR="00FB188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248BE" w:rsidRDefault="002248BE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3619"/>
    <w:rsid w:val="00005F46"/>
    <w:rsid w:val="00006D64"/>
    <w:rsid w:val="00017CEF"/>
    <w:rsid w:val="00031E04"/>
    <w:rsid w:val="00034E77"/>
    <w:rsid w:val="000618A2"/>
    <w:rsid w:val="00074E07"/>
    <w:rsid w:val="00084E59"/>
    <w:rsid w:val="000C6B8A"/>
    <w:rsid w:val="000D4A6F"/>
    <w:rsid w:val="000E6A29"/>
    <w:rsid w:val="000F18D5"/>
    <w:rsid w:val="000F5CB9"/>
    <w:rsid w:val="001000CF"/>
    <w:rsid w:val="00100100"/>
    <w:rsid w:val="00103453"/>
    <w:rsid w:val="00107415"/>
    <w:rsid w:val="00122422"/>
    <w:rsid w:val="00127192"/>
    <w:rsid w:val="0013479E"/>
    <w:rsid w:val="00141666"/>
    <w:rsid w:val="00160D84"/>
    <w:rsid w:val="001639D6"/>
    <w:rsid w:val="00167129"/>
    <w:rsid w:val="0016722C"/>
    <w:rsid w:val="0017023C"/>
    <w:rsid w:val="00186388"/>
    <w:rsid w:val="00192A50"/>
    <w:rsid w:val="001940BA"/>
    <w:rsid w:val="001A5D74"/>
    <w:rsid w:val="001B3F0B"/>
    <w:rsid w:val="001E3230"/>
    <w:rsid w:val="001E4A8E"/>
    <w:rsid w:val="001F1C6E"/>
    <w:rsid w:val="001F264C"/>
    <w:rsid w:val="001F4503"/>
    <w:rsid w:val="001F4EDF"/>
    <w:rsid w:val="002028E2"/>
    <w:rsid w:val="00215A96"/>
    <w:rsid w:val="002165B2"/>
    <w:rsid w:val="0022025B"/>
    <w:rsid w:val="00220355"/>
    <w:rsid w:val="0022298D"/>
    <w:rsid w:val="002248BE"/>
    <w:rsid w:val="0024459A"/>
    <w:rsid w:val="002445D5"/>
    <w:rsid w:val="00251EB1"/>
    <w:rsid w:val="00270C2B"/>
    <w:rsid w:val="00273B75"/>
    <w:rsid w:val="00276209"/>
    <w:rsid w:val="0028134B"/>
    <w:rsid w:val="0028712C"/>
    <w:rsid w:val="002A6F12"/>
    <w:rsid w:val="002D41B9"/>
    <w:rsid w:val="002E2958"/>
    <w:rsid w:val="002E7CC3"/>
    <w:rsid w:val="002F0771"/>
    <w:rsid w:val="002F3AD5"/>
    <w:rsid w:val="003225A8"/>
    <w:rsid w:val="0032583E"/>
    <w:rsid w:val="00337A69"/>
    <w:rsid w:val="00341B87"/>
    <w:rsid w:val="00342E7A"/>
    <w:rsid w:val="003604F3"/>
    <w:rsid w:val="003622EE"/>
    <w:rsid w:val="003905F2"/>
    <w:rsid w:val="003958FF"/>
    <w:rsid w:val="003A088C"/>
    <w:rsid w:val="003A2CB1"/>
    <w:rsid w:val="003E6780"/>
    <w:rsid w:val="003E6E7E"/>
    <w:rsid w:val="003F0F8E"/>
    <w:rsid w:val="003F1432"/>
    <w:rsid w:val="0041316B"/>
    <w:rsid w:val="004133D5"/>
    <w:rsid w:val="004200FA"/>
    <w:rsid w:val="004213BF"/>
    <w:rsid w:val="00446CD3"/>
    <w:rsid w:val="00456425"/>
    <w:rsid w:val="00464321"/>
    <w:rsid w:val="00475E5C"/>
    <w:rsid w:val="00482CC0"/>
    <w:rsid w:val="00496C1D"/>
    <w:rsid w:val="004A7AB8"/>
    <w:rsid w:val="004C28DA"/>
    <w:rsid w:val="004D55D0"/>
    <w:rsid w:val="004D7C74"/>
    <w:rsid w:val="00523433"/>
    <w:rsid w:val="00534CD6"/>
    <w:rsid w:val="005352EB"/>
    <w:rsid w:val="005660FE"/>
    <w:rsid w:val="00571A80"/>
    <w:rsid w:val="0059093E"/>
    <w:rsid w:val="00597283"/>
    <w:rsid w:val="005C445D"/>
    <w:rsid w:val="005C69B6"/>
    <w:rsid w:val="005F2B2F"/>
    <w:rsid w:val="005F6030"/>
    <w:rsid w:val="006008D7"/>
    <w:rsid w:val="0061076E"/>
    <w:rsid w:val="00624EC3"/>
    <w:rsid w:val="006311CF"/>
    <w:rsid w:val="006336C7"/>
    <w:rsid w:val="00663626"/>
    <w:rsid w:val="0068275A"/>
    <w:rsid w:val="00697490"/>
    <w:rsid w:val="00697679"/>
    <w:rsid w:val="006A114A"/>
    <w:rsid w:val="006A6365"/>
    <w:rsid w:val="006D0605"/>
    <w:rsid w:val="006D5F32"/>
    <w:rsid w:val="006E7DDB"/>
    <w:rsid w:val="006F1AE4"/>
    <w:rsid w:val="00701E66"/>
    <w:rsid w:val="007051B2"/>
    <w:rsid w:val="00711D45"/>
    <w:rsid w:val="0074478B"/>
    <w:rsid w:val="007550AE"/>
    <w:rsid w:val="00755247"/>
    <w:rsid w:val="00760B71"/>
    <w:rsid w:val="00791B48"/>
    <w:rsid w:val="00793064"/>
    <w:rsid w:val="00793554"/>
    <w:rsid w:val="00793F06"/>
    <w:rsid w:val="007943B7"/>
    <w:rsid w:val="007977A4"/>
    <w:rsid w:val="007B267B"/>
    <w:rsid w:val="007C03F1"/>
    <w:rsid w:val="007E0695"/>
    <w:rsid w:val="00801EF4"/>
    <w:rsid w:val="008055BF"/>
    <w:rsid w:val="008165D4"/>
    <w:rsid w:val="008260AD"/>
    <w:rsid w:val="00837615"/>
    <w:rsid w:val="00850684"/>
    <w:rsid w:val="00851D69"/>
    <w:rsid w:val="00851F55"/>
    <w:rsid w:val="0085632C"/>
    <w:rsid w:val="00862F7F"/>
    <w:rsid w:val="008630E1"/>
    <w:rsid w:val="00892682"/>
    <w:rsid w:val="00893619"/>
    <w:rsid w:val="00895ADD"/>
    <w:rsid w:val="008C753A"/>
    <w:rsid w:val="008D3296"/>
    <w:rsid w:val="008D4627"/>
    <w:rsid w:val="008D77E0"/>
    <w:rsid w:val="008E193D"/>
    <w:rsid w:val="008F6766"/>
    <w:rsid w:val="00903B8A"/>
    <w:rsid w:val="009070DC"/>
    <w:rsid w:val="00912ECE"/>
    <w:rsid w:val="00924431"/>
    <w:rsid w:val="00924CC4"/>
    <w:rsid w:val="00924F23"/>
    <w:rsid w:val="009331E8"/>
    <w:rsid w:val="00944DC8"/>
    <w:rsid w:val="0095128D"/>
    <w:rsid w:val="00966A89"/>
    <w:rsid w:val="00973CA4"/>
    <w:rsid w:val="0098326F"/>
    <w:rsid w:val="00985896"/>
    <w:rsid w:val="009C0282"/>
    <w:rsid w:val="009F2366"/>
    <w:rsid w:val="009F4603"/>
    <w:rsid w:val="00A010F6"/>
    <w:rsid w:val="00A12B4E"/>
    <w:rsid w:val="00A13653"/>
    <w:rsid w:val="00A21689"/>
    <w:rsid w:val="00A3615C"/>
    <w:rsid w:val="00A63195"/>
    <w:rsid w:val="00A7564A"/>
    <w:rsid w:val="00A81997"/>
    <w:rsid w:val="00A85077"/>
    <w:rsid w:val="00A93A4B"/>
    <w:rsid w:val="00A94370"/>
    <w:rsid w:val="00AA2CC9"/>
    <w:rsid w:val="00AD1BAE"/>
    <w:rsid w:val="00B051CA"/>
    <w:rsid w:val="00B50679"/>
    <w:rsid w:val="00B5561F"/>
    <w:rsid w:val="00B55708"/>
    <w:rsid w:val="00B84235"/>
    <w:rsid w:val="00B9002E"/>
    <w:rsid w:val="00BB2006"/>
    <w:rsid w:val="00BC4E7F"/>
    <w:rsid w:val="00BF44CA"/>
    <w:rsid w:val="00BF6F96"/>
    <w:rsid w:val="00C012B0"/>
    <w:rsid w:val="00C07A58"/>
    <w:rsid w:val="00C33BAA"/>
    <w:rsid w:val="00C52C76"/>
    <w:rsid w:val="00C821B5"/>
    <w:rsid w:val="00CA4217"/>
    <w:rsid w:val="00CA79AB"/>
    <w:rsid w:val="00CB7732"/>
    <w:rsid w:val="00CC4EE8"/>
    <w:rsid w:val="00CE3B63"/>
    <w:rsid w:val="00D154E6"/>
    <w:rsid w:val="00D50BE7"/>
    <w:rsid w:val="00D50D61"/>
    <w:rsid w:val="00D546DC"/>
    <w:rsid w:val="00D677DB"/>
    <w:rsid w:val="00D7153D"/>
    <w:rsid w:val="00D8157F"/>
    <w:rsid w:val="00D9247F"/>
    <w:rsid w:val="00DA1497"/>
    <w:rsid w:val="00DA2FE2"/>
    <w:rsid w:val="00DA7FC1"/>
    <w:rsid w:val="00DB735E"/>
    <w:rsid w:val="00DC035E"/>
    <w:rsid w:val="00DC0B63"/>
    <w:rsid w:val="00DC2B72"/>
    <w:rsid w:val="00DC4F9E"/>
    <w:rsid w:val="00DD48E4"/>
    <w:rsid w:val="00DE7FDB"/>
    <w:rsid w:val="00DF59FD"/>
    <w:rsid w:val="00E06DE0"/>
    <w:rsid w:val="00E07DC3"/>
    <w:rsid w:val="00E16ECA"/>
    <w:rsid w:val="00E16FC2"/>
    <w:rsid w:val="00E47AD1"/>
    <w:rsid w:val="00E52D42"/>
    <w:rsid w:val="00E54592"/>
    <w:rsid w:val="00E64FC5"/>
    <w:rsid w:val="00E976C0"/>
    <w:rsid w:val="00EA17EB"/>
    <w:rsid w:val="00EA5C94"/>
    <w:rsid w:val="00ED1FBB"/>
    <w:rsid w:val="00EF4970"/>
    <w:rsid w:val="00F00C79"/>
    <w:rsid w:val="00F03D0B"/>
    <w:rsid w:val="00F05434"/>
    <w:rsid w:val="00F10C59"/>
    <w:rsid w:val="00F21771"/>
    <w:rsid w:val="00F32BE1"/>
    <w:rsid w:val="00F36CEC"/>
    <w:rsid w:val="00F3793F"/>
    <w:rsid w:val="00F46E05"/>
    <w:rsid w:val="00F6087B"/>
    <w:rsid w:val="00F71F02"/>
    <w:rsid w:val="00F9721C"/>
    <w:rsid w:val="00FA16D9"/>
    <w:rsid w:val="00FA6904"/>
    <w:rsid w:val="00FB084B"/>
    <w:rsid w:val="00FB1889"/>
    <w:rsid w:val="00FB5F2E"/>
    <w:rsid w:val="00FC6BD6"/>
    <w:rsid w:val="00FF4299"/>
    <w:rsid w:val="00FF4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619"/>
    <w:pPr>
      <w:spacing w:after="0" w:line="240" w:lineRule="auto"/>
      <w:ind w:firstLine="709"/>
      <w:jc w:val="both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3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9">
    <w:name w:val="rvts9"/>
    <w:basedOn w:val="a0"/>
    <w:rsid w:val="00893619"/>
  </w:style>
  <w:style w:type="paragraph" w:customStyle="1" w:styleId="rvps2">
    <w:name w:val="rvps2"/>
    <w:basedOn w:val="a"/>
    <w:rsid w:val="00F00C79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rvts46">
    <w:name w:val="rvts46"/>
    <w:basedOn w:val="a0"/>
    <w:rsid w:val="00F00C79"/>
  </w:style>
  <w:style w:type="character" w:styleId="a4">
    <w:name w:val="Hyperlink"/>
    <w:basedOn w:val="a0"/>
    <w:uiPriority w:val="99"/>
    <w:semiHidden/>
    <w:unhideWhenUsed/>
    <w:rsid w:val="00F00C7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A088C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3905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3905F2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customStyle="1" w:styleId="StyleZakonu">
    <w:name w:val="StyleZakonu"/>
    <w:basedOn w:val="a"/>
    <w:link w:val="StyleZakonu0"/>
    <w:uiPriority w:val="99"/>
    <w:rsid w:val="00215A96"/>
    <w:pPr>
      <w:spacing w:after="60" w:line="220" w:lineRule="exact"/>
      <w:ind w:firstLine="284"/>
    </w:pPr>
    <w:rPr>
      <w:rFonts w:eastAsia="Times New Roman" w:cs="Times New Roman"/>
      <w:sz w:val="20"/>
      <w:szCs w:val="20"/>
      <w:lang w:eastAsia="ru-RU"/>
    </w:rPr>
  </w:style>
  <w:style w:type="character" w:customStyle="1" w:styleId="StyleZakonu0">
    <w:name w:val="StyleZakonu Знак"/>
    <w:link w:val="StyleZakonu"/>
    <w:uiPriority w:val="99"/>
    <w:locked/>
    <w:rsid w:val="00215A96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6">
    <w:name w:val="Emphasis"/>
    <w:basedOn w:val="a0"/>
    <w:uiPriority w:val="20"/>
    <w:qFormat/>
    <w:rsid w:val="00571A80"/>
    <w:rPr>
      <w:i/>
      <w:iCs/>
    </w:rPr>
  </w:style>
  <w:style w:type="character" w:customStyle="1" w:styleId="spanrvts0">
    <w:name w:val="span_rvts0"/>
    <w:basedOn w:val="a0"/>
    <w:rsid w:val="00663626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a7">
    <w:name w:val="Вид документа"/>
    <w:basedOn w:val="a"/>
    <w:next w:val="a"/>
    <w:rsid w:val="00D7153D"/>
    <w:pPr>
      <w:keepNext/>
      <w:keepLines/>
      <w:spacing w:after="240"/>
      <w:ind w:firstLine="0"/>
      <w:jc w:val="right"/>
    </w:pPr>
    <w:rPr>
      <w:rFonts w:ascii="Antiqua" w:eastAsia="Times New Roman" w:hAnsi="Antiqua" w:cs="Times New Roman"/>
      <w:spacing w:val="20"/>
      <w:sz w:val="26"/>
      <w:szCs w:val="20"/>
      <w:lang w:eastAsia="ru-RU"/>
    </w:rPr>
  </w:style>
  <w:style w:type="character" w:customStyle="1" w:styleId="rvts23">
    <w:name w:val="rvts23"/>
    <w:basedOn w:val="a0"/>
    <w:rsid w:val="003E6780"/>
  </w:style>
  <w:style w:type="paragraph" w:styleId="a8">
    <w:name w:val="header"/>
    <w:basedOn w:val="a"/>
    <w:link w:val="a9"/>
    <w:uiPriority w:val="99"/>
    <w:unhideWhenUsed/>
    <w:rsid w:val="002248BE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2248BE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semiHidden/>
    <w:unhideWhenUsed/>
    <w:rsid w:val="002248BE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2248BE"/>
    <w:rPr>
      <w:rFonts w:ascii="Times New Roman" w:hAnsi="Times New Roman"/>
      <w:sz w:val="28"/>
      <w:lang w:val="uk-UA"/>
    </w:rPr>
  </w:style>
  <w:style w:type="character" w:customStyle="1" w:styleId="rvts15">
    <w:name w:val="rvts15"/>
    <w:basedOn w:val="a0"/>
    <w:rsid w:val="00793F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5481</Words>
  <Characters>3125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МінПрироди</Company>
  <LinksUpToDate>false</LinksUpToDate>
  <CharactersWithSpaces>8589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tabolina.s</cp:lastModifiedBy>
  <cp:revision>53</cp:revision>
  <cp:lastPrinted>2024-12-24T12:03:00Z</cp:lastPrinted>
  <dcterms:created xsi:type="dcterms:W3CDTF">2024-11-27T16:00:00Z</dcterms:created>
  <dcterms:modified xsi:type="dcterms:W3CDTF">2024-12-30T07:54:00Z</dcterms:modified>
</cp:coreProperties>
</file>