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A43B3" w14:textId="1DF0F8BA" w:rsidR="007D0E00" w:rsidRPr="007333ED" w:rsidRDefault="007D0E00" w:rsidP="009C63E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33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Повідомлення про намір отримати дозвіл на викиди </w:t>
      </w:r>
    </w:p>
    <w:p w14:paraId="507B6E06" w14:textId="30F90799" w:rsidR="00B87D14" w:rsidRPr="007333ED" w:rsidRDefault="00582C8C" w:rsidP="009C63E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333ED">
        <w:rPr>
          <w:i/>
          <w:iCs/>
          <w:lang w:val="uk-UA"/>
        </w:rPr>
        <w:t>Повне та скорочене найменування суб’єкта господарювання:</w:t>
      </w:r>
      <w:r w:rsidRPr="007333ED">
        <w:rPr>
          <w:lang w:val="uk-UA"/>
        </w:rPr>
        <w:t xml:space="preserve"> </w:t>
      </w:r>
      <w:r w:rsidR="00E57231" w:rsidRPr="00E57231">
        <w:rPr>
          <w:lang w:val="uk-UA"/>
        </w:rPr>
        <w:t xml:space="preserve">ТОВАРИСТВО З ОБМЕЖЕНОЮ ВІДПОВІДАЛЬНІСТЮ «ДНІПРОВСЬКИЙ ЕЛЕКТРО-МЕХАНІЧНИЙ ЗАВОД» </w:t>
      </w:r>
      <w:r w:rsidR="009C63EE" w:rsidRPr="009C63EE">
        <w:rPr>
          <w:lang w:val="uk-UA"/>
        </w:rPr>
        <w:t>(ТОВ «ДЕМЗ»)</w:t>
      </w:r>
      <w:r w:rsidR="00EF4BD0" w:rsidRPr="007333ED">
        <w:rPr>
          <w:lang w:val="uk-UA"/>
        </w:rPr>
        <w:t>.</w:t>
      </w:r>
      <w:bookmarkStart w:id="0" w:name="n115"/>
      <w:bookmarkEnd w:id="0"/>
    </w:p>
    <w:p w14:paraId="57846FF4" w14:textId="34D467D5" w:rsidR="003C3BB2" w:rsidRPr="007333ED" w:rsidRDefault="00EF4BD0" w:rsidP="009C63E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333ED">
        <w:rPr>
          <w:i/>
          <w:iCs/>
          <w:lang w:val="uk-UA"/>
        </w:rPr>
        <w:t>Ідентифікаційний код юридичної особи в ЄДРПОУ:</w:t>
      </w:r>
      <w:r w:rsidRPr="007333ED">
        <w:rPr>
          <w:lang w:val="uk-UA"/>
        </w:rPr>
        <w:t xml:space="preserve"> </w:t>
      </w:r>
      <w:r w:rsidR="009C63EE" w:rsidRPr="009C63EE">
        <w:rPr>
          <w:lang w:val="uk-UA"/>
        </w:rPr>
        <w:t>38599254</w:t>
      </w:r>
      <w:r w:rsidRPr="007333ED">
        <w:rPr>
          <w:lang w:val="uk-UA"/>
        </w:rPr>
        <w:t>.</w:t>
      </w:r>
      <w:bookmarkStart w:id="1" w:name="n116"/>
      <w:bookmarkEnd w:id="1"/>
      <w:r w:rsidR="00BB26C4" w:rsidRPr="007333ED">
        <w:rPr>
          <w:lang w:val="uk-UA"/>
        </w:rPr>
        <w:t xml:space="preserve"> </w:t>
      </w:r>
    </w:p>
    <w:p w14:paraId="609F03F9" w14:textId="13343410" w:rsidR="003C3BB2" w:rsidRPr="007333ED" w:rsidRDefault="00EF4BD0" w:rsidP="009C63E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lang w:val="uk-UA"/>
        </w:rPr>
      </w:pPr>
      <w:r w:rsidRPr="007333ED">
        <w:rPr>
          <w:i/>
          <w:iCs/>
          <w:lang w:val="uk-UA"/>
        </w:rPr>
        <w:t>Місцезнаходження суб’єкта господарювання</w:t>
      </w:r>
      <w:r w:rsidR="003C3BB2" w:rsidRPr="007333ED">
        <w:rPr>
          <w:i/>
          <w:iCs/>
          <w:lang w:val="uk-UA"/>
        </w:rPr>
        <w:t>, контактний номер телефону, адреса електронної пошти суб’єкта господарювання</w:t>
      </w:r>
      <w:r w:rsidRPr="007333ED">
        <w:rPr>
          <w:i/>
          <w:iCs/>
          <w:lang w:val="uk-UA"/>
        </w:rPr>
        <w:t>:</w:t>
      </w:r>
      <w:r w:rsidR="006F526C" w:rsidRPr="007333ED">
        <w:rPr>
          <w:lang w:val="uk-UA"/>
        </w:rPr>
        <w:t xml:space="preserve"> </w:t>
      </w:r>
      <w:bookmarkStart w:id="2" w:name="_Hlk185495330"/>
      <w:bookmarkStart w:id="3" w:name="_Hlk160193787"/>
      <w:r w:rsidR="009C63EE" w:rsidRPr="009C63EE">
        <w:rPr>
          <w:lang w:val="uk-UA"/>
        </w:rPr>
        <w:t>49064, Дніпропетровська область, місто Дніпро, проспект Сергія Нігояна, будинок 62, офіс 416</w:t>
      </w:r>
      <w:r w:rsidR="009635EA" w:rsidRPr="007333ED">
        <w:rPr>
          <w:lang w:val="uk-UA"/>
        </w:rPr>
        <w:t xml:space="preserve">; </w:t>
      </w:r>
      <w:bookmarkStart w:id="4" w:name="_Hlk152063135"/>
      <w:bookmarkStart w:id="5" w:name="_Hlk152063067"/>
      <w:r w:rsidR="009635EA" w:rsidRPr="007333ED">
        <w:rPr>
          <w:lang w:val="uk-UA"/>
        </w:rPr>
        <w:t>тел.</w:t>
      </w:r>
      <w:r w:rsidR="009D1C72" w:rsidRPr="007333ED">
        <w:rPr>
          <w:lang w:val="uk-UA"/>
        </w:rPr>
        <w:t xml:space="preserve">: </w:t>
      </w:r>
      <w:bookmarkStart w:id="6" w:name="_Hlk185495282"/>
      <w:r w:rsidR="00C118DB" w:rsidRPr="00C118DB">
        <w:rPr>
          <w:lang w:val="uk-UA"/>
        </w:rPr>
        <w:t>+380633084133</w:t>
      </w:r>
      <w:bookmarkEnd w:id="6"/>
      <w:r w:rsidR="009635EA" w:rsidRPr="007333ED">
        <w:rPr>
          <w:lang w:val="uk-UA"/>
        </w:rPr>
        <w:t xml:space="preserve">; </w:t>
      </w:r>
      <w:r w:rsidR="00BB26C4" w:rsidRPr="007333ED">
        <w:rPr>
          <w:lang w:val="uk-UA"/>
        </w:rPr>
        <w:t>електронна пошта</w:t>
      </w:r>
      <w:r w:rsidR="009635EA" w:rsidRPr="007333ED">
        <w:rPr>
          <w:lang w:val="uk-UA"/>
        </w:rPr>
        <w:t xml:space="preserve">: </w:t>
      </w:r>
      <w:bookmarkEnd w:id="4"/>
      <w:r w:rsidR="009C63EE" w:rsidRPr="009C63EE">
        <w:t>555</w:t>
      </w:r>
      <w:r w:rsidR="009C63EE" w:rsidRPr="009C63EE">
        <w:rPr>
          <w:lang w:val="en-US"/>
        </w:rPr>
        <w:t>skoda</w:t>
      </w:r>
      <w:r w:rsidR="009C63EE" w:rsidRPr="009C63EE">
        <w:t>@</w:t>
      </w:r>
      <w:r w:rsidR="009C63EE" w:rsidRPr="009C63EE">
        <w:rPr>
          <w:lang w:val="en-US"/>
        </w:rPr>
        <w:t>gmail</w:t>
      </w:r>
      <w:r w:rsidR="009C63EE" w:rsidRPr="009C63EE">
        <w:t>.</w:t>
      </w:r>
      <w:r w:rsidR="009C63EE" w:rsidRPr="009C63EE">
        <w:rPr>
          <w:lang w:val="en-US"/>
        </w:rPr>
        <w:t>com</w:t>
      </w:r>
      <w:bookmarkEnd w:id="2"/>
      <w:r w:rsidRPr="007333ED">
        <w:rPr>
          <w:lang w:val="uk-UA"/>
        </w:rPr>
        <w:t>.</w:t>
      </w:r>
      <w:bookmarkStart w:id="7" w:name="n117"/>
      <w:bookmarkEnd w:id="3"/>
      <w:bookmarkEnd w:id="5"/>
      <w:bookmarkEnd w:id="7"/>
    </w:p>
    <w:p w14:paraId="03CB0607" w14:textId="552EEAC4" w:rsidR="003C3BB2" w:rsidRPr="007333ED" w:rsidRDefault="00EF4BD0" w:rsidP="00915B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333ED">
        <w:rPr>
          <w:i/>
          <w:iCs/>
          <w:lang w:val="uk-UA"/>
        </w:rPr>
        <w:t xml:space="preserve">Місцезнаходження </w:t>
      </w:r>
      <w:r w:rsidR="009C63EE" w:rsidRPr="009C63EE">
        <w:rPr>
          <w:i/>
          <w:iCs/>
          <w:lang w:val="uk-UA"/>
        </w:rPr>
        <w:t>промислов</w:t>
      </w:r>
      <w:r w:rsidR="009C63EE">
        <w:rPr>
          <w:i/>
          <w:iCs/>
          <w:lang w:val="uk-UA"/>
        </w:rPr>
        <w:t>ого</w:t>
      </w:r>
      <w:r w:rsidR="009C63EE" w:rsidRPr="009C63EE">
        <w:rPr>
          <w:i/>
          <w:iCs/>
          <w:lang w:val="uk-UA"/>
        </w:rPr>
        <w:t xml:space="preserve"> майданчик</w:t>
      </w:r>
      <w:r w:rsidR="009C63EE">
        <w:rPr>
          <w:i/>
          <w:iCs/>
          <w:lang w:val="uk-UA"/>
        </w:rPr>
        <w:t>а</w:t>
      </w:r>
      <w:r w:rsidRPr="007333ED">
        <w:rPr>
          <w:i/>
          <w:iCs/>
          <w:lang w:val="uk-UA"/>
        </w:rPr>
        <w:t>:</w:t>
      </w:r>
      <w:r w:rsidRPr="007333ED">
        <w:rPr>
          <w:lang w:val="uk-UA"/>
        </w:rPr>
        <w:t xml:space="preserve"> </w:t>
      </w:r>
      <w:r w:rsidR="009C63EE" w:rsidRPr="009C63EE">
        <w:rPr>
          <w:lang w:val="uk-UA"/>
        </w:rPr>
        <w:t>51200, Дніпропетровська обл., м. Самар, вул. Гідності</w:t>
      </w:r>
      <w:r w:rsidR="0059700B">
        <w:rPr>
          <w:lang w:val="uk-UA"/>
        </w:rPr>
        <w:t xml:space="preserve">, </w:t>
      </w:r>
      <w:r w:rsidR="009C63EE" w:rsidRPr="009C63EE">
        <w:rPr>
          <w:lang w:val="uk-UA"/>
        </w:rPr>
        <w:t>115/5</w:t>
      </w:r>
      <w:r w:rsidRPr="007333ED">
        <w:rPr>
          <w:lang w:val="uk-UA"/>
        </w:rPr>
        <w:t>.</w:t>
      </w:r>
      <w:bookmarkStart w:id="8" w:name="n118"/>
      <w:bookmarkEnd w:id="8"/>
      <w:r w:rsidR="006F526C" w:rsidRPr="007333ED">
        <w:rPr>
          <w:lang w:val="uk-UA"/>
        </w:rPr>
        <w:t xml:space="preserve"> </w:t>
      </w:r>
    </w:p>
    <w:p w14:paraId="4A40DC90" w14:textId="26DC0EC5" w:rsidR="00DB2BA5" w:rsidRPr="007333ED" w:rsidRDefault="00EF4BD0" w:rsidP="00915B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lang w:val="uk-UA"/>
        </w:rPr>
      </w:pPr>
      <w:r w:rsidRPr="007333ED">
        <w:rPr>
          <w:i/>
          <w:iCs/>
          <w:lang w:val="uk-UA"/>
        </w:rPr>
        <w:t>Мета отримання дозволу на викиди:</w:t>
      </w:r>
      <w:r w:rsidRPr="007333ED">
        <w:rPr>
          <w:lang w:val="uk-UA"/>
        </w:rPr>
        <w:t xml:space="preserve"> </w:t>
      </w:r>
      <w:r w:rsidR="00F032CD" w:rsidRPr="007333ED">
        <w:rPr>
          <w:lang w:val="uk-UA"/>
        </w:rPr>
        <w:t xml:space="preserve">отримання дозволу на викиди забруднюючих речовин в атмосферне повітря стаціонарними джерелами </w:t>
      </w:r>
      <w:r w:rsidR="00F566F5" w:rsidRPr="007333ED">
        <w:rPr>
          <w:lang w:val="uk-UA"/>
        </w:rPr>
        <w:t xml:space="preserve">для </w:t>
      </w:r>
      <w:r w:rsidR="00086773">
        <w:rPr>
          <w:lang w:val="uk-UA"/>
        </w:rPr>
        <w:t>новоствореного</w:t>
      </w:r>
      <w:r w:rsidR="00F566F5" w:rsidRPr="007333ED">
        <w:rPr>
          <w:lang w:val="uk-UA"/>
        </w:rPr>
        <w:t xml:space="preserve"> </w:t>
      </w:r>
      <w:bookmarkStart w:id="9" w:name="_Hlk151033882"/>
      <w:r w:rsidR="009C63EE" w:rsidRPr="009C63EE">
        <w:rPr>
          <w:lang w:val="uk-UA"/>
        </w:rPr>
        <w:t>промислов</w:t>
      </w:r>
      <w:r w:rsidR="009C63EE">
        <w:rPr>
          <w:lang w:val="uk-UA"/>
        </w:rPr>
        <w:t>ого</w:t>
      </w:r>
      <w:r w:rsidR="009C63EE" w:rsidRPr="009C63EE">
        <w:rPr>
          <w:lang w:val="uk-UA"/>
        </w:rPr>
        <w:t xml:space="preserve"> майданчик</w:t>
      </w:r>
      <w:r w:rsidR="009C63EE">
        <w:rPr>
          <w:lang w:val="uk-UA"/>
        </w:rPr>
        <w:t>а</w:t>
      </w:r>
      <w:r w:rsidRPr="007333ED">
        <w:rPr>
          <w:lang w:val="uk-UA"/>
        </w:rPr>
        <w:t>.</w:t>
      </w:r>
      <w:bookmarkStart w:id="10" w:name="n119"/>
      <w:bookmarkEnd w:id="10"/>
      <w:r w:rsidRPr="007333ED">
        <w:rPr>
          <w:lang w:val="uk-UA"/>
        </w:rPr>
        <w:t xml:space="preserve"> </w:t>
      </w:r>
      <w:bookmarkEnd w:id="9"/>
      <w:r w:rsidR="006F526C" w:rsidRPr="007333ED">
        <w:rPr>
          <w:lang w:val="uk-UA"/>
        </w:rPr>
        <w:t xml:space="preserve"> </w:t>
      </w:r>
    </w:p>
    <w:p w14:paraId="76D02BF7" w14:textId="7D3B0FC0" w:rsidR="00722CA4" w:rsidRPr="007333ED" w:rsidRDefault="006B644A" w:rsidP="00915B7C">
      <w:pPr>
        <w:spacing w:after="0" w:line="240" w:lineRule="auto"/>
        <w:ind w:firstLine="567"/>
        <w:jc w:val="both"/>
        <w:rPr>
          <w:lang w:val="uk-UA"/>
        </w:rPr>
      </w:pPr>
      <w:r w:rsidRPr="007333ED">
        <w:rPr>
          <w:i/>
          <w:iCs/>
          <w:sz w:val="24"/>
          <w:szCs w:val="24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 довкілля:</w:t>
      </w:r>
      <w:r w:rsidR="00722CA4" w:rsidRPr="007333ED">
        <w:rPr>
          <w:sz w:val="24"/>
          <w:szCs w:val="24"/>
          <w:lang w:val="uk-UA"/>
        </w:rPr>
        <w:t xml:space="preserve"> </w:t>
      </w:r>
      <w:r w:rsidR="004B75FF" w:rsidRPr="004B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722CA4" w:rsidRPr="004B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казаний об’єкт не має висновку з оцінки впливу на довкілля і, згідно з вимогами Закону України «Про оцінку впливу на довкілля» </w:t>
      </w:r>
      <w:bookmarkStart w:id="11" w:name="_Hlk152058975"/>
      <w:r w:rsidR="00722CA4" w:rsidRPr="004B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 2059-VIII від 23.05.2017р.</w:t>
      </w:r>
      <w:bookmarkEnd w:id="11"/>
      <w:r w:rsidR="00722CA4" w:rsidRPr="004B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не повинен проводити цю процедуру.</w:t>
      </w:r>
    </w:p>
    <w:p w14:paraId="756B64FE" w14:textId="313684F1" w:rsidR="004B75FF" w:rsidRPr="007333ED" w:rsidRDefault="00EF4BD0" w:rsidP="009C63EE">
      <w:pPr>
        <w:spacing w:after="0" w:line="240" w:lineRule="auto"/>
        <w:ind w:firstLine="567"/>
        <w:jc w:val="both"/>
        <w:rPr>
          <w:lang w:val="uk-UA"/>
        </w:rPr>
      </w:pPr>
      <w:r w:rsidRPr="004B75FF">
        <w:rPr>
          <w:i/>
          <w:iCs/>
          <w:sz w:val="24"/>
          <w:szCs w:val="24"/>
          <w:lang w:val="uk-UA"/>
        </w:rPr>
        <w:t>Загальний опис об’єкта (опис виробництв та технологічного устаткування):</w:t>
      </w:r>
      <w:r w:rsidRPr="004B75FF">
        <w:rPr>
          <w:sz w:val="24"/>
          <w:szCs w:val="24"/>
          <w:lang w:val="uk-UA"/>
        </w:rPr>
        <w:t xml:space="preserve"> </w:t>
      </w:r>
    </w:p>
    <w:p w14:paraId="2C8761AC" w14:textId="50FA63C1" w:rsidR="009C63EE" w:rsidRDefault="009C63EE" w:rsidP="009C63E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lang w:val="uk-UA" w:eastAsia="en-US"/>
        </w:rPr>
      </w:pPr>
      <w:r w:rsidRPr="00E958CA">
        <w:rPr>
          <w:rFonts w:eastAsia="Calibri"/>
          <w:lang w:val="uk-UA" w:eastAsia="en-US"/>
        </w:rPr>
        <w:t>ТОВ «ДЕМЗ» спеціалізується на виробництві запасних частин та агрегатів до залізничної, с</w:t>
      </w:r>
      <w:r>
        <w:rPr>
          <w:rFonts w:eastAsia="Calibri"/>
          <w:lang w:val="uk-UA" w:eastAsia="en-US"/>
        </w:rPr>
        <w:t>ільсько</w:t>
      </w:r>
      <w:r w:rsidRPr="00E958CA">
        <w:rPr>
          <w:rFonts w:eastAsia="Calibri"/>
          <w:lang w:val="uk-UA" w:eastAsia="en-US"/>
        </w:rPr>
        <w:t>г</w:t>
      </w:r>
      <w:r>
        <w:rPr>
          <w:rFonts w:eastAsia="Calibri"/>
          <w:lang w:val="uk-UA" w:eastAsia="en-US"/>
        </w:rPr>
        <w:t>осподарської</w:t>
      </w:r>
      <w:r w:rsidRPr="00E958CA">
        <w:rPr>
          <w:rFonts w:eastAsia="Calibri"/>
          <w:lang w:val="uk-UA" w:eastAsia="en-US"/>
        </w:rPr>
        <w:t xml:space="preserve"> техніки,</w:t>
      </w:r>
      <w:r>
        <w:rPr>
          <w:rFonts w:eastAsia="Calibri"/>
          <w:lang w:val="uk-UA" w:eastAsia="en-US"/>
        </w:rPr>
        <w:t xml:space="preserve"> </w:t>
      </w:r>
      <w:r w:rsidRPr="00E958CA">
        <w:rPr>
          <w:rFonts w:eastAsia="Calibri"/>
          <w:lang w:val="uk-UA" w:eastAsia="en-US"/>
        </w:rPr>
        <w:t>виробництво деталей згідно креслень замовника</w:t>
      </w:r>
      <w:r>
        <w:rPr>
          <w:rFonts w:eastAsia="Calibri"/>
          <w:lang w:val="uk-UA" w:eastAsia="en-US"/>
        </w:rPr>
        <w:t>,</w:t>
      </w:r>
      <w:r w:rsidRPr="002D5B3C">
        <w:rPr>
          <w:rFonts w:eastAsia="Calibri"/>
          <w:lang w:val="uk-UA" w:eastAsia="en-US"/>
        </w:rPr>
        <w:t xml:space="preserve"> </w:t>
      </w:r>
      <w:r w:rsidRPr="004726B7">
        <w:rPr>
          <w:rFonts w:eastAsia="Calibri"/>
          <w:lang w:val="uk-UA" w:eastAsia="en-US"/>
        </w:rPr>
        <w:t xml:space="preserve">модельного оснащення, </w:t>
      </w:r>
      <w:r w:rsidRPr="004726B7">
        <w:rPr>
          <w:lang w:val="uk-UA"/>
        </w:rPr>
        <w:t>оснастки для власного виробництва та ін</w:t>
      </w:r>
      <w:r w:rsidRPr="004726B7">
        <w:rPr>
          <w:rFonts w:eastAsia="Calibri"/>
          <w:lang w:val="uk-UA" w:eastAsia="en-US"/>
        </w:rPr>
        <w:t>. Проектний обсяг виробництва складає 60</w:t>
      </w:r>
      <w:r w:rsidR="004726B7">
        <w:rPr>
          <w:rFonts w:eastAsia="Calibri"/>
          <w:lang w:val="uk-UA" w:eastAsia="en-US"/>
        </w:rPr>
        <w:t>20</w:t>
      </w:r>
      <w:r w:rsidRPr="004726B7">
        <w:rPr>
          <w:rFonts w:eastAsia="Calibri"/>
          <w:lang w:val="uk-UA" w:eastAsia="en-US"/>
        </w:rPr>
        <w:t>0 т</w:t>
      </w:r>
      <w:r w:rsidRPr="009A75B8">
        <w:rPr>
          <w:rFonts w:eastAsia="Calibri"/>
          <w:lang w:val="uk-UA" w:eastAsia="en-US"/>
        </w:rPr>
        <w:t>/рік.</w:t>
      </w:r>
    </w:p>
    <w:p w14:paraId="44D069B0" w14:textId="77777777" w:rsidR="009C63EE" w:rsidRPr="000238BE" w:rsidRDefault="009C63EE" w:rsidP="009C63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8"/>
          <w:sz w:val="24"/>
          <w:szCs w:val="24"/>
          <w:lang w:val="uk-UA"/>
        </w:rPr>
      </w:pPr>
      <w:r w:rsidRPr="000238BE">
        <w:rPr>
          <w:rFonts w:ascii="Times New Roman" w:hAnsi="Times New Roman"/>
          <w:color w:val="000000"/>
          <w:kern w:val="28"/>
          <w:sz w:val="24"/>
          <w:szCs w:val="24"/>
          <w:lang w:val="uk-UA"/>
        </w:rPr>
        <w:t>Технологічний процес основного виробництва складається з наступних етапів:</w:t>
      </w:r>
    </w:p>
    <w:p w14:paraId="0A736B71" w14:textId="5CA5393E" w:rsidR="009C63EE" w:rsidRDefault="009C63EE" w:rsidP="009C63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8"/>
          <w:sz w:val="24"/>
          <w:szCs w:val="24"/>
          <w:lang w:val="uk-UA"/>
        </w:rPr>
      </w:pPr>
      <w:r w:rsidRPr="000238BE">
        <w:rPr>
          <w:rFonts w:ascii="Times New Roman" w:hAnsi="Times New Roman"/>
          <w:color w:val="000000"/>
          <w:kern w:val="28"/>
          <w:sz w:val="24"/>
          <w:szCs w:val="24"/>
          <w:lang w:val="uk-UA"/>
        </w:rPr>
        <w:t>- різка заготовок із металопродукції;</w:t>
      </w:r>
    </w:p>
    <w:p w14:paraId="08ED941D" w14:textId="77777777" w:rsidR="009C63EE" w:rsidRPr="000238BE" w:rsidRDefault="009C63EE" w:rsidP="009C63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8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kern w:val="28"/>
          <w:sz w:val="24"/>
          <w:szCs w:val="24"/>
          <w:lang w:val="uk-UA"/>
        </w:rPr>
        <w:t>- н</w:t>
      </w:r>
      <w:r w:rsidRPr="004A5407">
        <w:rPr>
          <w:rFonts w:ascii="Times New Roman" w:hAnsi="Times New Roman"/>
          <w:color w:val="000000"/>
          <w:kern w:val="28"/>
          <w:sz w:val="24"/>
          <w:szCs w:val="24"/>
          <w:lang w:val="uk-UA"/>
        </w:rPr>
        <w:t xml:space="preserve">агрів металевих заготовок </w:t>
      </w:r>
      <w:r w:rsidRPr="00897079">
        <w:rPr>
          <w:rFonts w:ascii="Times New Roman" w:hAnsi="Times New Roman"/>
          <w:kern w:val="28"/>
          <w:sz w:val="24"/>
          <w:szCs w:val="24"/>
          <w:lang w:val="uk-UA"/>
        </w:rPr>
        <w:t>на установках ТВЧ</w:t>
      </w:r>
      <w:r>
        <w:rPr>
          <w:rFonts w:ascii="Times New Roman" w:hAnsi="Times New Roman"/>
          <w:color w:val="000000"/>
          <w:kern w:val="28"/>
          <w:sz w:val="24"/>
          <w:szCs w:val="24"/>
          <w:lang w:val="uk-UA"/>
        </w:rPr>
        <w:t xml:space="preserve"> та ш</w:t>
      </w:r>
      <w:r w:rsidRPr="004A5407">
        <w:rPr>
          <w:rFonts w:ascii="Times New Roman" w:hAnsi="Times New Roman"/>
          <w:color w:val="000000"/>
          <w:kern w:val="28"/>
          <w:sz w:val="24"/>
          <w:szCs w:val="24"/>
          <w:lang w:val="uk-UA"/>
        </w:rPr>
        <w:t>тампування на пресах</w:t>
      </w:r>
      <w:r>
        <w:rPr>
          <w:rFonts w:ascii="Times New Roman" w:hAnsi="Times New Roman"/>
          <w:color w:val="000000"/>
          <w:kern w:val="28"/>
          <w:sz w:val="24"/>
          <w:szCs w:val="24"/>
          <w:lang w:val="uk-UA"/>
        </w:rPr>
        <w:t>;</w:t>
      </w:r>
    </w:p>
    <w:p w14:paraId="1D57C9A5" w14:textId="77777777" w:rsidR="009C63EE" w:rsidRPr="000238BE" w:rsidRDefault="009C63EE" w:rsidP="009C63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8"/>
          <w:sz w:val="24"/>
          <w:szCs w:val="24"/>
          <w:lang w:val="uk-UA"/>
        </w:rPr>
      </w:pPr>
      <w:r w:rsidRPr="000238BE">
        <w:rPr>
          <w:rFonts w:ascii="Times New Roman" w:hAnsi="Times New Roman"/>
          <w:color w:val="000000"/>
          <w:kern w:val="28"/>
          <w:sz w:val="24"/>
          <w:szCs w:val="24"/>
          <w:lang w:val="uk-UA"/>
        </w:rPr>
        <w:t>- термічна обробка заготовок та деталей (згідно з кресленнями);</w:t>
      </w:r>
    </w:p>
    <w:p w14:paraId="4BDF7FC1" w14:textId="77777777" w:rsidR="009C63EE" w:rsidRPr="000238BE" w:rsidRDefault="009C63EE" w:rsidP="009C63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8"/>
          <w:sz w:val="24"/>
          <w:szCs w:val="24"/>
          <w:lang w:val="uk-UA"/>
        </w:rPr>
      </w:pPr>
      <w:r w:rsidRPr="000238BE">
        <w:rPr>
          <w:rFonts w:ascii="Times New Roman" w:hAnsi="Times New Roman"/>
          <w:color w:val="000000"/>
          <w:kern w:val="28"/>
          <w:sz w:val="24"/>
          <w:szCs w:val="24"/>
        </w:rPr>
        <w:t xml:space="preserve">- </w:t>
      </w:r>
      <w:r w:rsidRPr="000238BE">
        <w:rPr>
          <w:rFonts w:ascii="Times New Roman" w:hAnsi="Times New Roman"/>
          <w:color w:val="000000"/>
          <w:kern w:val="28"/>
          <w:sz w:val="24"/>
          <w:szCs w:val="24"/>
          <w:lang w:val="uk-UA"/>
        </w:rPr>
        <w:t>механічна (токарна, фрезерна та інша) обробка заготовок та частин устаткування;</w:t>
      </w:r>
    </w:p>
    <w:p w14:paraId="5834ED86" w14:textId="77777777" w:rsidR="009C63EE" w:rsidRPr="000238BE" w:rsidRDefault="009C63EE" w:rsidP="009C63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8"/>
          <w:sz w:val="24"/>
          <w:szCs w:val="24"/>
          <w:lang w:val="uk-UA"/>
        </w:rPr>
      </w:pPr>
      <w:r w:rsidRPr="000238BE">
        <w:rPr>
          <w:rFonts w:ascii="Times New Roman" w:hAnsi="Times New Roman"/>
          <w:color w:val="000000"/>
          <w:kern w:val="28"/>
          <w:sz w:val="24"/>
          <w:szCs w:val="24"/>
          <w:lang w:val="uk-UA"/>
        </w:rPr>
        <w:t>- збірка продукції;</w:t>
      </w:r>
    </w:p>
    <w:p w14:paraId="0189026D" w14:textId="77777777" w:rsidR="009C63EE" w:rsidRPr="000238BE" w:rsidRDefault="009C63EE" w:rsidP="009C63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8"/>
          <w:sz w:val="24"/>
          <w:szCs w:val="24"/>
          <w:lang w:val="uk-UA"/>
        </w:rPr>
      </w:pPr>
      <w:r w:rsidRPr="000238BE">
        <w:rPr>
          <w:rFonts w:ascii="Times New Roman" w:hAnsi="Times New Roman"/>
          <w:color w:val="000000"/>
          <w:kern w:val="28"/>
          <w:sz w:val="24"/>
          <w:szCs w:val="24"/>
          <w:lang w:val="uk-UA"/>
        </w:rPr>
        <w:t>- фарбування (</w:t>
      </w:r>
      <w:r>
        <w:rPr>
          <w:rFonts w:ascii="Times New Roman" w:hAnsi="Times New Roman"/>
          <w:color w:val="000000"/>
          <w:kern w:val="28"/>
          <w:sz w:val="24"/>
          <w:szCs w:val="24"/>
          <w:lang w:val="uk-UA"/>
        </w:rPr>
        <w:t>у разі необхідності</w:t>
      </w:r>
      <w:r w:rsidRPr="000238BE">
        <w:rPr>
          <w:rFonts w:ascii="Times New Roman" w:hAnsi="Times New Roman"/>
          <w:color w:val="000000"/>
          <w:kern w:val="28"/>
          <w:sz w:val="24"/>
          <w:szCs w:val="24"/>
          <w:lang w:val="uk-UA"/>
        </w:rPr>
        <w:t>);</w:t>
      </w:r>
    </w:p>
    <w:p w14:paraId="0913A149" w14:textId="002ED3C9" w:rsidR="009C63EE" w:rsidRDefault="009C63EE" w:rsidP="009C63E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0238BE">
        <w:rPr>
          <w:color w:val="000000"/>
          <w:kern w:val="28"/>
          <w:lang w:val="uk-UA"/>
        </w:rPr>
        <w:t>- передача на склад готової продукції</w:t>
      </w:r>
      <w:r>
        <w:rPr>
          <w:color w:val="000000"/>
          <w:kern w:val="28"/>
          <w:lang w:val="uk-UA"/>
        </w:rPr>
        <w:t xml:space="preserve"> та </w:t>
      </w:r>
      <w:r w:rsidRPr="004A5407">
        <w:rPr>
          <w:color w:val="000000"/>
          <w:kern w:val="28"/>
          <w:lang w:val="uk-UA"/>
        </w:rPr>
        <w:t>пакування</w:t>
      </w:r>
      <w:r w:rsidRPr="000238BE">
        <w:rPr>
          <w:color w:val="000000"/>
          <w:kern w:val="28"/>
          <w:lang w:val="uk-UA"/>
        </w:rPr>
        <w:t>.</w:t>
      </w:r>
    </w:p>
    <w:p w14:paraId="37F74374" w14:textId="098327A5" w:rsidR="009C63EE" w:rsidRDefault="009C63EE" w:rsidP="00915B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00938">
        <w:rPr>
          <w:lang w:val="uk-UA"/>
        </w:rPr>
        <w:t>Для резервного забезпечення електроенергією</w:t>
      </w:r>
      <w:r>
        <w:rPr>
          <w:lang w:val="uk-UA"/>
        </w:rPr>
        <w:t xml:space="preserve"> на</w:t>
      </w:r>
      <w:r w:rsidRPr="00700938">
        <w:rPr>
          <w:lang w:val="uk-UA"/>
        </w:rPr>
        <w:t xml:space="preserve"> промислово</w:t>
      </w:r>
      <w:r>
        <w:rPr>
          <w:lang w:val="uk-UA"/>
        </w:rPr>
        <w:t>му</w:t>
      </w:r>
      <w:r w:rsidRPr="00700938">
        <w:rPr>
          <w:lang w:val="uk-UA"/>
        </w:rPr>
        <w:t xml:space="preserve"> майданчик</w:t>
      </w:r>
      <w:r>
        <w:rPr>
          <w:lang w:val="uk-UA"/>
        </w:rPr>
        <w:t>у</w:t>
      </w:r>
      <w:r w:rsidRPr="00700938">
        <w:rPr>
          <w:lang w:val="uk-UA"/>
        </w:rPr>
        <w:t xml:space="preserve"> </w:t>
      </w:r>
      <w:r>
        <w:rPr>
          <w:lang w:val="uk-UA"/>
        </w:rPr>
        <w:t xml:space="preserve">встановлено дизельну </w:t>
      </w:r>
      <w:r w:rsidRPr="00700938">
        <w:rPr>
          <w:lang w:val="uk-UA"/>
        </w:rPr>
        <w:t>генераторн</w:t>
      </w:r>
      <w:r>
        <w:rPr>
          <w:lang w:val="uk-UA"/>
        </w:rPr>
        <w:t>у</w:t>
      </w:r>
      <w:r w:rsidRPr="00700938">
        <w:rPr>
          <w:lang w:val="uk-UA"/>
        </w:rPr>
        <w:t xml:space="preserve"> установк</w:t>
      </w:r>
      <w:r>
        <w:rPr>
          <w:lang w:val="uk-UA"/>
        </w:rPr>
        <w:t>у «</w:t>
      </w:r>
      <w:r w:rsidRPr="00FA0C48">
        <w:rPr>
          <w:lang w:val="en-US"/>
        </w:rPr>
        <w:t>EMSA</w:t>
      </w:r>
      <w:r w:rsidRPr="00FA0C48">
        <w:t xml:space="preserve"> </w:t>
      </w:r>
      <w:r w:rsidRPr="00FA0C48">
        <w:rPr>
          <w:lang w:val="en-US"/>
        </w:rPr>
        <w:t>Generator</w:t>
      </w:r>
      <w:r>
        <w:rPr>
          <w:lang w:val="uk-UA"/>
        </w:rPr>
        <w:t>»</w:t>
      </w:r>
      <w:r w:rsidRPr="00700938">
        <w:rPr>
          <w:lang w:val="uk-UA"/>
        </w:rPr>
        <w:t xml:space="preserve"> </w:t>
      </w:r>
      <w:r w:rsidRPr="00F61F2A">
        <w:rPr>
          <w:lang w:val="uk-UA"/>
        </w:rPr>
        <w:t>E PR LS 0330</w:t>
      </w:r>
      <w:r w:rsidRPr="00700938">
        <w:rPr>
          <w:lang w:val="uk-UA"/>
        </w:rPr>
        <w:t xml:space="preserve"> потужністю </w:t>
      </w:r>
      <w:r>
        <w:rPr>
          <w:lang w:val="uk-UA"/>
        </w:rPr>
        <w:t>264</w:t>
      </w:r>
      <w:r w:rsidRPr="00700938">
        <w:rPr>
          <w:lang w:val="uk-UA"/>
        </w:rPr>
        <w:t xml:space="preserve"> </w:t>
      </w:r>
      <w:r>
        <w:rPr>
          <w:lang w:val="uk-UA"/>
        </w:rPr>
        <w:t>к</w:t>
      </w:r>
      <w:r w:rsidRPr="00700938">
        <w:rPr>
          <w:lang w:val="uk-UA"/>
        </w:rPr>
        <w:t>Вт.</w:t>
      </w:r>
    </w:p>
    <w:p w14:paraId="0794AE00" w14:textId="6DE3ED4B" w:rsidR="009C63EE" w:rsidRDefault="009C63EE" w:rsidP="00915B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D76E98">
        <w:rPr>
          <w:lang w:val="uk-UA"/>
        </w:rPr>
        <w:t xml:space="preserve">На </w:t>
      </w:r>
      <w:r>
        <w:rPr>
          <w:lang w:val="uk-UA"/>
        </w:rPr>
        <w:t>промислов</w:t>
      </w:r>
      <w:r w:rsidRPr="00D76E98">
        <w:rPr>
          <w:lang w:val="uk-UA"/>
        </w:rPr>
        <w:t xml:space="preserve">ому майданчику передбачена можливість заправки власного автотранспорту дизпаливом. Пальне зберігається в наземному резервуарі ємністю </w:t>
      </w:r>
      <w:r>
        <w:rPr>
          <w:lang w:val="uk-UA"/>
        </w:rPr>
        <w:t>5</w:t>
      </w:r>
      <w:r w:rsidRPr="00D76E98">
        <w:rPr>
          <w:lang w:val="uk-UA"/>
        </w:rPr>
        <w:t xml:space="preserve"> м</w:t>
      </w:r>
      <w:r w:rsidRPr="00D76E98">
        <w:rPr>
          <w:vertAlign w:val="superscript"/>
          <w:lang w:val="uk-UA"/>
        </w:rPr>
        <w:t>3</w:t>
      </w:r>
      <w:r w:rsidRPr="00D76E98">
        <w:rPr>
          <w:lang w:val="uk-UA"/>
        </w:rPr>
        <w:t>.</w:t>
      </w:r>
    </w:p>
    <w:p w14:paraId="12A60ABA" w14:textId="5B4FBE1D" w:rsidR="00AF7C4B" w:rsidRPr="007333ED" w:rsidRDefault="0062098D" w:rsidP="00915B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333ED">
        <w:rPr>
          <w:lang w:val="uk-UA"/>
        </w:rPr>
        <w:t xml:space="preserve">На </w:t>
      </w:r>
      <w:r w:rsidR="00C874DC">
        <w:rPr>
          <w:lang w:val="uk-UA"/>
        </w:rPr>
        <w:t>об’єкт</w:t>
      </w:r>
      <w:r w:rsidR="00C90300">
        <w:rPr>
          <w:lang w:val="uk-UA"/>
        </w:rPr>
        <w:t>і</w:t>
      </w:r>
      <w:r w:rsidRPr="007333ED">
        <w:rPr>
          <w:lang w:val="uk-UA"/>
        </w:rPr>
        <w:t xml:space="preserve"> наявні </w:t>
      </w:r>
      <w:r w:rsidR="009C63EE">
        <w:rPr>
          <w:lang w:val="uk-UA"/>
        </w:rPr>
        <w:t>3</w:t>
      </w:r>
      <w:r w:rsidR="00C874DC">
        <w:rPr>
          <w:lang w:val="uk-UA"/>
        </w:rPr>
        <w:t>3</w:t>
      </w:r>
      <w:r w:rsidRPr="007333ED">
        <w:rPr>
          <w:lang w:val="uk-UA"/>
        </w:rPr>
        <w:t xml:space="preserve"> джерел</w:t>
      </w:r>
      <w:r w:rsidR="00C874DC">
        <w:rPr>
          <w:lang w:val="uk-UA"/>
        </w:rPr>
        <w:t>а</w:t>
      </w:r>
      <w:r w:rsidRPr="007333ED">
        <w:rPr>
          <w:lang w:val="uk-UA"/>
        </w:rPr>
        <w:t xml:space="preserve"> викидів забруднюючих речовин, з них</w:t>
      </w:r>
      <w:r w:rsidR="00EC3634">
        <w:rPr>
          <w:lang w:val="uk-UA"/>
        </w:rPr>
        <w:t>:</w:t>
      </w:r>
      <w:r w:rsidR="00EC3634" w:rsidRPr="00EC3634">
        <w:rPr>
          <w:lang w:val="uk-UA"/>
        </w:rPr>
        <w:t xml:space="preserve"> організованих – 23, неорганізованих – 9, пересувних – 1</w:t>
      </w:r>
      <w:r w:rsidR="00AF7C4B" w:rsidRPr="007333ED">
        <w:rPr>
          <w:lang w:val="uk-UA"/>
        </w:rPr>
        <w:t>.</w:t>
      </w:r>
    </w:p>
    <w:p w14:paraId="5536499B" w14:textId="4BDBF5A1" w:rsidR="002E5069" w:rsidRPr="0059700B" w:rsidRDefault="00EF4BD0" w:rsidP="00FF1D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59700B">
        <w:rPr>
          <w:i/>
          <w:iCs/>
          <w:lang w:val="uk-UA"/>
        </w:rPr>
        <w:t>Відомості щодо видів та обсягів викидів:</w:t>
      </w:r>
      <w:r w:rsidRPr="0059700B">
        <w:rPr>
          <w:lang w:val="uk-UA"/>
        </w:rPr>
        <w:t xml:space="preserve"> </w:t>
      </w:r>
      <w:r w:rsidR="0059700B" w:rsidRPr="0059700B">
        <w:rPr>
          <w:lang w:val="uk-UA"/>
        </w:rPr>
        <w:t xml:space="preserve">титану діоксид – 0,001 т/рік; </w:t>
      </w:r>
      <w:r w:rsidR="0059700B">
        <w:rPr>
          <w:lang w:val="uk-UA"/>
        </w:rPr>
        <w:t>з</w:t>
      </w:r>
      <w:r w:rsidR="0059700B" w:rsidRPr="0059700B">
        <w:rPr>
          <w:lang w:val="uk-UA"/>
        </w:rPr>
        <w:t>алізо та його сполуки (у перерахунку на залізо)</w:t>
      </w:r>
      <w:r w:rsidR="0059700B">
        <w:rPr>
          <w:lang w:val="uk-UA"/>
        </w:rPr>
        <w:t xml:space="preserve"> </w:t>
      </w:r>
      <w:r w:rsidR="0059700B" w:rsidRPr="0059700B">
        <w:rPr>
          <w:lang w:val="uk-UA"/>
        </w:rPr>
        <w:t>– 0,036 т/рік;</w:t>
      </w:r>
      <w:r w:rsidR="0059700B">
        <w:rPr>
          <w:lang w:val="uk-UA"/>
        </w:rPr>
        <w:t xml:space="preserve"> х</w:t>
      </w:r>
      <w:r w:rsidR="0059700B" w:rsidRPr="0059700B">
        <w:rPr>
          <w:lang w:val="uk-UA"/>
        </w:rPr>
        <w:t>ром та його сполуки (у перерахунку на триоксид хрому) – 0,00002 т/рік;</w:t>
      </w:r>
      <w:r w:rsidR="0059700B">
        <w:rPr>
          <w:lang w:val="uk-UA"/>
        </w:rPr>
        <w:t xml:space="preserve"> м</w:t>
      </w:r>
      <w:r w:rsidR="0059700B" w:rsidRPr="0059700B">
        <w:rPr>
          <w:lang w:val="uk-UA"/>
        </w:rPr>
        <w:t xml:space="preserve">анган та його сполуки (у перерахунку на діоксид мангану) – 0,0067 т/рік; </w:t>
      </w:r>
      <w:r w:rsidR="002E5069" w:rsidRPr="0059700B">
        <w:rPr>
          <w:lang w:val="uk-UA"/>
        </w:rPr>
        <w:t xml:space="preserve">речовини у вигляді суспендованих твердих частинок (мікрочастинки та волокна) – </w:t>
      </w:r>
      <w:r w:rsidR="004A4BBA" w:rsidRPr="0009602E">
        <w:rPr>
          <w:lang w:val="uk-UA"/>
        </w:rPr>
        <w:t>6,318</w:t>
      </w:r>
      <w:r w:rsidR="002E5069" w:rsidRPr="0009602E">
        <w:rPr>
          <w:lang w:val="uk-UA"/>
        </w:rPr>
        <w:t xml:space="preserve"> т/рік;</w:t>
      </w:r>
      <w:r w:rsidR="00DF469B" w:rsidRPr="0009602E">
        <w:rPr>
          <w:lang w:val="uk-UA"/>
        </w:rPr>
        <w:t xml:space="preserve"> </w:t>
      </w:r>
      <w:r w:rsidR="002E5069" w:rsidRPr="0009602E">
        <w:rPr>
          <w:lang w:val="uk-UA"/>
        </w:rPr>
        <w:t>оксиди азоту (у перерахунку на діоксид азоту [NO + NO</w:t>
      </w:r>
      <w:r w:rsidR="002E5069" w:rsidRPr="0009602E">
        <w:rPr>
          <w:vertAlign w:val="subscript"/>
          <w:lang w:val="uk-UA"/>
        </w:rPr>
        <w:t>2</w:t>
      </w:r>
      <w:r w:rsidR="002E5069" w:rsidRPr="0009602E">
        <w:rPr>
          <w:lang w:val="uk-UA"/>
        </w:rPr>
        <w:t xml:space="preserve">]) – </w:t>
      </w:r>
      <w:r w:rsidR="0059700B" w:rsidRPr="0009602E">
        <w:rPr>
          <w:lang w:val="uk-UA"/>
        </w:rPr>
        <w:t>0,02542</w:t>
      </w:r>
      <w:r w:rsidR="002E5069" w:rsidRPr="0009602E">
        <w:rPr>
          <w:lang w:val="uk-UA"/>
        </w:rPr>
        <w:t xml:space="preserve"> т/рік; </w:t>
      </w:r>
      <w:r w:rsidR="0059700B" w:rsidRPr="0009602E">
        <w:rPr>
          <w:lang w:val="uk-UA"/>
        </w:rPr>
        <w:t xml:space="preserve">сірки діоксид – 0,044 т/рік; </w:t>
      </w:r>
      <w:r w:rsidR="003F3C61" w:rsidRPr="0009602E">
        <w:rPr>
          <w:lang w:val="uk-UA"/>
        </w:rPr>
        <w:t xml:space="preserve">оксид вуглецю – </w:t>
      </w:r>
      <w:r w:rsidR="0059700B" w:rsidRPr="0009602E">
        <w:rPr>
          <w:lang w:val="uk-UA"/>
        </w:rPr>
        <w:t>0,983</w:t>
      </w:r>
      <w:r w:rsidR="003F3C61" w:rsidRPr="0009602E">
        <w:rPr>
          <w:lang w:val="uk-UA"/>
        </w:rPr>
        <w:t xml:space="preserve"> т/рік; </w:t>
      </w:r>
      <w:r w:rsidR="002E5069" w:rsidRPr="0009602E">
        <w:rPr>
          <w:lang w:val="uk-UA"/>
        </w:rPr>
        <w:t xml:space="preserve">НМЛОС – </w:t>
      </w:r>
      <w:r w:rsidR="0059700B" w:rsidRPr="0009602E">
        <w:rPr>
          <w:lang w:val="uk-UA"/>
        </w:rPr>
        <w:t>0,024</w:t>
      </w:r>
      <w:r w:rsidR="002E5069" w:rsidRPr="0009602E">
        <w:rPr>
          <w:lang w:val="uk-UA"/>
        </w:rPr>
        <w:t xml:space="preserve"> т/рік</w:t>
      </w:r>
      <w:r w:rsidR="00F31715" w:rsidRPr="0009602E">
        <w:rPr>
          <w:lang w:val="uk-UA"/>
        </w:rPr>
        <w:t>;</w:t>
      </w:r>
      <w:r w:rsidR="0059700B" w:rsidRPr="0009602E">
        <w:rPr>
          <w:lang w:val="uk-UA"/>
        </w:rPr>
        <w:t xml:space="preserve"> вуглеводні насичені С12-С19 (розчинник РПК-26511 і ін.) у перерахунку на сумарний органічний вуглець – 0,001520003 т/рік; масло мінеральне нафтове (веретенне, машинне, циліндрове і ін.) – 7,412 т/рік; уайт-спірит – </w:t>
      </w:r>
      <w:r w:rsidR="004A4BBA" w:rsidRPr="0009602E">
        <w:rPr>
          <w:lang w:val="uk-UA"/>
        </w:rPr>
        <w:t>3,891</w:t>
      </w:r>
      <w:r w:rsidR="0059700B" w:rsidRPr="0009602E">
        <w:rPr>
          <w:lang w:val="uk-UA"/>
        </w:rPr>
        <w:t xml:space="preserve"> т/рік; спирт етиловий – </w:t>
      </w:r>
      <w:r w:rsidR="004A4BBA" w:rsidRPr="0009602E">
        <w:rPr>
          <w:lang w:val="uk-UA"/>
        </w:rPr>
        <w:t>0,444</w:t>
      </w:r>
      <w:r w:rsidR="0059700B" w:rsidRPr="0009602E">
        <w:rPr>
          <w:lang w:val="uk-UA"/>
        </w:rPr>
        <w:t xml:space="preserve"> т/рік; спирт бутиловий – </w:t>
      </w:r>
      <w:r w:rsidR="004A4BBA" w:rsidRPr="0009602E">
        <w:rPr>
          <w:lang w:val="uk-UA"/>
        </w:rPr>
        <w:t>0,072</w:t>
      </w:r>
      <w:r w:rsidR="0059700B" w:rsidRPr="0009602E">
        <w:rPr>
          <w:lang w:val="uk-UA"/>
        </w:rPr>
        <w:t xml:space="preserve"> т/рік; ацетон – </w:t>
      </w:r>
      <w:r w:rsidR="004A4BBA" w:rsidRPr="0009602E">
        <w:rPr>
          <w:lang w:val="uk-UA"/>
        </w:rPr>
        <w:t>0,025</w:t>
      </w:r>
      <w:r w:rsidR="0059700B" w:rsidRPr="0009602E">
        <w:rPr>
          <w:lang w:val="uk-UA"/>
        </w:rPr>
        <w:t xml:space="preserve"> т/рік; бутиловий ефір оцтової кислоти (бутилацетат) – </w:t>
      </w:r>
      <w:r w:rsidR="004A4BBA" w:rsidRPr="0009602E">
        <w:rPr>
          <w:lang w:val="uk-UA"/>
        </w:rPr>
        <w:t>0,067</w:t>
      </w:r>
      <w:r w:rsidR="0059700B" w:rsidRPr="0009602E">
        <w:rPr>
          <w:lang w:val="uk-UA"/>
        </w:rPr>
        <w:t xml:space="preserve"> т/рік; етилцелозольв – </w:t>
      </w:r>
      <w:r w:rsidR="004A4BBA" w:rsidRPr="0009602E">
        <w:rPr>
          <w:lang w:val="uk-UA"/>
        </w:rPr>
        <w:t>0,024</w:t>
      </w:r>
      <w:r w:rsidR="0059700B" w:rsidRPr="0009602E">
        <w:rPr>
          <w:lang w:val="uk-UA"/>
        </w:rPr>
        <w:t xml:space="preserve"> т/рік; ксилол – </w:t>
      </w:r>
      <w:r w:rsidR="004A4BBA" w:rsidRPr="0009602E">
        <w:rPr>
          <w:lang w:val="uk-UA"/>
        </w:rPr>
        <w:t>4,336</w:t>
      </w:r>
      <w:r w:rsidR="0059700B" w:rsidRPr="0009602E">
        <w:rPr>
          <w:lang w:val="uk-UA"/>
        </w:rPr>
        <w:t xml:space="preserve"> т/рік; толуол – </w:t>
      </w:r>
      <w:r w:rsidR="004A4BBA" w:rsidRPr="0009602E">
        <w:rPr>
          <w:lang w:val="uk-UA"/>
        </w:rPr>
        <w:t>0,054</w:t>
      </w:r>
      <w:r w:rsidR="0059700B" w:rsidRPr="0009602E">
        <w:rPr>
          <w:lang w:val="uk-UA"/>
        </w:rPr>
        <w:t xml:space="preserve"> т/рік; фтористий водень – 0,001 т/рік;</w:t>
      </w:r>
      <w:r w:rsidR="00F31715" w:rsidRPr="0009602E">
        <w:rPr>
          <w:lang w:val="uk-UA"/>
        </w:rPr>
        <w:t xml:space="preserve"> </w:t>
      </w:r>
      <w:r w:rsidR="002E5069" w:rsidRPr="0009602E">
        <w:rPr>
          <w:lang w:val="uk-UA"/>
        </w:rPr>
        <w:t xml:space="preserve">метан – </w:t>
      </w:r>
      <w:r w:rsidR="00A9264E" w:rsidRPr="0009602E">
        <w:rPr>
          <w:lang w:val="uk-UA"/>
        </w:rPr>
        <w:t xml:space="preserve">0,001 </w:t>
      </w:r>
      <w:r w:rsidR="002E5069" w:rsidRPr="0009602E">
        <w:rPr>
          <w:lang w:val="uk-UA"/>
        </w:rPr>
        <w:t xml:space="preserve">т/рік; вуглецю діоксид – </w:t>
      </w:r>
      <w:r w:rsidR="0059700B" w:rsidRPr="0009602E">
        <w:rPr>
          <w:lang w:val="uk-UA"/>
        </w:rPr>
        <w:t>34,913</w:t>
      </w:r>
      <w:r w:rsidR="002E5069" w:rsidRPr="0009602E">
        <w:rPr>
          <w:lang w:val="uk-UA"/>
        </w:rPr>
        <w:t xml:space="preserve"> т/рік; азоту (1) оксид [</w:t>
      </w:r>
      <w:r w:rsidR="002E5069" w:rsidRPr="0009602E">
        <w:rPr>
          <w:lang w:val="en-US"/>
        </w:rPr>
        <w:t>N</w:t>
      </w:r>
      <w:r w:rsidR="002E5069" w:rsidRPr="0009602E">
        <w:rPr>
          <w:vertAlign w:val="subscript"/>
          <w:lang w:val="uk-UA"/>
        </w:rPr>
        <w:t>2</w:t>
      </w:r>
      <w:r w:rsidR="002E5069" w:rsidRPr="0009602E">
        <w:rPr>
          <w:lang w:val="en-US"/>
        </w:rPr>
        <w:t>O</w:t>
      </w:r>
      <w:r w:rsidR="002E5069" w:rsidRPr="0009602E">
        <w:rPr>
          <w:lang w:val="uk-UA"/>
        </w:rPr>
        <w:t xml:space="preserve">] – </w:t>
      </w:r>
      <w:r w:rsidR="00A9264E" w:rsidRPr="0009602E">
        <w:rPr>
          <w:lang w:val="uk-UA"/>
        </w:rPr>
        <w:t>0,00</w:t>
      </w:r>
      <w:r w:rsidR="0059700B" w:rsidRPr="0009602E">
        <w:rPr>
          <w:lang w:val="uk-UA"/>
        </w:rPr>
        <w:t>1</w:t>
      </w:r>
      <w:r w:rsidR="002E5069" w:rsidRPr="0009602E">
        <w:rPr>
          <w:lang w:val="uk-UA"/>
        </w:rPr>
        <w:t xml:space="preserve"> т/рік.</w:t>
      </w:r>
    </w:p>
    <w:p w14:paraId="30F705AA" w14:textId="5BEFF0D4" w:rsidR="003C3BB2" w:rsidRPr="007333ED" w:rsidRDefault="00EA7F1A" w:rsidP="00FF1D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333ED">
        <w:rPr>
          <w:i/>
          <w:iCs/>
          <w:lang w:val="uk-UA"/>
        </w:rPr>
        <w:t>З</w:t>
      </w:r>
      <w:r w:rsidR="00BA3C09" w:rsidRPr="007333ED">
        <w:rPr>
          <w:i/>
          <w:iCs/>
          <w:lang w:val="uk-UA"/>
        </w:rPr>
        <w:t>аходи щодо впровадження найкращих існуючих технологій виробництва, що виконані або/та які потребують виконання:</w:t>
      </w:r>
      <w:r w:rsidR="00BA3C09" w:rsidRPr="007333ED">
        <w:rPr>
          <w:lang w:val="uk-UA"/>
        </w:rPr>
        <w:t xml:space="preserve"> </w:t>
      </w:r>
      <w:r w:rsidR="00F75BA7" w:rsidRPr="007333ED">
        <w:rPr>
          <w:lang w:val="uk-UA"/>
        </w:rPr>
        <w:t>в</w:t>
      </w:r>
      <w:r w:rsidR="00C65989" w:rsidRPr="007333ED">
        <w:rPr>
          <w:lang w:val="uk-UA"/>
        </w:rPr>
        <w:t xml:space="preserve">ідповідно до </w:t>
      </w:r>
      <w:bookmarkStart w:id="12" w:name="_Hlk152058916"/>
      <w:r w:rsidR="00C65989" w:rsidRPr="007333ED">
        <w:rPr>
          <w:lang w:val="uk-UA"/>
        </w:rPr>
        <w:t xml:space="preserve">ст. 11 </w:t>
      </w:r>
      <w:r w:rsidR="00C50CA6" w:rsidRPr="007333ED">
        <w:rPr>
          <w:lang w:val="uk-UA"/>
        </w:rPr>
        <w:t>Закону України</w:t>
      </w:r>
      <w:r w:rsidR="00C65989" w:rsidRPr="007333ED">
        <w:rPr>
          <w:lang w:val="uk-UA"/>
        </w:rPr>
        <w:t xml:space="preserve"> «Про охорону атмосферного повітря»</w:t>
      </w:r>
      <w:r w:rsidR="008F41EA" w:rsidRPr="007333ED">
        <w:rPr>
          <w:lang w:val="uk-UA"/>
        </w:rPr>
        <w:t xml:space="preserve"> та Інструкції, затвердженої наказом Мін</w:t>
      </w:r>
      <w:r w:rsidR="00C50CA6" w:rsidRPr="007333ED">
        <w:rPr>
          <w:lang w:val="uk-UA"/>
        </w:rPr>
        <w:t>довкілля</w:t>
      </w:r>
      <w:r w:rsidR="008F41EA" w:rsidRPr="007333ED">
        <w:rPr>
          <w:lang w:val="uk-UA"/>
        </w:rPr>
        <w:t xml:space="preserve"> №</w:t>
      </w:r>
      <w:r w:rsidR="00C50CA6" w:rsidRPr="007333ED">
        <w:rPr>
          <w:lang w:val="uk-UA"/>
        </w:rPr>
        <w:t>44</w:t>
      </w:r>
      <w:r w:rsidR="008F41EA" w:rsidRPr="007333ED">
        <w:rPr>
          <w:lang w:val="uk-UA"/>
        </w:rPr>
        <w:t xml:space="preserve">8 від </w:t>
      </w:r>
      <w:r w:rsidR="00C50CA6" w:rsidRPr="007333ED">
        <w:rPr>
          <w:lang w:val="uk-UA"/>
        </w:rPr>
        <w:lastRenderedPageBreak/>
        <w:t>27</w:t>
      </w:r>
      <w:r w:rsidR="008F41EA" w:rsidRPr="007333ED">
        <w:rPr>
          <w:lang w:val="uk-UA"/>
        </w:rPr>
        <w:t>.0</w:t>
      </w:r>
      <w:r w:rsidR="00C50CA6" w:rsidRPr="007333ED">
        <w:rPr>
          <w:lang w:val="uk-UA"/>
        </w:rPr>
        <w:t>6</w:t>
      </w:r>
      <w:r w:rsidR="008F41EA" w:rsidRPr="007333ED">
        <w:rPr>
          <w:lang w:val="uk-UA"/>
        </w:rPr>
        <w:t>.20</w:t>
      </w:r>
      <w:r w:rsidR="00C50CA6" w:rsidRPr="007333ED">
        <w:rPr>
          <w:lang w:val="uk-UA"/>
        </w:rPr>
        <w:t>23</w:t>
      </w:r>
      <w:bookmarkEnd w:id="12"/>
      <w:r w:rsidR="00C65989" w:rsidRPr="007333ED">
        <w:rPr>
          <w:lang w:val="uk-UA"/>
        </w:rPr>
        <w:t xml:space="preserve">, об’єкт належить до </w:t>
      </w:r>
      <w:r w:rsidR="00EC3634">
        <w:rPr>
          <w:lang w:val="uk-UA"/>
        </w:rPr>
        <w:t>другої</w:t>
      </w:r>
      <w:r w:rsidR="00C65989" w:rsidRPr="007333ED">
        <w:rPr>
          <w:lang w:val="uk-UA"/>
        </w:rPr>
        <w:t xml:space="preserve"> групи, тому заходи щодо впровадження найкращих існуючих технологій виробництва</w:t>
      </w:r>
      <w:r w:rsidR="00142803" w:rsidRPr="007333ED">
        <w:rPr>
          <w:lang w:val="uk-UA"/>
        </w:rPr>
        <w:t xml:space="preserve"> не розробляються</w:t>
      </w:r>
      <w:r w:rsidR="00C65989" w:rsidRPr="007333ED">
        <w:rPr>
          <w:lang w:val="uk-UA"/>
        </w:rPr>
        <w:t>.</w:t>
      </w:r>
    </w:p>
    <w:p w14:paraId="20154192" w14:textId="38E8C63A" w:rsidR="003C3BB2" w:rsidRPr="007333ED" w:rsidRDefault="00EF4BD0" w:rsidP="0082002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333ED">
        <w:rPr>
          <w:i/>
          <w:iCs/>
          <w:lang w:val="uk-UA"/>
        </w:rPr>
        <w:t>Перелік заходів щодо скорочення викидів</w:t>
      </w:r>
      <w:r w:rsidR="00246739" w:rsidRPr="007333ED">
        <w:rPr>
          <w:i/>
          <w:iCs/>
          <w:lang w:val="uk-UA"/>
        </w:rPr>
        <w:t>, що виконані або/та які потребують виконання</w:t>
      </w:r>
      <w:r w:rsidRPr="007333ED">
        <w:rPr>
          <w:i/>
          <w:iCs/>
          <w:lang w:val="uk-UA"/>
        </w:rPr>
        <w:t>:</w:t>
      </w:r>
      <w:r w:rsidRPr="007333ED">
        <w:rPr>
          <w:lang w:val="uk-UA"/>
        </w:rPr>
        <w:t xml:space="preserve"> не передбачаються, </w:t>
      </w:r>
      <w:r w:rsidR="0056799D" w:rsidRPr="007333ED">
        <w:rPr>
          <w:lang w:val="uk-UA"/>
        </w:rPr>
        <w:t xml:space="preserve">оскільки </w:t>
      </w:r>
      <w:r w:rsidRPr="007333ED">
        <w:rPr>
          <w:lang w:val="uk-UA"/>
        </w:rPr>
        <w:t>перевищення встановлених нормативів граничнодопустимих викидів</w:t>
      </w:r>
      <w:r w:rsidR="0056799D" w:rsidRPr="007333ED">
        <w:rPr>
          <w:lang w:val="uk-UA"/>
        </w:rPr>
        <w:t xml:space="preserve"> відсутні</w:t>
      </w:r>
      <w:r w:rsidRPr="007333ED">
        <w:rPr>
          <w:lang w:val="uk-UA"/>
        </w:rPr>
        <w:t>.</w:t>
      </w:r>
      <w:bookmarkStart w:id="13" w:name="n124"/>
      <w:bookmarkEnd w:id="13"/>
    </w:p>
    <w:p w14:paraId="12C6F660" w14:textId="19ACAB01" w:rsidR="003C3BB2" w:rsidRPr="007333ED" w:rsidRDefault="00EF4BD0" w:rsidP="0082002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7333ED">
        <w:rPr>
          <w:i/>
          <w:iCs/>
          <w:lang w:val="uk-UA"/>
        </w:rPr>
        <w:t>Дотримання виконання природоохоронних заходів щодо скорочення викидів:</w:t>
      </w:r>
      <w:r w:rsidRPr="007333ED">
        <w:rPr>
          <w:lang w:val="uk-UA"/>
        </w:rPr>
        <w:t xml:space="preserve"> не передбачено.</w:t>
      </w:r>
      <w:bookmarkStart w:id="14" w:name="n125"/>
      <w:bookmarkEnd w:id="14"/>
    </w:p>
    <w:p w14:paraId="26B53289" w14:textId="2869F400" w:rsidR="00213826" w:rsidRPr="0008374D" w:rsidRDefault="00EF4BD0" w:rsidP="00213826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lang w:val="uk-UA"/>
        </w:rPr>
      </w:pPr>
      <w:r w:rsidRPr="007333ED">
        <w:rPr>
          <w:i/>
          <w:iCs/>
          <w:lang w:val="uk-UA"/>
        </w:rPr>
        <w:t>Відповідність пропозицій щодо дозволених обсягів викидів законодавству:</w:t>
      </w:r>
      <w:r w:rsidRPr="007333ED">
        <w:rPr>
          <w:lang w:val="uk-UA"/>
        </w:rPr>
        <w:t xml:space="preserve"> </w:t>
      </w:r>
      <w:r w:rsidR="00213826" w:rsidRPr="0008374D">
        <w:rPr>
          <w:lang w:val="uk-UA"/>
        </w:rPr>
        <w:t>Обсяги видів забруднюючих речовин не перевищують затверджені граничнодопустимі нормативи викидів, встановлені відповідно до наказ</w:t>
      </w:r>
      <w:r w:rsidR="00EA204D">
        <w:rPr>
          <w:lang w:val="uk-UA"/>
        </w:rPr>
        <w:t>у</w:t>
      </w:r>
      <w:r w:rsidR="00213826" w:rsidRPr="0008374D">
        <w:rPr>
          <w:lang w:val="uk-UA"/>
        </w:rPr>
        <w:t xml:space="preserve"> Міністерства охорони навколишнього природного середовища України №309 від 27.06.2006, а викиди, які не підлягають регулюванню та за якими не здійснюється державний облік, не перевищують гігієнічних нормативів. Регулювання викидів від неорганізованих джерел здійснюється шляхом встановлення вимог.</w:t>
      </w:r>
    </w:p>
    <w:p w14:paraId="55571941" w14:textId="5A251F8F" w:rsidR="00EF4BD0" w:rsidRPr="007333ED" w:rsidRDefault="00C9589D" w:rsidP="0082002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333ED">
        <w:rPr>
          <w:lang w:val="uk-UA"/>
        </w:rPr>
        <w:t xml:space="preserve">Зауваження та пропозиції громадських </w:t>
      </w:r>
      <w:r w:rsidR="00EA7F1A" w:rsidRPr="007333ED">
        <w:rPr>
          <w:lang w:val="uk-UA"/>
        </w:rPr>
        <w:t>організацій</w:t>
      </w:r>
      <w:r w:rsidRPr="007333ED">
        <w:rPr>
          <w:lang w:val="uk-UA"/>
        </w:rPr>
        <w:t xml:space="preserve"> та окремих громадян щодо видачі дозволу на викиди для суб’єкта господарювання направляти в </w:t>
      </w:r>
      <w:r w:rsidR="00246739" w:rsidRPr="007333ED">
        <w:rPr>
          <w:lang w:val="uk-UA"/>
        </w:rPr>
        <w:t>Дніпропетро</w:t>
      </w:r>
      <w:r w:rsidRPr="007333ED">
        <w:rPr>
          <w:lang w:val="uk-UA"/>
        </w:rPr>
        <w:t xml:space="preserve">вську обласну </w:t>
      </w:r>
      <w:r w:rsidR="00246739" w:rsidRPr="007333ED">
        <w:rPr>
          <w:lang w:val="uk-UA"/>
        </w:rPr>
        <w:t xml:space="preserve">військову </w:t>
      </w:r>
      <w:r w:rsidRPr="007333ED">
        <w:rPr>
          <w:lang w:val="uk-UA"/>
        </w:rPr>
        <w:t>адміністрацію за адресою:</w:t>
      </w:r>
      <w:r w:rsidR="00DF7D18" w:rsidRPr="007333ED">
        <w:rPr>
          <w:lang w:val="uk-UA"/>
        </w:rPr>
        <w:t xml:space="preserve"> </w:t>
      </w:r>
      <w:r w:rsidR="00051888" w:rsidRPr="007333ED">
        <w:rPr>
          <w:lang w:val="uk-UA"/>
        </w:rPr>
        <w:t xml:space="preserve">49004, </w:t>
      </w:r>
      <w:r w:rsidR="00246739" w:rsidRPr="007333ED">
        <w:rPr>
          <w:lang w:val="uk-UA"/>
        </w:rPr>
        <w:t>м. Дніпро, проспект Олександра Поля, будинок 1</w:t>
      </w:r>
      <w:r w:rsidR="00051888" w:rsidRPr="007333ED">
        <w:rPr>
          <w:lang w:val="uk-UA"/>
        </w:rPr>
        <w:t>;</w:t>
      </w:r>
      <w:r w:rsidR="00246739" w:rsidRPr="007333ED">
        <w:rPr>
          <w:lang w:val="uk-UA"/>
        </w:rPr>
        <w:t xml:space="preserve"> тел. 0</w:t>
      </w:r>
      <w:r w:rsidR="00231C19">
        <w:rPr>
          <w:lang w:val="uk-UA"/>
        </w:rPr>
        <w:t> </w:t>
      </w:r>
      <w:r w:rsidR="00246739" w:rsidRPr="007333ED">
        <w:rPr>
          <w:lang w:val="uk-UA"/>
        </w:rPr>
        <w:t>800</w:t>
      </w:r>
      <w:r w:rsidR="00231C19">
        <w:rPr>
          <w:lang w:val="uk-UA"/>
        </w:rPr>
        <w:t> </w:t>
      </w:r>
      <w:r w:rsidR="00246739" w:rsidRPr="007333ED">
        <w:rPr>
          <w:lang w:val="uk-UA"/>
        </w:rPr>
        <w:t>505</w:t>
      </w:r>
      <w:r w:rsidR="00231C19">
        <w:rPr>
          <w:lang w:val="uk-UA"/>
        </w:rPr>
        <w:t xml:space="preserve"> </w:t>
      </w:r>
      <w:r w:rsidR="00246739" w:rsidRPr="007333ED">
        <w:rPr>
          <w:lang w:val="uk-UA"/>
        </w:rPr>
        <w:t>600</w:t>
      </w:r>
      <w:r w:rsidR="00051888" w:rsidRPr="007333ED">
        <w:rPr>
          <w:lang w:val="uk-UA"/>
        </w:rPr>
        <w:t>;</w:t>
      </w:r>
      <w:r w:rsidR="00F75BA7" w:rsidRPr="007333ED">
        <w:rPr>
          <w:lang w:val="uk-UA"/>
        </w:rPr>
        <w:t xml:space="preserve"> </w:t>
      </w:r>
      <w:r w:rsidRPr="007333ED">
        <w:rPr>
          <w:lang w:val="uk-UA"/>
        </w:rPr>
        <w:t xml:space="preserve">e-mail: </w:t>
      </w:r>
      <w:r w:rsidR="00231C19" w:rsidRPr="00231C19">
        <w:t>e</w:t>
      </w:r>
      <w:r w:rsidR="00231C19" w:rsidRPr="00231C19">
        <w:rPr>
          <w:lang w:val="uk-UA"/>
        </w:rPr>
        <w:t>-</w:t>
      </w:r>
      <w:r w:rsidR="00231C19" w:rsidRPr="00231C19">
        <w:t>contact</w:t>
      </w:r>
      <w:r w:rsidR="00231C19" w:rsidRPr="00231C19">
        <w:rPr>
          <w:lang w:val="uk-UA"/>
        </w:rPr>
        <w:t>.</w:t>
      </w:r>
      <w:r w:rsidR="00231C19" w:rsidRPr="00231C19">
        <w:t>dp</w:t>
      </w:r>
      <w:r w:rsidR="00231C19" w:rsidRPr="00231C19">
        <w:rPr>
          <w:lang w:val="uk-UA"/>
        </w:rPr>
        <w:t>.</w:t>
      </w:r>
      <w:r w:rsidR="00231C19" w:rsidRPr="00231C19">
        <w:t>gov</w:t>
      </w:r>
      <w:r w:rsidR="00231C19" w:rsidRPr="00231C19">
        <w:rPr>
          <w:lang w:val="uk-UA"/>
        </w:rPr>
        <w:t>.</w:t>
      </w:r>
      <w:r w:rsidR="00231C19" w:rsidRPr="00231C19">
        <w:t>ua</w:t>
      </w:r>
      <w:r w:rsidR="00231C19" w:rsidRPr="00231C19">
        <w:rPr>
          <w:lang w:val="uk-UA"/>
        </w:rPr>
        <w:t xml:space="preserve">, </w:t>
      </w:r>
      <w:r w:rsidR="00231C19" w:rsidRPr="00231C19">
        <w:t>zverngrom</w:t>
      </w:r>
      <w:r w:rsidR="00231C19" w:rsidRPr="00231C19">
        <w:rPr>
          <w:lang w:val="uk-UA"/>
        </w:rPr>
        <w:t>@</w:t>
      </w:r>
      <w:r w:rsidR="00231C19" w:rsidRPr="00231C19">
        <w:t>adm</w:t>
      </w:r>
      <w:r w:rsidR="00231C19" w:rsidRPr="00231C19">
        <w:rPr>
          <w:lang w:val="uk-UA"/>
        </w:rPr>
        <w:t>.</w:t>
      </w:r>
      <w:r w:rsidR="00231C19" w:rsidRPr="00231C19">
        <w:t>dp</w:t>
      </w:r>
      <w:r w:rsidR="00231C19" w:rsidRPr="00231C19">
        <w:rPr>
          <w:lang w:val="uk-UA"/>
        </w:rPr>
        <w:t>.</w:t>
      </w:r>
      <w:r w:rsidR="00231C19" w:rsidRPr="00231C19">
        <w:t>gov</w:t>
      </w:r>
      <w:r w:rsidR="00231C19" w:rsidRPr="00231C19">
        <w:rPr>
          <w:lang w:val="uk-UA"/>
        </w:rPr>
        <w:t>.</w:t>
      </w:r>
      <w:r w:rsidR="00231C19" w:rsidRPr="00231C19">
        <w:t>ua</w:t>
      </w:r>
      <w:r w:rsidRPr="007333ED">
        <w:rPr>
          <w:lang w:val="uk-UA"/>
        </w:rPr>
        <w:t>.</w:t>
      </w:r>
    </w:p>
    <w:p w14:paraId="0970C329" w14:textId="77777777" w:rsidR="00077237" w:rsidRPr="009B3205" w:rsidRDefault="00C9589D" w:rsidP="0043331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lang w:val="uk-UA"/>
        </w:rPr>
      </w:pPr>
      <w:r w:rsidRPr="007333ED">
        <w:rPr>
          <w:i/>
          <w:iCs/>
          <w:lang w:val="uk-UA"/>
        </w:rPr>
        <w:t>Строки подання зауважень та пропозицій:</w:t>
      </w:r>
      <w:r w:rsidRPr="007333ED">
        <w:rPr>
          <w:lang w:val="uk-UA"/>
        </w:rPr>
        <w:t xml:space="preserve"> протягом 30 календарних днів з дати публікації в друкованих ЗМІ.</w:t>
      </w:r>
    </w:p>
    <w:sectPr w:rsidR="00077237" w:rsidRPr="009B3205" w:rsidSect="00636D4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B563B"/>
    <w:multiLevelType w:val="multilevel"/>
    <w:tmpl w:val="A654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55580"/>
    <w:multiLevelType w:val="hybridMultilevel"/>
    <w:tmpl w:val="7EA4C0B0"/>
    <w:lvl w:ilvl="0" w:tplc="255CA67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02"/>
    <w:rsid w:val="0001186B"/>
    <w:rsid w:val="00051888"/>
    <w:rsid w:val="00054CE7"/>
    <w:rsid w:val="00065124"/>
    <w:rsid w:val="00077237"/>
    <w:rsid w:val="00086773"/>
    <w:rsid w:val="00092225"/>
    <w:rsid w:val="000930FB"/>
    <w:rsid w:val="0009602E"/>
    <w:rsid w:val="000B1266"/>
    <w:rsid w:val="000C3E02"/>
    <w:rsid w:val="000C6F57"/>
    <w:rsid w:val="000D5D47"/>
    <w:rsid w:val="00113E73"/>
    <w:rsid w:val="00120B08"/>
    <w:rsid w:val="00125C6E"/>
    <w:rsid w:val="001277BC"/>
    <w:rsid w:val="0013358C"/>
    <w:rsid w:val="00142803"/>
    <w:rsid w:val="00151BCE"/>
    <w:rsid w:val="0016573A"/>
    <w:rsid w:val="001678C9"/>
    <w:rsid w:val="001734B9"/>
    <w:rsid w:val="001B2754"/>
    <w:rsid w:val="001C2A2E"/>
    <w:rsid w:val="00200D76"/>
    <w:rsid w:val="00211266"/>
    <w:rsid w:val="00213826"/>
    <w:rsid w:val="00231BB9"/>
    <w:rsid w:val="00231C19"/>
    <w:rsid w:val="00246739"/>
    <w:rsid w:val="002569BD"/>
    <w:rsid w:val="002A5358"/>
    <w:rsid w:val="002B0695"/>
    <w:rsid w:val="002B5CF5"/>
    <w:rsid w:val="002E5069"/>
    <w:rsid w:val="00305C49"/>
    <w:rsid w:val="00310DB4"/>
    <w:rsid w:val="00313E5D"/>
    <w:rsid w:val="003214AE"/>
    <w:rsid w:val="003221AE"/>
    <w:rsid w:val="0033092A"/>
    <w:rsid w:val="0033650A"/>
    <w:rsid w:val="00361396"/>
    <w:rsid w:val="003728AE"/>
    <w:rsid w:val="00373CEB"/>
    <w:rsid w:val="00385495"/>
    <w:rsid w:val="00394BFB"/>
    <w:rsid w:val="003C3BB2"/>
    <w:rsid w:val="003C6C84"/>
    <w:rsid w:val="003F3C61"/>
    <w:rsid w:val="00433318"/>
    <w:rsid w:val="00442C63"/>
    <w:rsid w:val="00453C0C"/>
    <w:rsid w:val="004726B7"/>
    <w:rsid w:val="00473656"/>
    <w:rsid w:val="00484575"/>
    <w:rsid w:val="004A4BBA"/>
    <w:rsid w:val="004B75FF"/>
    <w:rsid w:val="004B7604"/>
    <w:rsid w:val="004C38A5"/>
    <w:rsid w:val="004F3395"/>
    <w:rsid w:val="004F5498"/>
    <w:rsid w:val="00524FFF"/>
    <w:rsid w:val="005676F2"/>
    <w:rsid w:val="0056799D"/>
    <w:rsid w:val="00582C8C"/>
    <w:rsid w:val="0059700B"/>
    <w:rsid w:val="0059740E"/>
    <w:rsid w:val="005A39FF"/>
    <w:rsid w:val="005B0A9D"/>
    <w:rsid w:val="005D679D"/>
    <w:rsid w:val="0062098D"/>
    <w:rsid w:val="00636D49"/>
    <w:rsid w:val="00641195"/>
    <w:rsid w:val="00682311"/>
    <w:rsid w:val="00696CCA"/>
    <w:rsid w:val="006B3965"/>
    <w:rsid w:val="006B644A"/>
    <w:rsid w:val="006F526C"/>
    <w:rsid w:val="00722CA4"/>
    <w:rsid w:val="007333ED"/>
    <w:rsid w:val="007455F0"/>
    <w:rsid w:val="0076744A"/>
    <w:rsid w:val="00773FB4"/>
    <w:rsid w:val="007872BC"/>
    <w:rsid w:val="00790A9E"/>
    <w:rsid w:val="007A2BF4"/>
    <w:rsid w:val="007A3752"/>
    <w:rsid w:val="007D0E00"/>
    <w:rsid w:val="007D5C5D"/>
    <w:rsid w:val="007D6FA6"/>
    <w:rsid w:val="007F69DA"/>
    <w:rsid w:val="008069E2"/>
    <w:rsid w:val="008165CB"/>
    <w:rsid w:val="00820028"/>
    <w:rsid w:val="00833D95"/>
    <w:rsid w:val="0085110E"/>
    <w:rsid w:val="00870C53"/>
    <w:rsid w:val="008742E6"/>
    <w:rsid w:val="008850F0"/>
    <w:rsid w:val="008B2C9E"/>
    <w:rsid w:val="008E3DF8"/>
    <w:rsid w:val="008F41EA"/>
    <w:rsid w:val="008F71F7"/>
    <w:rsid w:val="009078DB"/>
    <w:rsid w:val="00915B7C"/>
    <w:rsid w:val="0096037F"/>
    <w:rsid w:val="00961CA9"/>
    <w:rsid w:val="009635EA"/>
    <w:rsid w:val="00991527"/>
    <w:rsid w:val="009A0B84"/>
    <w:rsid w:val="009B3205"/>
    <w:rsid w:val="009C3159"/>
    <w:rsid w:val="009C63EE"/>
    <w:rsid w:val="009D1C72"/>
    <w:rsid w:val="009D34C4"/>
    <w:rsid w:val="009F077F"/>
    <w:rsid w:val="009F31CE"/>
    <w:rsid w:val="009F63AD"/>
    <w:rsid w:val="00A0086D"/>
    <w:rsid w:val="00A40A51"/>
    <w:rsid w:val="00A437B0"/>
    <w:rsid w:val="00A64B1F"/>
    <w:rsid w:val="00A674A2"/>
    <w:rsid w:val="00A9264E"/>
    <w:rsid w:val="00AC1480"/>
    <w:rsid w:val="00AD7EB7"/>
    <w:rsid w:val="00AF7C4B"/>
    <w:rsid w:val="00B01CF9"/>
    <w:rsid w:val="00B14B5D"/>
    <w:rsid w:val="00B25EAD"/>
    <w:rsid w:val="00B37C53"/>
    <w:rsid w:val="00B47945"/>
    <w:rsid w:val="00B51148"/>
    <w:rsid w:val="00B544C0"/>
    <w:rsid w:val="00B62F9F"/>
    <w:rsid w:val="00B87D14"/>
    <w:rsid w:val="00B97505"/>
    <w:rsid w:val="00BA3C09"/>
    <w:rsid w:val="00BA4FEB"/>
    <w:rsid w:val="00BB26C4"/>
    <w:rsid w:val="00BD1A47"/>
    <w:rsid w:val="00BD651B"/>
    <w:rsid w:val="00BE2F98"/>
    <w:rsid w:val="00BE5CE9"/>
    <w:rsid w:val="00BF6D50"/>
    <w:rsid w:val="00BF754B"/>
    <w:rsid w:val="00C046C3"/>
    <w:rsid w:val="00C118DB"/>
    <w:rsid w:val="00C50CA6"/>
    <w:rsid w:val="00C65989"/>
    <w:rsid w:val="00C874DC"/>
    <w:rsid w:val="00C90300"/>
    <w:rsid w:val="00C9589D"/>
    <w:rsid w:val="00CC137F"/>
    <w:rsid w:val="00CD0C83"/>
    <w:rsid w:val="00CD2893"/>
    <w:rsid w:val="00CD2A80"/>
    <w:rsid w:val="00CD3EB6"/>
    <w:rsid w:val="00D06CFD"/>
    <w:rsid w:val="00D07624"/>
    <w:rsid w:val="00D07F6F"/>
    <w:rsid w:val="00D12C5E"/>
    <w:rsid w:val="00D34DFA"/>
    <w:rsid w:val="00D6195F"/>
    <w:rsid w:val="00D65464"/>
    <w:rsid w:val="00D66650"/>
    <w:rsid w:val="00D672E0"/>
    <w:rsid w:val="00DB2BA5"/>
    <w:rsid w:val="00DD55F7"/>
    <w:rsid w:val="00DF469B"/>
    <w:rsid w:val="00DF7D18"/>
    <w:rsid w:val="00E35595"/>
    <w:rsid w:val="00E3586C"/>
    <w:rsid w:val="00E5186B"/>
    <w:rsid w:val="00E51B79"/>
    <w:rsid w:val="00E57231"/>
    <w:rsid w:val="00E6604F"/>
    <w:rsid w:val="00E74370"/>
    <w:rsid w:val="00E87DE6"/>
    <w:rsid w:val="00EA204D"/>
    <w:rsid w:val="00EA7F1A"/>
    <w:rsid w:val="00EC03F0"/>
    <w:rsid w:val="00EC3634"/>
    <w:rsid w:val="00EC64F4"/>
    <w:rsid w:val="00EE7A6C"/>
    <w:rsid w:val="00EF4964"/>
    <w:rsid w:val="00EF4BD0"/>
    <w:rsid w:val="00F032CD"/>
    <w:rsid w:val="00F07441"/>
    <w:rsid w:val="00F24721"/>
    <w:rsid w:val="00F31715"/>
    <w:rsid w:val="00F352E8"/>
    <w:rsid w:val="00F428C0"/>
    <w:rsid w:val="00F566F5"/>
    <w:rsid w:val="00F66E55"/>
    <w:rsid w:val="00F673A6"/>
    <w:rsid w:val="00F75BA7"/>
    <w:rsid w:val="00F95797"/>
    <w:rsid w:val="00FF0F46"/>
    <w:rsid w:val="00FF1D51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ECD2"/>
  <w15:docId w15:val="{36F8B357-2A2E-4A61-969E-073F65F7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70C53"/>
    <w:pPr>
      <w:keepNext/>
      <w:keepLines/>
      <w:spacing w:before="200" w:after="0"/>
      <w:jc w:val="center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F4BD0"/>
    <w:rPr>
      <w:color w:val="0000FF"/>
      <w:u w:val="single"/>
    </w:rPr>
  </w:style>
  <w:style w:type="paragraph" w:customStyle="1" w:styleId="rvps2">
    <w:name w:val="rvps2"/>
    <w:basedOn w:val="a"/>
    <w:rsid w:val="00EF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Unresolved Mention"/>
    <w:basedOn w:val="a0"/>
    <w:uiPriority w:val="99"/>
    <w:semiHidden/>
    <w:unhideWhenUsed/>
    <w:rsid w:val="003C3BB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870C5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Пользователь</cp:lastModifiedBy>
  <cp:revision>57</cp:revision>
  <cp:lastPrinted>2023-11-27T12:10:00Z</cp:lastPrinted>
  <dcterms:created xsi:type="dcterms:W3CDTF">2023-11-05T16:56:00Z</dcterms:created>
  <dcterms:modified xsi:type="dcterms:W3CDTF">2025-01-22T11:36:00Z</dcterms:modified>
</cp:coreProperties>
</file>