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6D" w:rsidRPr="00397AC0" w:rsidRDefault="00B64B35" w:rsidP="00D7556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32"/>
          <w:sz w:val="24"/>
          <w:szCs w:val="24"/>
          <w:lang w:eastAsia="ar-SA"/>
        </w:rPr>
      </w:pPr>
      <w:r w:rsidRPr="00D7556D">
        <w:t xml:space="preserve"> </w:t>
      </w:r>
      <w:bookmarkStart w:id="0" w:name="_Toc151642687"/>
      <w:r w:rsidR="00D7556D" w:rsidRPr="00397AC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ПОВІДОМЛЕННЯ ПРО НАМІР ОТРИМАТИ ДОЗВІЛ НА ВИКИДИ</w:t>
      </w:r>
      <w:bookmarkEnd w:id="0"/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ТОВАРИСТВО З ОБМЕЖЕНОЮ ВІДПОВІДАЛЬНІСТЮ «ДНМ-РІЕЛТІ» </w:t>
      </w:r>
      <w:r w:rsidRPr="00D14C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(ТОВ «ДНМ-РІЕЛТІ», </w:t>
      </w: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 за ЄДРПОУ: </w:t>
      </w:r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38483399</w:t>
      </w: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>) має намір отримати дозвіл на викиди забруднюючих речовин.</w:t>
      </w:r>
      <w:r w:rsidRPr="00D14C6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Місцезнаходження суб’єкта господарювання:</w:t>
      </w:r>
      <w:r w:rsidRPr="00D14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03124, м. Київ, Бульвар Вацлава Гавела, буд. 16; </w:t>
      </w:r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контактний номер телефону: </w:t>
      </w: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>0445005707</w:t>
      </w:r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адреса електронної пошти:</w:t>
      </w:r>
      <w:r w:rsidRPr="00D14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4" w:history="1">
        <w:r w:rsidRPr="00D14C6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ar-SA"/>
          </w:rPr>
          <w:t>office@viyar.ua</w:t>
        </w:r>
      </w:hyperlink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Місцезнаходження об’єкта/промислового майданчика: 08601, Київська область, </w:t>
      </w:r>
      <w:proofErr w:type="spellStart"/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>м.Васильків</w:t>
      </w:r>
      <w:proofErr w:type="spellEnd"/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вул. Соборна, буд.72. </w:t>
      </w:r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Мета отримання дозволу на викиди: для діючого суб’єкту господарювання. Відомості про наявність висновку з ОВД: </w:t>
      </w:r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висновок відсутній, дана діяльність не підлягає оцінці впливу на довкілля, що наведений в ч.2 і ч.3 ст.3 ЗУ «Про ОВД». </w:t>
      </w:r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Загальний опис об’єкта</w:t>
      </w:r>
      <w:r w:rsidRPr="00D14C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 </w:t>
      </w:r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проммайданчику налічується 8 стаціонарних джерел викидів (димові труби </w:t>
      </w:r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твердопаливних водогрійних котлів</w:t>
      </w: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типу «</w:t>
      </w:r>
      <w:proofErr w:type="spellStart"/>
      <w:r w:rsidRPr="00D14C6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Ardenz</w:t>
      </w:r>
      <w:proofErr w:type="spellEnd"/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ТМ-1500-150» (3 од.), твердопаливних водогрійних котлів «</w:t>
      </w:r>
      <w:proofErr w:type="spellStart"/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>Kriger</w:t>
      </w:r>
      <w:proofErr w:type="spellEnd"/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КВм-2,5-2,3-Р» (2 од.), дизель-генераторна DJ500BD фірми «DALGAKIRAN», резервуару для зберігання палива, в т.ч. 1 неорганізованого джерела – ПРК. </w:t>
      </w:r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Відомості щодо видів та обсягів викидів: (т/рік): Речовини у вигляді суспендованих твердих частинок, недиференційованих за складом - 1,191 т/рік, Оксиди азоту (в перерахунку на діоксид азоту [NO+NO2]) - 5,880 т/рік, Азоту (1) оксид [N2O] - 0,185 т/рік, Діоксид сірки (діоксид та триоксид) у перерахунку на діоксид сірки - 0,967 т/рік, Оксид вуглецю - 6,838 т/рік, Вуглецю діоксид - 3627,642 т/рік, НМЛОС,  в т.ч. Вуглеводні насичені С12-С19 (розчинник РПК 26511 і ін.) у перерахунку на сумарний органічний вуглець - 2,293 т/рік, Метан - 0,226 т/рік. </w:t>
      </w:r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Підприємство відноситься до 2 групи підприємств, прийнято на державний облік та не має виробництв і технологічного устаткування, на яких повинні впроваджуватись найкращі доступні технології. </w:t>
      </w:r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Перелік заходів щодо скорочення викидів: не передбачаються, відсутні перевищення встановлених нормативів граничнодопустимих викидів. </w:t>
      </w:r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Дотримання виконання природоохоронних заходів щодо скорочення викидів: не передбачено. </w:t>
      </w:r>
    </w:p>
    <w:p w:rsidR="00D7556D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Відповідність пропозицій щодо дозволених обсягів викидів законодавству: відповідають вимогам Наказів  від 27.06.2006 р. №309 та від 10.05.2002 р. № 177 Міндовкілля. </w:t>
      </w:r>
    </w:p>
    <w:p w:rsidR="00D7556D" w:rsidRPr="00D14C67" w:rsidRDefault="00D7556D" w:rsidP="00D755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Зауваження та пропозиції̈ направляти в Київську ОВА за адресою: площа Лесі Українки, 1, Київ, 01196, </w:t>
      </w:r>
      <w:proofErr w:type="spellStart"/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</w:t>
      </w:r>
      <w:proofErr w:type="spellEnd"/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5" w:history="1">
        <w:r w:rsidRPr="00D14C6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044-286-84-11</w:t>
        </w:r>
      </w:hyperlink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e-</w:t>
      </w:r>
      <w:proofErr w:type="spellStart"/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mail</w:t>
      </w:r>
      <w:proofErr w:type="spellEnd"/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 </w:t>
      </w:r>
      <w:hyperlink r:id="rId6" w:history="1">
        <w:r w:rsidRPr="00D14C6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doc@koda.gov.ua</w:t>
        </w:r>
      </w:hyperlink>
      <w:r w:rsidRPr="00D14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протягом 30 календарних днів з дати публікації в друкованих ЗМІ.  </w:t>
      </w:r>
    </w:p>
    <w:p w:rsidR="00B64B35" w:rsidRPr="00D7556D" w:rsidRDefault="00B64B35" w:rsidP="00D7556D">
      <w:bookmarkStart w:id="1" w:name="_GoBack"/>
      <w:bookmarkEnd w:id="1"/>
    </w:p>
    <w:sectPr w:rsidR="00B64B35" w:rsidRPr="00D7556D" w:rsidSect="00FF0EDE">
      <w:pgSz w:w="12240" w:h="15840"/>
      <w:pgMar w:top="567" w:right="6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53"/>
    <w:rsid w:val="00006732"/>
    <w:rsid w:val="00015D48"/>
    <w:rsid w:val="00036CDA"/>
    <w:rsid w:val="00046933"/>
    <w:rsid w:val="000A2495"/>
    <w:rsid w:val="000A2939"/>
    <w:rsid w:val="000B13CD"/>
    <w:rsid w:val="00144A1E"/>
    <w:rsid w:val="001538D7"/>
    <w:rsid w:val="00196417"/>
    <w:rsid w:val="00196B4D"/>
    <w:rsid w:val="001F216F"/>
    <w:rsid w:val="00376EF1"/>
    <w:rsid w:val="00396C41"/>
    <w:rsid w:val="004746BD"/>
    <w:rsid w:val="00631BE1"/>
    <w:rsid w:val="006A5233"/>
    <w:rsid w:val="00761914"/>
    <w:rsid w:val="007946D4"/>
    <w:rsid w:val="007F046A"/>
    <w:rsid w:val="008A6807"/>
    <w:rsid w:val="008B14C2"/>
    <w:rsid w:val="008D519D"/>
    <w:rsid w:val="008F685B"/>
    <w:rsid w:val="00942B3F"/>
    <w:rsid w:val="00A74E7C"/>
    <w:rsid w:val="00A8160D"/>
    <w:rsid w:val="00AD6725"/>
    <w:rsid w:val="00B2371C"/>
    <w:rsid w:val="00B64B35"/>
    <w:rsid w:val="00BB232D"/>
    <w:rsid w:val="00D7556D"/>
    <w:rsid w:val="00D91D53"/>
    <w:rsid w:val="00DC1FC0"/>
    <w:rsid w:val="00DE02F0"/>
    <w:rsid w:val="00E52AB3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560C8-9293-40CD-913A-12E5E62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@koda.gov.ua" TargetMode="External"/><Relationship Id="rId5" Type="http://schemas.openxmlformats.org/officeDocument/2006/relationships/hyperlink" Target="mailto:044-286-84-11" TargetMode="External"/><Relationship Id="rId4" Type="http://schemas.openxmlformats.org/officeDocument/2006/relationships/hyperlink" Target="mailto:office@viyar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2024-12-04T10:18:00Z</dcterms:created>
  <dcterms:modified xsi:type="dcterms:W3CDTF">2025-01-30T12:45:00Z</dcterms:modified>
</cp:coreProperties>
</file>