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8486" w14:textId="77777777" w:rsidR="00FF2BFA" w:rsidRPr="008C6267" w:rsidRDefault="00FF2BFA" w:rsidP="00FF2BFA">
      <w:pPr>
        <w:shd w:val="clear" w:color="auto" w:fill="FFFFFF"/>
        <w:spacing w:line="276" w:lineRule="auto"/>
        <w:ind w:right="-112" w:firstLine="709"/>
        <w:jc w:val="both"/>
        <w:rPr>
          <w:lang w:val="uk-UA"/>
        </w:rPr>
      </w:pPr>
      <w:r w:rsidRPr="00491DDF">
        <w:rPr>
          <w:lang w:val="uk-UA"/>
        </w:rPr>
        <w:t>ТОВАРИСТВО</w:t>
      </w:r>
      <w:r w:rsidRPr="00491DDF">
        <w:rPr>
          <w:spacing w:val="61"/>
          <w:lang w:val="uk-UA"/>
        </w:rPr>
        <w:t xml:space="preserve"> </w:t>
      </w:r>
      <w:r w:rsidRPr="00491DDF">
        <w:rPr>
          <w:lang w:val="uk-UA"/>
        </w:rPr>
        <w:t>З</w:t>
      </w:r>
      <w:r w:rsidRPr="00491DDF">
        <w:rPr>
          <w:spacing w:val="63"/>
          <w:lang w:val="uk-UA"/>
        </w:rPr>
        <w:t xml:space="preserve"> </w:t>
      </w:r>
      <w:r w:rsidRPr="00491DDF">
        <w:rPr>
          <w:lang w:val="uk-UA"/>
        </w:rPr>
        <w:t>ОБМЕЖЕНОЮ</w:t>
      </w:r>
      <w:r w:rsidRPr="00491DDF">
        <w:rPr>
          <w:spacing w:val="64"/>
          <w:lang w:val="uk-UA"/>
        </w:rPr>
        <w:t xml:space="preserve"> </w:t>
      </w:r>
      <w:r w:rsidRPr="00491DDF">
        <w:rPr>
          <w:lang w:val="uk-UA"/>
        </w:rPr>
        <w:t>ВІДПОВІДАЛЬНІСТЮ</w:t>
      </w:r>
      <w:r w:rsidRPr="00491DDF">
        <w:rPr>
          <w:spacing w:val="63"/>
          <w:lang w:val="uk-UA"/>
        </w:rPr>
        <w:t xml:space="preserve"> </w:t>
      </w:r>
      <w:r w:rsidRPr="00491DDF">
        <w:rPr>
          <w:lang w:val="uk-UA"/>
        </w:rPr>
        <w:t>«ПТАХОКОМПЛЕКС «ДНІПРОВСЬКИЙ» (скорочено – ТОВ «</w:t>
      </w:r>
      <w:r w:rsidRPr="00005C8B">
        <w:rPr>
          <w:color w:val="0432FF"/>
          <w:lang w:val="uk-UA"/>
        </w:rPr>
        <w:t>ПК</w:t>
      </w:r>
      <w:r w:rsidRPr="00491DDF">
        <w:rPr>
          <w:lang w:val="uk-UA"/>
        </w:rPr>
        <w:t xml:space="preserve"> «ДНІПРОВСЬКИЙ»; код ЄДРПОУ – </w:t>
      </w:r>
      <w:r w:rsidRPr="00491DDF">
        <w:rPr>
          <w:bCs/>
          <w:lang w:val="uk-UA" w:eastAsia="en-US"/>
        </w:rPr>
        <w:t>36020648</w:t>
      </w:r>
      <w:r w:rsidRPr="00491DDF">
        <w:rPr>
          <w:lang w:val="uk-UA"/>
        </w:rPr>
        <w:t xml:space="preserve">; юридична адреса: 53264, Дніпропетровська обл., Нікопольський р-н, с. Першотравневе, вул. Центральна, буд. 15; телефон </w:t>
      </w:r>
      <w:r w:rsidRPr="00491DDF">
        <w:rPr>
          <w:bCs/>
        </w:rPr>
        <w:t xml:space="preserve">+38 </w:t>
      </w:r>
      <w:r w:rsidRPr="00491DDF">
        <w:rPr>
          <w:lang w:val="ru-RU"/>
        </w:rPr>
        <w:t>050</w:t>
      </w:r>
      <w:r w:rsidRPr="00491DDF">
        <w:rPr>
          <w:lang w:val="en-US"/>
        </w:rPr>
        <w:t> </w:t>
      </w:r>
      <w:r w:rsidRPr="00491DDF">
        <w:rPr>
          <w:lang w:val="ru-RU"/>
        </w:rPr>
        <w:t>452</w:t>
      </w:r>
      <w:r w:rsidRPr="00491DDF">
        <w:rPr>
          <w:lang w:val="uk-UA"/>
        </w:rPr>
        <w:t xml:space="preserve"> </w:t>
      </w:r>
      <w:r w:rsidRPr="00491DDF">
        <w:rPr>
          <w:lang w:val="ru-RU"/>
        </w:rPr>
        <w:t>57</w:t>
      </w:r>
      <w:r w:rsidRPr="00491DDF">
        <w:rPr>
          <w:lang w:val="uk-UA"/>
        </w:rPr>
        <w:t xml:space="preserve"> </w:t>
      </w:r>
      <w:r w:rsidRPr="00491DDF">
        <w:rPr>
          <w:lang w:val="ru-RU"/>
        </w:rPr>
        <w:t>31</w:t>
      </w:r>
      <w:r w:rsidRPr="00491DDF">
        <w:rPr>
          <w:lang w:val="uk-UA"/>
        </w:rPr>
        <w:t xml:space="preserve">, </w:t>
      </w:r>
      <w:r w:rsidRPr="00491DDF">
        <w:rPr>
          <w:lang w:val="en-US"/>
        </w:rPr>
        <w:t>office</w:t>
      </w:r>
      <w:r w:rsidRPr="00491DDF">
        <w:t>@</w:t>
      </w:r>
      <w:proofErr w:type="spellStart"/>
      <w:r w:rsidRPr="00491DDF">
        <w:rPr>
          <w:lang w:val="en-US"/>
        </w:rPr>
        <w:t>zao</w:t>
      </w:r>
      <w:proofErr w:type="spellEnd"/>
      <w:r w:rsidRPr="00491DDF">
        <w:t>-</w:t>
      </w:r>
      <w:proofErr w:type="spellStart"/>
      <w:r w:rsidRPr="00491DDF">
        <w:rPr>
          <w:lang w:val="en-US"/>
        </w:rPr>
        <w:t>pkd</w:t>
      </w:r>
      <w:proofErr w:type="spellEnd"/>
      <w:r w:rsidRPr="00491DDF">
        <w:t>.</w:t>
      </w:r>
      <w:r w:rsidRPr="00491DDF">
        <w:rPr>
          <w:lang w:val="en-US"/>
        </w:rPr>
        <w:t>com</w:t>
      </w:r>
      <w:r w:rsidRPr="00491DDF">
        <w:t>.</w:t>
      </w:r>
      <w:proofErr w:type="spellStart"/>
      <w:r w:rsidRPr="00491DDF">
        <w:rPr>
          <w:lang w:val="en-US"/>
        </w:rPr>
        <w:t>ua</w:t>
      </w:r>
      <w:proofErr w:type="spellEnd"/>
      <w:r w:rsidRPr="00491DDF">
        <w:rPr>
          <w:lang w:val="uk-UA"/>
        </w:rPr>
        <w:t>) повідомляє</w:t>
      </w:r>
      <w:r w:rsidRPr="008C6267">
        <w:rPr>
          <w:lang w:val="uk-UA"/>
        </w:rPr>
        <w:t xml:space="preserve"> про наміри щодо отримання дозволу на викиди забруднюючих речовин в атмосферне повітря.</w:t>
      </w:r>
    </w:p>
    <w:p w14:paraId="1139B2DE" w14:textId="77777777" w:rsidR="00FF2BFA" w:rsidRPr="008C6267" w:rsidRDefault="00FF2BFA" w:rsidP="00FF2BFA">
      <w:pPr>
        <w:keepLines/>
        <w:spacing w:line="276" w:lineRule="auto"/>
        <w:ind w:right="84" w:firstLine="709"/>
        <w:jc w:val="both"/>
        <w:rPr>
          <w:lang w:val="uk-UA"/>
        </w:rPr>
      </w:pPr>
      <w:r w:rsidRPr="008C6267">
        <w:rPr>
          <w:lang w:val="uk-UA"/>
        </w:rPr>
        <w:t>Адреса виробничого майданчика (</w:t>
      </w:r>
      <w:r w:rsidRPr="008C6267">
        <w:rPr>
          <w:bCs/>
          <w:lang w:val="uk-UA"/>
        </w:rPr>
        <w:t>Птахоферма «Західне»)</w:t>
      </w:r>
      <w:r w:rsidRPr="008C6267">
        <w:rPr>
          <w:lang w:val="uk-UA"/>
        </w:rPr>
        <w:t>: 53264 Дніпропетровська обл</w:t>
      </w:r>
      <w:r w:rsidRPr="008C6267">
        <w:rPr>
          <w:spacing w:val="1"/>
          <w:lang w:val="uk-UA"/>
        </w:rPr>
        <w:t xml:space="preserve">., </w:t>
      </w:r>
      <w:r w:rsidRPr="008C6267">
        <w:rPr>
          <w:lang w:val="uk-UA"/>
        </w:rPr>
        <w:t>Нікопольський р-н, с. Західне, вул. Верхня, 15.</w:t>
      </w:r>
    </w:p>
    <w:p w14:paraId="6D8FAC3D" w14:textId="77777777" w:rsidR="00FF2BFA" w:rsidRPr="00E43F77" w:rsidRDefault="00FF2BFA" w:rsidP="00FF2BFA">
      <w:pPr>
        <w:spacing w:line="276" w:lineRule="auto"/>
        <w:ind w:firstLine="709"/>
        <w:jc w:val="both"/>
        <w:rPr>
          <w:lang w:val="uk-UA"/>
        </w:rPr>
      </w:pPr>
      <w:r w:rsidRPr="007D0B55">
        <w:rPr>
          <w:lang w:val="uk-UA"/>
        </w:rPr>
        <w:t>Діюча птахоферма «Західне» спеціалізується на вирощуванні курчат бройлерів на м’ясо</w:t>
      </w:r>
      <w:r>
        <w:rPr>
          <w:lang w:val="uk-UA"/>
        </w:rPr>
        <w:t xml:space="preserve">, </w:t>
      </w:r>
      <w:r w:rsidRPr="007D0B55">
        <w:rPr>
          <w:lang w:val="uk-UA"/>
        </w:rPr>
        <w:t xml:space="preserve">комплектується молодняком в віці 1 день, що утримуються 45 днів. Технологічними рішеннями передбачене підлогове, безвигульне вирощування курчат-бройлерів в пташниках на підстилці природного </w:t>
      </w:r>
      <w:r w:rsidRPr="00E43F77">
        <w:rPr>
          <w:lang w:val="uk-UA"/>
        </w:rPr>
        <w:t>походження (лушпиння соняшника, соломи; товщина шару підстилки до 10 см). На птахофермі застосована маловідходна технологія вирощування курчат-бройлерів.</w:t>
      </w:r>
    </w:p>
    <w:p w14:paraId="3BCF85D7" w14:textId="77777777" w:rsidR="00FF2BFA" w:rsidRPr="00E43F77" w:rsidRDefault="00FF2BFA" w:rsidP="00FF2BFA">
      <w:pPr>
        <w:spacing w:line="276" w:lineRule="auto"/>
        <w:ind w:firstLine="709"/>
        <w:jc w:val="both"/>
        <w:rPr>
          <w:bCs/>
          <w:lang w:val="uk-UA"/>
        </w:rPr>
      </w:pPr>
      <w:r w:rsidRPr="00E43F77">
        <w:rPr>
          <w:bCs/>
          <w:u w:val="single"/>
          <w:lang w:val="uk-UA"/>
        </w:rPr>
        <w:t>Мета</w:t>
      </w:r>
      <w:r w:rsidRPr="00E43F77">
        <w:rPr>
          <w:bCs/>
          <w:lang w:val="uk-UA"/>
        </w:rPr>
        <w:t xml:space="preserve">: отримання </w:t>
      </w:r>
      <w:r w:rsidRPr="00E43F77">
        <w:rPr>
          <w:lang w:val="uk-UA"/>
        </w:rPr>
        <w:t xml:space="preserve">дозволу на викиди забруднюючих речовин в атмосферу стаціонарними джерелами для існуючого об’єкта, у </w:t>
      </w:r>
      <w:proofErr w:type="spellStart"/>
      <w:r w:rsidRPr="00E43F77">
        <w:rPr>
          <w:lang w:val="uk-UA"/>
        </w:rPr>
        <w:t>звʼязку</w:t>
      </w:r>
      <w:proofErr w:type="spellEnd"/>
      <w:r w:rsidRPr="00E43F77">
        <w:rPr>
          <w:lang w:val="uk-UA"/>
        </w:rPr>
        <w:t xml:space="preserve"> із проведеним технічним переоснащенням існуючої птахоферми «Західне» по вирощуванню курчат-бройлерів</w:t>
      </w:r>
      <w:r w:rsidRPr="00E43F77">
        <w:rPr>
          <w:bCs/>
          <w:lang w:val="uk-UA"/>
        </w:rPr>
        <w:t>.</w:t>
      </w:r>
    </w:p>
    <w:p w14:paraId="234E4F51" w14:textId="77777777" w:rsidR="00FF2BFA" w:rsidRPr="00E43F77" w:rsidRDefault="00FF2BFA" w:rsidP="00FF2BFA">
      <w:pPr>
        <w:spacing w:line="276" w:lineRule="auto"/>
        <w:ind w:right="-108" w:firstLine="709"/>
        <w:jc w:val="both"/>
        <w:rPr>
          <w:lang w:val="uk-UA"/>
        </w:rPr>
      </w:pPr>
      <w:r w:rsidRPr="00E43F77">
        <w:rPr>
          <w:lang w:val="uk-UA"/>
        </w:rPr>
        <w:t>Джерелами викидаються наступні забруднюючі речовини: Натрію</w:t>
      </w:r>
      <w:r w:rsidRPr="00FE0320">
        <w:rPr>
          <w:lang w:val="uk-UA"/>
        </w:rPr>
        <w:t xml:space="preserve"> гідроксид</w:t>
      </w:r>
      <w:r>
        <w:rPr>
          <w:lang w:val="uk-UA"/>
        </w:rPr>
        <w:t xml:space="preserve"> (0,001557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0,049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E0320">
        <w:rPr>
          <w:lang w:val="uk-UA"/>
        </w:rPr>
        <w:t>Залізо та його сполуки (у перерахунку на залізо)</w:t>
      </w:r>
      <w:r>
        <w:rPr>
          <w:lang w:val="uk-UA"/>
        </w:rPr>
        <w:t xml:space="preserve"> (0,001132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0,00104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1B54E1">
        <w:rPr>
          <w:lang w:val="uk-UA"/>
        </w:rPr>
        <w:t>Ртуть та її сполуки в перерахунку на ртуть</w:t>
      </w:r>
      <w:r>
        <w:rPr>
          <w:lang w:val="uk-UA"/>
        </w:rPr>
        <w:t xml:space="preserve"> (0,00001016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1556B7">
        <w:rPr>
          <w:lang w:val="uk-UA"/>
        </w:rPr>
        <w:t>Манган та його сполуки у перерахунку на діоксид мангану</w:t>
      </w:r>
      <w:r>
        <w:rPr>
          <w:lang w:val="uk-UA"/>
        </w:rPr>
        <w:t xml:space="preserve"> (0,000097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0,000201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5E50D6">
        <w:rPr>
          <w:lang w:val="uk-UA"/>
        </w:rPr>
        <w:t>Речовини у вигляді суспендованих твердих частинок недиференційованих за складом</w:t>
      </w:r>
      <w:r>
        <w:rPr>
          <w:lang w:val="uk-UA"/>
        </w:rPr>
        <w:t xml:space="preserve"> (1,022611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22,4374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BA7255">
        <w:rPr>
          <w:lang w:val="uk-UA"/>
        </w:rPr>
        <w:t>Оксиди азоту (оксид та діоксид азоту) у перерахунку на діоксид азоту</w:t>
      </w:r>
      <w:r>
        <w:rPr>
          <w:lang w:val="uk-UA"/>
        </w:rPr>
        <w:t xml:space="preserve"> (0,445413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6,45802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1F4CF7">
        <w:rPr>
          <w:lang w:val="uk-UA"/>
        </w:rPr>
        <w:t>Азоту (1) оксид (N2O)</w:t>
      </w:r>
      <w:r>
        <w:rPr>
          <w:lang w:val="uk-UA"/>
        </w:rPr>
        <w:t xml:space="preserve"> (0,01056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BE774B">
        <w:rPr>
          <w:lang w:val="uk-UA"/>
        </w:rPr>
        <w:t>Аміак</w:t>
      </w:r>
      <w:r>
        <w:rPr>
          <w:lang w:val="uk-UA"/>
        </w:rPr>
        <w:t xml:space="preserve"> (0,08902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1,99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17071D">
        <w:rPr>
          <w:lang w:val="uk-UA"/>
        </w:rPr>
        <w:t>Диметилсульфід</w:t>
      </w:r>
      <w:r>
        <w:rPr>
          <w:lang w:val="uk-UA"/>
        </w:rPr>
        <w:t xml:space="preserve"> (0,02114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0,47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6C30D0">
        <w:rPr>
          <w:lang w:val="uk-UA"/>
        </w:rPr>
        <w:t>Метилмеркаптан</w:t>
      </w:r>
      <w:r>
        <w:rPr>
          <w:lang w:val="uk-UA"/>
        </w:rPr>
        <w:t xml:space="preserve"> (0,00223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B00082">
        <w:rPr>
          <w:lang w:val="uk-UA"/>
        </w:rPr>
        <w:t>Діоксид сірки (діоксид та триоксид) у перерахунку на діоксид сірки</w:t>
      </w:r>
      <w:r>
        <w:rPr>
          <w:lang w:val="uk-UA"/>
        </w:rPr>
        <w:t xml:space="preserve"> (0,047222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0,017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B469C">
        <w:rPr>
          <w:lang w:val="uk-UA"/>
        </w:rPr>
        <w:t>Сірководень</w:t>
      </w:r>
      <w:r>
        <w:rPr>
          <w:lang w:val="uk-UA"/>
        </w:rPr>
        <w:t xml:space="preserve"> (0,02448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0,55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D3502F">
        <w:rPr>
          <w:lang w:val="uk-UA"/>
        </w:rPr>
        <w:t>Оксид вуглецю</w:t>
      </w:r>
      <w:r>
        <w:rPr>
          <w:lang w:val="uk-UA"/>
        </w:rPr>
        <w:t xml:space="preserve"> (0,090489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1,10602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2A4A84">
        <w:rPr>
          <w:lang w:val="uk-UA"/>
        </w:rPr>
        <w:t>Вуглецю діоксид</w:t>
      </w:r>
      <w:r>
        <w:rPr>
          <w:lang w:val="uk-UA"/>
        </w:rPr>
        <w:t xml:space="preserve"> (3670,68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4C0D8B">
        <w:rPr>
          <w:lang w:val="uk-UA"/>
        </w:rPr>
        <w:t>Диметиламін</w:t>
      </w:r>
      <w:r>
        <w:rPr>
          <w:lang w:val="uk-UA"/>
        </w:rPr>
        <w:t xml:space="preserve"> (0,04896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1,1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926F00">
        <w:rPr>
          <w:lang w:val="uk-UA"/>
        </w:rPr>
        <w:t>Альдегід пропіоновий (пропаналь)</w:t>
      </w:r>
      <w:r>
        <w:rPr>
          <w:lang w:val="uk-UA"/>
        </w:rPr>
        <w:t xml:space="preserve"> (0,01224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0,27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78144C">
        <w:rPr>
          <w:lang w:val="uk-UA"/>
        </w:rPr>
        <w:t>Кислота капронова</w:t>
      </w:r>
      <w:r>
        <w:rPr>
          <w:lang w:val="uk-UA"/>
        </w:rPr>
        <w:t xml:space="preserve"> (0,01391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0,31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EC0471">
        <w:rPr>
          <w:lang w:val="uk-UA"/>
        </w:rPr>
        <w:t>Неметанові леткі органічні сполуки (НМЛОС)</w:t>
      </w:r>
      <w:r>
        <w:rPr>
          <w:lang w:val="uk-UA"/>
        </w:rPr>
        <w:t xml:space="preserve"> (0,009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983B49">
        <w:rPr>
          <w:lang w:val="uk-UA"/>
        </w:rPr>
        <w:t>Фенол</w:t>
      </w:r>
      <w:r>
        <w:rPr>
          <w:lang w:val="uk-UA"/>
        </w:rPr>
        <w:t xml:space="preserve"> (0,00223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2A7AE8">
        <w:rPr>
          <w:lang w:val="uk-UA"/>
        </w:rPr>
        <w:t>Метан</w:t>
      </w:r>
      <w:r>
        <w:rPr>
          <w:lang w:val="uk-UA"/>
        </w:rPr>
        <w:t xml:space="preserve"> (2,23578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50,1326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EC0845">
        <w:rPr>
          <w:lang w:val="uk-UA"/>
        </w:rPr>
        <w:t xml:space="preserve">Фтор і його </w:t>
      </w:r>
      <w:r w:rsidRPr="00E43F77">
        <w:rPr>
          <w:lang w:val="uk-UA"/>
        </w:rPr>
        <w:t>пароподібні та газоподібні сполуки в перерахунку на фтористий водень (0,000017 г</w:t>
      </w:r>
      <w:r w:rsidRPr="00E43F77">
        <w:rPr>
          <w:rFonts w:ascii="Calibri (Основной текст)" w:hAnsi="Calibri (Основной текст)"/>
          <w:lang w:val="uk-UA"/>
        </w:rPr>
        <w:t>/</w:t>
      </w:r>
      <w:r w:rsidRPr="00E43F77">
        <w:rPr>
          <w:lang w:val="uk-UA"/>
        </w:rPr>
        <w:t>с; 0,00005 т</w:t>
      </w:r>
      <w:r w:rsidRPr="00E43F77">
        <w:rPr>
          <w:rFonts w:ascii="Calibri (Основной текст)" w:hAnsi="Calibri (Основной текст)"/>
          <w:lang w:val="uk-UA"/>
        </w:rPr>
        <w:t>/</w:t>
      </w:r>
      <w:r w:rsidRPr="00E43F77">
        <w:rPr>
          <w:lang w:val="uk-UA"/>
        </w:rPr>
        <w:t>рік).</w:t>
      </w:r>
    </w:p>
    <w:p w14:paraId="0E459179" w14:textId="77777777" w:rsidR="00FF2BFA" w:rsidRPr="00E43F77" w:rsidRDefault="00FF2BFA" w:rsidP="00FF2BFA">
      <w:pPr>
        <w:spacing w:line="276" w:lineRule="auto"/>
        <w:ind w:right="-108" w:firstLine="709"/>
        <w:jc w:val="both"/>
        <w:rPr>
          <w:bCs/>
          <w:lang w:val="uk-UA"/>
        </w:rPr>
      </w:pPr>
      <w:r w:rsidRPr="00830DC1">
        <w:rPr>
          <w:bCs/>
          <w:color w:val="0432FF"/>
          <w:lang w:val="uk-UA"/>
        </w:rPr>
        <w:t xml:space="preserve">На підприємстві відсутні виробництва і технологічне </w:t>
      </w:r>
      <w:r w:rsidRPr="00E43F77">
        <w:rPr>
          <w:bCs/>
          <w:lang w:val="uk-UA"/>
        </w:rPr>
        <w:t xml:space="preserve">устаткування, на яких повинні впроваджуватися найкращі доступні технології і методи керування. </w:t>
      </w:r>
      <w:r w:rsidRPr="00E43F77">
        <w:rPr>
          <w:lang w:val="uk-UA"/>
        </w:rPr>
        <w:t xml:space="preserve">У 2024 році на підприємстві було проведено оцінку впливу на довкілля у </w:t>
      </w:r>
      <w:proofErr w:type="spellStart"/>
      <w:r w:rsidRPr="00E43F77">
        <w:rPr>
          <w:lang w:val="uk-UA"/>
        </w:rPr>
        <w:t>звʼязку</w:t>
      </w:r>
      <w:proofErr w:type="spellEnd"/>
      <w:r w:rsidRPr="00E43F77">
        <w:rPr>
          <w:lang w:val="uk-UA"/>
        </w:rPr>
        <w:t xml:space="preserve"> із планованим технічним переоснащенням і отримано Висновок з оцінки впливу на довкілля № 21</w:t>
      </w:r>
      <w:r w:rsidRPr="00E43F77">
        <w:rPr>
          <w:rFonts w:ascii="Calibri (Основной текст)" w:hAnsi="Calibri (Основной текст)"/>
          <w:lang w:val="uk-UA"/>
        </w:rPr>
        <w:t>/</w:t>
      </w:r>
      <w:r w:rsidRPr="00E43F77">
        <w:rPr>
          <w:lang w:val="uk-UA"/>
        </w:rPr>
        <w:t>01-7785</w:t>
      </w:r>
      <w:r w:rsidRPr="00E43F77">
        <w:rPr>
          <w:rFonts w:ascii="Calibri (Основной текст)" w:hAnsi="Calibri (Основной текст)"/>
          <w:lang w:val="uk-UA"/>
        </w:rPr>
        <w:t>/</w:t>
      </w:r>
      <w:r w:rsidRPr="00E43F77">
        <w:rPr>
          <w:lang w:val="uk-UA"/>
        </w:rPr>
        <w:t>1 від 04.10.2024 (реєстраційний номер справи в єдиному реєстрі з оцінки впливу на довкілля – 7785)</w:t>
      </w:r>
      <w:r w:rsidRPr="00E43F77">
        <w:rPr>
          <w:bCs/>
          <w:lang w:val="uk-UA"/>
        </w:rPr>
        <w:t>.</w:t>
      </w:r>
    </w:p>
    <w:p w14:paraId="1DEA8788" w14:textId="77777777" w:rsidR="00FF2BFA" w:rsidRPr="00E43F77" w:rsidRDefault="00FF2BFA" w:rsidP="00FF2BFA">
      <w:pPr>
        <w:spacing w:line="276" w:lineRule="auto"/>
        <w:ind w:firstLine="709"/>
        <w:jc w:val="both"/>
        <w:rPr>
          <w:lang w:val="uk-UA"/>
        </w:rPr>
      </w:pPr>
      <w:r w:rsidRPr="00E43F77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495E2534" w14:textId="77777777" w:rsidR="00FF2BFA" w:rsidRPr="00E43F77" w:rsidRDefault="00FF2BFA" w:rsidP="00FF2BFA">
      <w:pPr>
        <w:spacing w:line="276" w:lineRule="auto"/>
        <w:ind w:firstLine="709"/>
        <w:jc w:val="both"/>
        <w:rPr>
          <w:lang w:val="uk-UA"/>
        </w:rPr>
      </w:pPr>
      <w:r w:rsidRPr="00E43F77">
        <w:rPr>
          <w:lang w:val="uk-UA"/>
        </w:rPr>
        <w:lastRenderedPageBreak/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3BC60998" w14:textId="77777777" w:rsidR="00FF2BFA" w:rsidRPr="00D853D9" w:rsidRDefault="00FF2BFA" w:rsidP="00FF2BFA">
      <w:pPr>
        <w:spacing w:line="276" w:lineRule="auto"/>
        <w:ind w:firstLine="709"/>
        <w:jc w:val="both"/>
        <w:rPr>
          <w:sz w:val="22"/>
          <w:szCs w:val="22"/>
          <w:highlight w:val="yellow"/>
          <w:lang w:val="uk-UA"/>
        </w:rPr>
      </w:pPr>
      <w:r w:rsidRPr="00D853D9">
        <w:rPr>
          <w:color w:val="000000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Дніпропетровської обласної військової адміністрації за адресою: 49004, м. Дніпро, </w:t>
      </w:r>
      <w:proofErr w:type="spellStart"/>
      <w:r w:rsidRPr="00D853D9">
        <w:rPr>
          <w:color w:val="000000"/>
          <w:lang w:val="uk-UA"/>
        </w:rPr>
        <w:t>просп</w:t>
      </w:r>
      <w:proofErr w:type="spellEnd"/>
      <w:r w:rsidRPr="00D853D9">
        <w:rPr>
          <w:color w:val="000000"/>
          <w:lang w:val="uk-UA"/>
        </w:rPr>
        <w:t xml:space="preserve">. Олександра Поля, 1, </w:t>
      </w:r>
      <w:r w:rsidRPr="00D853D9">
        <w:rPr>
          <w:color w:val="1F6BC0"/>
          <w:lang w:val="uk-UA"/>
        </w:rPr>
        <w:t>0800505600</w:t>
      </w:r>
      <w:r w:rsidRPr="00D853D9">
        <w:rPr>
          <w:color w:val="000000"/>
          <w:lang w:val="uk-UA"/>
        </w:rPr>
        <w:t xml:space="preserve">, </w:t>
      </w:r>
      <w:r w:rsidRPr="00D853D9">
        <w:rPr>
          <w:color w:val="000000"/>
          <w:lang w:val="ru-RU"/>
        </w:rPr>
        <w:t>e</w:t>
      </w:r>
      <w:r w:rsidRPr="00D853D9">
        <w:rPr>
          <w:color w:val="000000"/>
          <w:lang w:val="uk-UA"/>
        </w:rPr>
        <w:t>-</w:t>
      </w:r>
      <w:r w:rsidRPr="00D853D9">
        <w:rPr>
          <w:color w:val="000000"/>
          <w:lang w:val="ru-RU"/>
        </w:rPr>
        <w:t>mail</w:t>
      </w:r>
      <w:r w:rsidRPr="00D853D9">
        <w:rPr>
          <w:color w:val="000000"/>
          <w:lang w:val="uk-UA"/>
        </w:rPr>
        <w:t xml:space="preserve">: </w:t>
      </w:r>
      <w:r w:rsidRPr="00D853D9">
        <w:rPr>
          <w:color w:val="1F6BC0"/>
          <w:lang w:val="ru-RU"/>
        </w:rPr>
        <w:t>e</w:t>
      </w:r>
      <w:r w:rsidRPr="00D853D9">
        <w:rPr>
          <w:color w:val="1F6BC0"/>
          <w:lang w:val="uk-UA"/>
        </w:rPr>
        <w:t>-</w:t>
      </w:r>
      <w:proofErr w:type="spellStart"/>
      <w:r w:rsidRPr="00D853D9">
        <w:rPr>
          <w:color w:val="1F6BC0"/>
          <w:lang w:val="ru-RU"/>
        </w:rPr>
        <w:t>contact</w:t>
      </w:r>
      <w:proofErr w:type="spellEnd"/>
      <w:r w:rsidRPr="00D853D9">
        <w:rPr>
          <w:color w:val="1F6BC0"/>
          <w:lang w:val="uk-UA"/>
        </w:rPr>
        <w:t>.</w:t>
      </w:r>
      <w:proofErr w:type="spellStart"/>
      <w:r w:rsidRPr="00D853D9">
        <w:rPr>
          <w:color w:val="1F6BC0"/>
          <w:lang w:val="ru-RU"/>
        </w:rPr>
        <w:t>dp</w:t>
      </w:r>
      <w:proofErr w:type="spellEnd"/>
      <w:r w:rsidRPr="00D853D9">
        <w:rPr>
          <w:color w:val="1F6BC0"/>
          <w:lang w:val="uk-UA"/>
        </w:rPr>
        <w:t>.</w:t>
      </w:r>
      <w:proofErr w:type="spellStart"/>
      <w:r w:rsidRPr="00D853D9">
        <w:rPr>
          <w:color w:val="1F6BC0"/>
          <w:lang w:val="ru-RU"/>
        </w:rPr>
        <w:t>gov</w:t>
      </w:r>
      <w:proofErr w:type="spellEnd"/>
      <w:r w:rsidRPr="00D853D9">
        <w:rPr>
          <w:color w:val="1F6BC0"/>
          <w:lang w:val="uk-UA"/>
        </w:rPr>
        <w:t>.</w:t>
      </w:r>
      <w:proofErr w:type="spellStart"/>
      <w:r w:rsidRPr="00D853D9">
        <w:rPr>
          <w:color w:val="1F6BC0"/>
          <w:lang w:val="ru-RU"/>
        </w:rPr>
        <w:t>ua</w:t>
      </w:r>
      <w:proofErr w:type="spellEnd"/>
      <w:r w:rsidRPr="00D853D9">
        <w:rPr>
          <w:color w:val="000000"/>
          <w:lang w:val="uk-UA"/>
        </w:rPr>
        <w:t xml:space="preserve"> , </w:t>
      </w:r>
      <w:proofErr w:type="spellStart"/>
      <w:r w:rsidRPr="00D853D9">
        <w:rPr>
          <w:color w:val="1F6BC0"/>
          <w:lang w:val="ru-RU"/>
        </w:rPr>
        <w:t>zverngrom</w:t>
      </w:r>
      <w:proofErr w:type="spellEnd"/>
      <w:r w:rsidRPr="00D853D9">
        <w:rPr>
          <w:color w:val="1F6BC0"/>
          <w:lang w:val="uk-UA"/>
        </w:rPr>
        <w:t>@</w:t>
      </w:r>
      <w:proofErr w:type="spellStart"/>
      <w:r w:rsidRPr="00D853D9">
        <w:rPr>
          <w:color w:val="1F6BC0"/>
          <w:lang w:val="ru-RU"/>
        </w:rPr>
        <w:t>adm</w:t>
      </w:r>
      <w:proofErr w:type="spellEnd"/>
      <w:r w:rsidRPr="00D853D9">
        <w:rPr>
          <w:color w:val="1F6BC0"/>
          <w:lang w:val="uk-UA"/>
        </w:rPr>
        <w:t>.</w:t>
      </w:r>
      <w:proofErr w:type="spellStart"/>
      <w:r w:rsidRPr="00D853D9">
        <w:rPr>
          <w:color w:val="1F6BC0"/>
          <w:lang w:val="ru-RU"/>
        </w:rPr>
        <w:t>dp</w:t>
      </w:r>
      <w:proofErr w:type="spellEnd"/>
      <w:r w:rsidRPr="00D853D9">
        <w:rPr>
          <w:color w:val="1F6BC0"/>
          <w:lang w:val="uk-UA"/>
        </w:rPr>
        <w:t>.</w:t>
      </w:r>
      <w:proofErr w:type="spellStart"/>
      <w:r w:rsidRPr="00D853D9">
        <w:rPr>
          <w:color w:val="1F6BC0"/>
          <w:lang w:val="ru-RU"/>
        </w:rPr>
        <w:t>gov</w:t>
      </w:r>
      <w:proofErr w:type="spellEnd"/>
      <w:r w:rsidRPr="00D853D9">
        <w:rPr>
          <w:color w:val="1F6BC0"/>
          <w:lang w:val="uk-UA"/>
        </w:rPr>
        <w:t>.</w:t>
      </w:r>
      <w:proofErr w:type="spellStart"/>
      <w:r w:rsidRPr="00D853D9">
        <w:rPr>
          <w:color w:val="1F6BC0"/>
          <w:lang w:val="ru-RU"/>
        </w:rPr>
        <w:t>ua</w:t>
      </w:r>
      <w:proofErr w:type="spellEnd"/>
      <w:r w:rsidRPr="00D853D9">
        <w:rPr>
          <w:color w:val="000000"/>
          <w:lang w:val="uk-UA"/>
        </w:rPr>
        <w:t>.</w:t>
      </w:r>
    </w:p>
    <w:p w14:paraId="0BC853D2" w14:textId="77777777" w:rsidR="00606D39" w:rsidRPr="00FF2BFA" w:rsidRDefault="00606D39">
      <w:pPr>
        <w:rPr>
          <w:lang w:val="uk-UA"/>
        </w:rPr>
      </w:pPr>
    </w:p>
    <w:sectPr w:rsidR="00606D39" w:rsidRPr="00FF2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FA"/>
    <w:rsid w:val="00082F9A"/>
    <w:rsid w:val="003200A7"/>
    <w:rsid w:val="00606D39"/>
    <w:rsid w:val="00622700"/>
    <w:rsid w:val="00685C24"/>
    <w:rsid w:val="00725451"/>
    <w:rsid w:val="00B33C78"/>
    <w:rsid w:val="00BC5159"/>
    <w:rsid w:val="00CB331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A45F"/>
  <w15:chartTrackingRefBased/>
  <w15:docId w15:val="{6BABCE1D-B8B7-4E40-91E3-004D4C2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BFA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B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B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B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B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B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B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B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BF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FF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F2B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BF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F2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B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FF2B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FF2B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2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1</cp:revision>
  <dcterms:created xsi:type="dcterms:W3CDTF">2025-01-23T08:14:00Z</dcterms:created>
  <dcterms:modified xsi:type="dcterms:W3CDTF">2025-01-23T08:15:00Z</dcterms:modified>
</cp:coreProperties>
</file>