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99405D">
      <w:pPr>
        <w:spacing w:after="0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620F79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:rsidTr="00331DB2">
        <w:tc>
          <w:tcPr>
            <w:tcW w:w="1934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  <w:vAlign w:val="center"/>
          </w:tcPr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</w:tc>
        <w:tc>
          <w:tcPr>
            <w:tcW w:w="2693" w:type="dxa"/>
            <w:vAlign w:val="center"/>
          </w:tcPr>
          <w:p w:rsidR="00857E2F" w:rsidRPr="00331DB2" w:rsidRDefault="00D11996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суб’єкта господарювання</w:t>
            </w:r>
          </w:p>
        </w:tc>
        <w:tc>
          <w:tcPr>
            <w:tcW w:w="5515" w:type="dxa"/>
            <w:vAlign w:val="center"/>
          </w:tcPr>
          <w:p w:rsidR="00501C04" w:rsidRPr="00331DB2" w:rsidRDefault="00501C04" w:rsidP="00331DB2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331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</w:tc>
        <w:tc>
          <w:tcPr>
            <w:tcW w:w="3037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851C77">
        <w:trPr>
          <w:trHeight w:val="397"/>
        </w:trPr>
        <w:tc>
          <w:tcPr>
            <w:tcW w:w="1934" w:type="dxa"/>
          </w:tcPr>
          <w:p w:rsidR="00501C04" w:rsidRPr="003F186B" w:rsidRDefault="00640B59" w:rsidP="009137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84A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1C04" w:rsidRPr="003F18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84A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37AD2" w:rsidRPr="003F18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501C04" w:rsidRPr="003F186B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B84A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501C04" w:rsidRPr="003F186B" w:rsidRDefault="00501C04" w:rsidP="00B84AC0">
            <w:pPr>
              <w:ind w:right="-125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B84AC0">
              <w:rPr>
                <w:rFonts w:ascii="Times New Roman" w:hAnsi="Times New Roman" w:cs="Times New Roman"/>
                <w:sz w:val="26"/>
                <w:szCs w:val="26"/>
              </w:rPr>
              <w:t>3027</w:t>
            </w:r>
            <w:r w:rsidRPr="003F186B">
              <w:rPr>
                <w:rFonts w:ascii="Times New Roman" w:hAnsi="Times New Roman" w:cs="Times New Roman"/>
                <w:sz w:val="26"/>
                <w:szCs w:val="26"/>
              </w:rPr>
              <w:t>/10/2</w:t>
            </w:r>
            <w:r w:rsidR="00B84A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56" w:type="dxa"/>
          </w:tcPr>
          <w:p w:rsidR="00501C04" w:rsidRPr="003F186B" w:rsidRDefault="00640B59" w:rsidP="00640B59">
            <w:pPr>
              <w:ind w:right="-79" w:hanging="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виконавчого органу Київради (Київської міської державної адміністрації) «Київтеплоенерго»</w:t>
            </w:r>
            <w:r w:rsidR="00135871"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 (ідентифікаційний код юридичної особи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C55ED" w:rsidRPr="003F186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538421</w:t>
            </w:r>
            <w:r w:rsidR="00135871" w:rsidRPr="003F186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CC55ED" w:rsidRPr="003F186B" w:rsidRDefault="002F0A16" w:rsidP="001C20F7">
            <w:pPr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Об’єкт </w:t>
            </w:r>
            <w:r w:rsidR="00571E5D" w:rsidRPr="003F18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640B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4AC0">
              <w:rPr>
                <w:rFonts w:ascii="Times New Roman" w:hAnsi="Times New Roman" w:cs="Times New Roman"/>
                <w:sz w:val="26"/>
                <w:szCs w:val="26"/>
              </w:rPr>
              <w:t>Теплоелектроцентраль № 6 структурного підрозділу «Київські ТЕЦ»</w:t>
            </w:r>
            <w:r w:rsidR="00640B59">
              <w:rPr>
                <w:rFonts w:ascii="Times New Roman" w:hAnsi="Times New Roman" w:cs="Times New Roman"/>
                <w:sz w:val="26"/>
                <w:szCs w:val="26"/>
              </w:rPr>
              <w:t xml:space="preserve"> КП «Київтеплоенерго»</w:t>
            </w:r>
            <w:r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40B59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B84AC0"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  <w:r w:rsidR="00BA0B7E"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40B59">
              <w:rPr>
                <w:rFonts w:ascii="Times New Roman" w:hAnsi="Times New Roman" w:cs="Times New Roman"/>
                <w:sz w:val="26"/>
                <w:szCs w:val="26"/>
              </w:rPr>
              <w:t>м. Київ,</w:t>
            </w:r>
            <w:r w:rsidR="00744C3C"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01C04" w:rsidRPr="003F186B" w:rsidRDefault="00BA0B7E" w:rsidP="00B84A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B84AC0">
              <w:rPr>
                <w:rFonts w:ascii="Times New Roman" w:hAnsi="Times New Roman" w:cs="Times New Roman"/>
                <w:sz w:val="26"/>
                <w:szCs w:val="26"/>
              </w:rPr>
              <w:t>Пухівська</w:t>
            </w:r>
            <w:r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84AC0">
              <w:rPr>
                <w:rFonts w:ascii="Times New Roman" w:hAnsi="Times New Roman" w:cs="Times New Roman"/>
                <w:sz w:val="26"/>
                <w:szCs w:val="26"/>
              </w:rPr>
              <w:t>1-а</w:t>
            </w:r>
          </w:p>
        </w:tc>
        <w:tc>
          <w:tcPr>
            <w:tcW w:w="5515" w:type="dxa"/>
          </w:tcPr>
          <w:p w:rsidR="00501C04" w:rsidRPr="00B14B6A" w:rsidRDefault="00501C04" w:rsidP="00BA16AE">
            <w:pPr>
              <w:spacing w:line="216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B6A">
              <w:rPr>
                <w:rFonts w:ascii="Times New Roman" w:hAnsi="Times New Roman" w:cs="Times New Roman"/>
                <w:sz w:val="26"/>
                <w:szCs w:val="26"/>
              </w:rPr>
              <w:t>Відповідно до</w:t>
            </w:r>
            <w:r w:rsidR="00B25274" w:rsidRPr="00B14B6A">
              <w:rPr>
                <w:rFonts w:ascii="Times New Roman" w:hAnsi="Times New Roman" w:cs="Times New Roman"/>
                <w:sz w:val="26"/>
                <w:szCs w:val="26"/>
              </w:rPr>
              <w:t xml:space="preserve"> частини </w:t>
            </w:r>
            <w:r w:rsidR="00D21924" w:rsidRPr="00B14B6A">
              <w:rPr>
                <w:rFonts w:ascii="Times New Roman" w:hAnsi="Times New Roman" w:cs="Times New Roman"/>
                <w:sz w:val="26"/>
                <w:szCs w:val="26"/>
              </w:rPr>
              <w:t>четвертої</w:t>
            </w:r>
            <w:r w:rsidRPr="00B14B6A">
              <w:rPr>
                <w:rFonts w:ascii="Times New Roman" w:hAnsi="Times New Roman" w:cs="Times New Roman"/>
                <w:sz w:val="26"/>
                <w:szCs w:val="26"/>
              </w:rPr>
              <w:t xml:space="preserve"> статті 11</w:t>
            </w:r>
            <w:r w:rsidRPr="00B14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1 </w:t>
            </w:r>
            <w:r w:rsidRPr="00B14B6A">
              <w:rPr>
                <w:rFonts w:ascii="Times New Roman" w:hAnsi="Times New Roman" w:cs="Times New Roman"/>
                <w:sz w:val="26"/>
                <w:szCs w:val="26"/>
              </w:rPr>
              <w:t>Закону України «Про охорону атмосферного повітря» підставами для відмови у видачі дозволу на викиди є:</w:t>
            </w:r>
          </w:p>
          <w:p w:rsidR="00501C04" w:rsidRPr="00B14B6A" w:rsidRDefault="00BF2F86" w:rsidP="00BA16AE">
            <w:pPr>
              <w:pStyle w:val="a4"/>
              <w:spacing w:line="216" w:lineRule="auto"/>
              <w:ind w:left="34" w:firstLine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B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1C04" w:rsidRPr="00B14B6A">
              <w:rPr>
                <w:rFonts w:ascii="Times New Roman" w:hAnsi="Times New Roman" w:cs="Times New Roman"/>
                <w:sz w:val="26"/>
                <w:szCs w:val="26"/>
              </w:rPr>
              <w:t>. Виявлення в документах, поданих суб’єктом господарювання, недостовірних відомостей.</w:t>
            </w:r>
          </w:p>
          <w:p w:rsidR="00501C04" w:rsidRPr="00B14B6A" w:rsidRDefault="002E7C8E" w:rsidP="00BA16AE">
            <w:pPr>
              <w:spacing w:line="21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n113"/>
            <w:bookmarkEnd w:id="1"/>
            <w:r w:rsidRPr="00B14B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</w:t>
            </w:r>
            <w:r w:rsidR="00BA16AE" w:rsidRPr="00BA16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 w:rsidRPr="00B14B6A">
              <w:rPr>
                <w:rFonts w:ascii="Times New Roman" w:eastAsia="Times New Roman" w:hAnsi="Times New Roman" w:cs="Times New Roman"/>
                <w:sz w:val="26"/>
                <w:szCs w:val="26"/>
              </w:rPr>
              <w:t>від 27.06.2023 № 448, зареєстрован</w:t>
            </w:r>
            <w:r w:rsidR="00753E8A">
              <w:rPr>
                <w:rFonts w:ascii="Times New Roman" w:eastAsia="Times New Roman" w:hAnsi="Times New Roman" w:cs="Times New Roman"/>
                <w:sz w:val="26"/>
                <w:szCs w:val="26"/>
              </w:rPr>
              <w:t>ою</w:t>
            </w:r>
            <w:r w:rsidRPr="00B14B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Міністерстві юстиції України 23.08.2023 за </w:t>
            </w:r>
            <w:r w:rsidR="00565099" w:rsidRPr="00B14B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Pr="00B14B6A">
              <w:rPr>
                <w:rFonts w:ascii="Times New Roman" w:eastAsia="Times New Roman" w:hAnsi="Times New Roman" w:cs="Times New Roman"/>
                <w:sz w:val="26"/>
                <w:szCs w:val="26"/>
              </w:rPr>
              <w:t>№ 1475/40531 (далі – Інструкція), а саме:</w:t>
            </w:r>
          </w:p>
          <w:p w:rsidR="00753E8A" w:rsidRDefault="009171BC" w:rsidP="00BA16AE">
            <w:pPr>
              <w:spacing w:line="21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4B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вступній частині в меті надання документів недостатньо інформації стосовно </w:t>
            </w:r>
            <w:r w:rsidRPr="00565262">
              <w:rPr>
                <w:rFonts w:ascii="Times New Roman" w:eastAsia="Times New Roman" w:hAnsi="Times New Roman" w:cs="Times New Roman"/>
                <w:sz w:val="26"/>
                <w:szCs w:val="26"/>
              </w:rPr>
              <w:t>внесення змін до дозволу на викиди</w:t>
            </w:r>
            <w:r w:rsidR="003758D7" w:rsidRPr="005652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 порівнянні з попереднім</w:t>
            </w:r>
            <w:r w:rsidRPr="005652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="003166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відкоригувати  </w:t>
            </w:r>
            <w:r w:rsidR="00BF2F86" w:rsidRPr="0056526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порівняльн</w:t>
            </w:r>
            <w:r w:rsidR="00640B59" w:rsidRPr="00565262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5652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характеристик</w:t>
            </w:r>
            <w:r w:rsidR="00640B59" w:rsidRPr="00565262">
              <w:rPr>
                <w:rFonts w:ascii="Times New Roman" w:eastAsia="Times New Roman" w:hAnsi="Times New Roman" w:cs="Times New Roman"/>
                <w:sz w:val="26"/>
                <w:szCs w:val="26"/>
              </w:rPr>
              <w:t>у із попереднім дозволом на викиди</w:t>
            </w:r>
            <w:r w:rsidR="003166D6">
              <w:rPr>
                <w:rFonts w:ascii="Times New Roman" w:eastAsia="Times New Roman" w:hAnsi="Times New Roman" w:cs="Times New Roman"/>
                <w:sz w:val="26"/>
                <w:szCs w:val="26"/>
              </w:rPr>
              <w:t>, джерела 3, 3.1, 3.2, 3.3</w:t>
            </w:r>
            <w:r w:rsidRPr="0056526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8D33E5" w:rsidRPr="00565262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3166D6" w:rsidRPr="00BA16AE" w:rsidRDefault="008D33E5" w:rsidP="00BA16AE">
            <w:pPr>
              <w:spacing w:line="21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262">
              <w:rPr>
                <w:rFonts w:ascii="Times New Roman" w:eastAsia="Times New Roman" w:hAnsi="Times New Roman" w:cs="Times New Roman"/>
                <w:sz w:val="26"/>
                <w:szCs w:val="26"/>
              </w:rPr>
              <w:t>взяття об’єкта на державний облік у відповідності до вимог пункту 4 загальних положень Інструкції і пункту 8 Порядку 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</w:t>
            </w:r>
            <w:r w:rsidR="00753E8A">
              <w:rPr>
                <w:rFonts w:ascii="Times New Roman" w:eastAsia="Times New Roman" w:hAnsi="Times New Roman" w:cs="Times New Roman"/>
                <w:sz w:val="26"/>
                <w:szCs w:val="26"/>
              </w:rPr>
              <w:t>, затвердженого постановою Кабінету Міністрів України від 13.03.2002      № 302,</w:t>
            </w:r>
            <w:r w:rsidRPr="005652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(дата і номер взяття об’єкта на державний облік)</w:t>
            </w:r>
            <w:r w:rsidR="003166D6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1C20F7" w:rsidRDefault="00BA16AE" w:rsidP="00BA16AE">
            <w:pPr>
              <w:spacing w:line="21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доопрацювати відповідно до вимог </w:t>
            </w:r>
            <w:r w:rsidR="001C20F7">
              <w:rPr>
                <w:rFonts w:ascii="Times New Roman" w:eastAsia="Times New Roman" w:hAnsi="Times New Roman" w:cs="Times New Roman"/>
                <w:sz w:val="26"/>
                <w:szCs w:val="26"/>
              </w:rPr>
              <w:t>Інструкції:</w:t>
            </w:r>
          </w:p>
          <w:p w:rsidR="00BA16AE" w:rsidRPr="00BA16AE" w:rsidRDefault="00BA16AE" w:rsidP="00BA16AE">
            <w:pPr>
              <w:spacing w:line="21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>пункт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</w:t>
            </w:r>
            <w:r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Інструкції (опис основних виробництв, виробничих та технологічних процесів, схеми виробничого процесу (джерел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3.2</w:t>
            </w:r>
            <w:r w:rsidRPr="00BA16AE">
              <w:rPr>
                <w:rFonts w:ascii="Times New Roman" w:eastAsia="Times New Roman" w:hAnsi="Times New Roman" w:cs="Times New Roman"/>
                <w:sz w:val="26"/>
                <w:szCs w:val="26"/>
              </w:rPr>
              <w:t>, когенераційна (газотурбінна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Pr="00BA16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установка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SGT</w:t>
            </w:r>
            <w:r w:rsidRPr="00BA16AE">
              <w:rPr>
                <w:rFonts w:ascii="Times New Roman" w:eastAsia="Times New Roman" w:hAnsi="Times New Roman" w:cs="Times New Roman"/>
                <w:sz w:val="26"/>
                <w:szCs w:val="26"/>
              </w:rPr>
              <w:t>-800</w:t>
            </w:r>
            <w:r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>);</w:t>
            </w:r>
          </w:p>
          <w:p w:rsidR="004B0EBE" w:rsidRPr="003F186B" w:rsidRDefault="003166D6" w:rsidP="00F14926">
            <w:pPr>
              <w:spacing w:line="21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>пропозиції щодо дозволених обсягів викидів забруднюючих речовин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що відводяться від окремих типів обладнання (джерела №№ 1, 2, 3.1, 3.2, назва забруднюючої речовини – діоксид сірки) та</w:t>
            </w:r>
            <w:r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від стаціонарн</w:t>
            </w:r>
            <w:r w:rsidR="0069372F">
              <w:rPr>
                <w:rFonts w:ascii="Times New Roman" w:eastAsia="Times New Roman" w:hAnsi="Times New Roman" w:cs="Times New Roman"/>
                <w:sz w:val="26"/>
                <w:szCs w:val="26"/>
              </w:rPr>
              <w:t>ого</w:t>
            </w:r>
            <w:r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джерел</w:t>
            </w:r>
            <w:r w:rsidR="0069372F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3.2</w:t>
            </w:r>
            <w:r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(регулювання викидів відповідно до вимог</w:t>
            </w:r>
            <w:r w:rsidR="006937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наказів </w:t>
            </w:r>
            <w:r w:rsidR="00753E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Міністерства охорони навколишнього природного середовища України </w:t>
            </w:r>
            <w:r w:rsidR="0069372F">
              <w:rPr>
                <w:rFonts w:ascii="Times New Roman" w:eastAsia="Times New Roman" w:hAnsi="Times New Roman" w:cs="Times New Roman"/>
                <w:sz w:val="26"/>
                <w:szCs w:val="26"/>
              </w:rPr>
              <w:t>від 22.10.2008 № 541</w:t>
            </w:r>
            <w:r w:rsidR="00753E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 w:rsidR="008917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 затвердження технологічних нормативів допустимих викидів забруднюючих речовин із теплосилових </w:t>
            </w:r>
            <w:r w:rsidR="0073780E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установок, номінальна теплова потужність яких перевищує 50 МВт</w:t>
            </w:r>
            <w:r w:rsidR="00753E8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737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F149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зареєстрований </w:t>
            </w:r>
            <w:r w:rsidR="00F14926" w:rsidRPr="00B14B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Міністерстві юстиції України </w:t>
            </w:r>
            <w:r w:rsidR="00F14926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="00F14926" w:rsidRPr="00B14B6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F14926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F14926" w:rsidRPr="00B14B6A">
              <w:rPr>
                <w:rFonts w:ascii="Times New Roman" w:eastAsia="Times New Roman" w:hAnsi="Times New Roman" w:cs="Times New Roman"/>
                <w:sz w:val="26"/>
                <w:szCs w:val="26"/>
              </w:rPr>
              <w:t>.20</w:t>
            </w:r>
            <w:r w:rsidR="00F14926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="00F14926" w:rsidRPr="00B14B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     № 1</w:t>
            </w:r>
            <w:r w:rsidR="00F14926">
              <w:rPr>
                <w:rFonts w:ascii="Times New Roman" w:eastAsia="Times New Roman" w:hAnsi="Times New Roman" w:cs="Times New Roman"/>
                <w:sz w:val="26"/>
                <w:szCs w:val="26"/>
              </w:rPr>
              <w:t>110/1</w:t>
            </w:r>
            <w:r w:rsidR="00F14926" w:rsidRPr="00B14B6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F14926">
              <w:rPr>
                <w:rFonts w:ascii="Times New Roman" w:eastAsia="Times New Roman" w:hAnsi="Times New Roman" w:cs="Times New Roman"/>
                <w:sz w:val="26"/>
                <w:szCs w:val="26"/>
              </w:rPr>
              <w:t>801</w:t>
            </w:r>
            <w:r w:rsidR="006937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від 27.06.2006 № 309</w:t>
            </w:r>
            <w:r w:rsidR="00F149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«Про </w:t>
            </w:r>
            <w:r w:rsidR="00F1492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затвердження нормативів граничнодопустимих викидів забруднюючих речовин із стаціонарних джерел», зареєстрований </w:t>
            </w:r>
            <w:r w:rsidR="00F14926" w:rsidRPr="00B14B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Міністерстві юстиції України </w:t>
            </w:r>
            <w:r w:rsidR="00F1492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  <w:r w:rsidR="00F14926" w:rsidRPr="00B14B6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F14926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="00F14926" w:rsidRPr="00B14B6A">
              <w:rPr>
                <w:rFonts w:ascii="Times New Roman" w:eastAsia="Times New Roman" w:hAnsi="Times New Roman" w:cs="Times New Roman"/>
                <w:sz w:val="26"/>
                <w:szCs w:val="26"/>
              </w:rPr>
              <w:t>.20</w:t>
            </w:r>
            <w:r w:rsidR="00F14926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="00F14926" w:rsidRPr="00B14B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     № </w:t>
            </w:r>
            <w:r w:rsidR="00F14926">
              <w:rPr>
                <w:rFonts w:ascii="Times New Roman" w:eastAsia="Times New Roman" w:hAnsi="Times New Roman" w:cs="Times New Roman"/>
                <w:sz w:val="26"/>
                <w:szCs w:val="26"/>
              </w:rPr>
              <w:t>912/12786</w:t>
            </w:r>
            <w:r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>), а також умов, які встановлюються в дозволі на викиди у розділі «Пропозиції щодо умов та вимог, які встановлюються в дозволі на викиди» відповідно до пункту 13 розділу ІІ Інструкції.</w:t>
            </w:r>
          </w:p>
        </w:tc>
        <w:tc>
          <w:tcPr>
            <w:tcW w:w="3037" w:type="dxa"/>
          </w:tcPr>
          <w:p w:rsidR="00501C04" w:rsidRPr="00565099" w:rsidRDefault="00501C04" w:rsidP="00E21250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0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</w:tc>
      </w:tr>
    </w:tbl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8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B2F" w:rsidRDefault="00933B2F" w:rsidP="0071143E">
      <w:pPr>
        <w:spacing w:after="0" w:line="240" w:lineRule="auto"/>
      </w:pPr>
      <w:r>
        <w:separator/>
      </w:r>
    </w:p>
  </w:endnote>
  <w:endnote w:type="continuationSeparator" w:id="0">
    <w:p w:rsidR="00933B2F" w:rsidRDefault="00933B2F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B2F" w:rsidRDefault="00933B2F" w:rsidP="0071143E">
      <w:pPr>
        <w:spacing w:after="0" w:line="240" w:lineRule="auto"/>
      </w:pPr>
      <w:r>
        <w:separator/>
      </w:r>
    </w:p>
  </w:footnote>
  <w:footnote w:type="continuationSeparator" w:id="0">
    <w:p w:rsidR="00933B2F" w:rsidRDefault="00933B2F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A4A" w:rsidRPr="00220A4A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35A25610"/>
    <w:multiLevelType w:val="hybridMultilevel"/>
    <w:tmpl w:val="1A9ACF76"/>
    <w:lvl w:ilvl="0" w:tplc="BDF6F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3B03"/>
    <w:rsid w:val="000149BF"/>
    <w:rsid w:val="00023CBB"/>
    <w:rsid w:val="00031E1A"/>
    <w:rsid w:val="00034436"/>
    <w:rsid w:val="00044825"/>
    <w:rsid w:val="0004496B"/>
    <w:rsid w:val="0004661E"/>
    <w:rsid w:val="000473F2"/>
    <w:rsid w:val="000614C5"/>
    <w:rsid w:val="000629A3"/>
    <w:rsid w:val="000763BD"/>
    <w:rsid w:val="00094CCD"/>
    <w:rsid w:val="000A0634"/>
    <w:rsid w:val="000A140C"/>
    <w:rsid w:val="000A1CDB"/>
    <w:rsid w:val="000A3BA9"/>
    <w:rsid w:val="000B4578"/>
    <w:rsid w:val="000D32B8"/>
    <w:rsid w:val="000F4450"/>
    <w:rsid w:val="0010090A"/>
    <w:rsid w:val="00110639"/>
    <w:rsid w:val="00120BE0"/>
    <w:rsid w:val="0012202C"/>
    <w:rsid w:val="001224DB"/>
    <w:rsid w:val="001308FA"/>
    <w:rsid w:val="00135871"/>
    <w:rsid w:val="00155B74"/>
    <w:rsid w:val="001578CE"/>
    <w:rsid w:val="00167CB5"/>
    <w:rsid w:val="001776EA"/>
    <w:rsid w:val="00183D13"/>
    <w:rsid w:val="00187CF1"/>
    <w:rsid w:val="00194789"/>
    <w:rsid w:val="001A0392"/>
    <w:rsid w:val="001A0508"/>
    <w:rsid w:val="001A3812"/>
    <w:rsid w:val="001B0182"/>
    <w:rsid w:val="001C1F1E"/>
    <w:rsid w:val="001C20F7"/>
    <w:rsid w:val="001D738F"/>
    <w:rsid w:val="001E26BA"/>
    <w:rsid w:val="002051A9"/>
    <w:rsid w:val="002177AD"/>
    <w:rsid w:val="00220A4A"/>
    <w:rsid w:val="00220F32"/>
    <w:rsid w:val="00255610"/>
    <w:rsid w:val="00260645"/>
    <w:rsid w:val="00264B4A"/>
    <w:rsid w:val="0026516B"/>
    <w:rsid w:val="00267FE2"/>
    <w:rsid w:val="00271AE6"/>
    <w:rsid w:val="00274933"/>
    <w:rsid w:val="002874D9"/>
    <w:rsid w:val="00295B38"/>
    <w:rsid w:val="002A1461"/>
    <w:rsid w:val="002A7838"/>
    <w:rsid w:val="002B3DFD"/>
    <w:rsid w:val="002C3FB6"/>
    <w:rsid w:val="002E25F4"/>
    <w:rsid w:val="002E4EA7"/>
    <w:rsid w:val="002E7C8E"/>
    <w:rsid w:val="002F0A16"/>
    <w:rsid w:val="002F6B43"/>
    <w:rsid w:val="002F7714"/>
    <w:rsid w:val="00300E0D"/>
    <w:rsid w:val="003166D6"/>
    <w:rsid w:val="00325572"/>
    <w:rsid w:val="00331DB2"/>
    <w:rsid w:val="003353D0"/>
    <w:rsid w:val="0034536C"/>
    <w:rsid w:val="003555D5"/>
    <w:rsid w:val="003621B6"/>
    <w:rsid w:val="00371583"/>
    <w:rsid w:val="003758D7"/>
    <w:rsid w:val="0038339D"/>
    <w:rsid w:val="00390653"/>
    <w:rsid w:val="003A626B"/>
    <w:rsid w:val="003C7525"/>
    <w:rsid w:val="003D5977"/>
    <w:rsid w:val="003E2DA4"/>
    <w:rsid w:val="003F186B"/>
    <w:rsid w:val="003F27A6"/>
    <w:rsid w:val="003F695C"/>
    <w:rsid w:val="0040033E"/>
    <w:rsid w:val="004204D6"/>
    <w:rsid w:val="00432B85"/>
    <w:rsid w:val="004463C9"/>
    <w:rsid w:val="00450AE3"/>
    <w:rsid w:val="0045212A"/>
    <w:rsid w:val="00463A5D"/>
    <w:rsid w:val="00475E47"/>
    <w:rsid w:val="004950C0"/>
    <w:rsid w:val="004A15CE"/>
    <w:rsid w:val="004A2C34"/>
    <w:rsid w:val="004B0EBE"/>
    <w:rsid w:val="004B4354"/>
    <w:rsid w:val="004C09A0"/>
    <w:rsid w:val="004C4FE1"/>
    <w:rsid w:val="004E6C27"/>
    <w:rsid w:val="004F74C2"/>
    <w:rsid w:val="00501C04"/>
    <w:rsid w:val="0052178D"/>
    <w:rsid w:val="00525E96"/>
    <w:rsid w:val="00534B3F"/>
    <w:rsid w:val="00536192"/>
    <w:rsid w:val="0055365D"/>
    <w:rsid w:val="005559DE"/>
    <w:rsid w:val="00556269"/>
    <w:rsid w:val="00565099"/>
    <w:rsid w:val="00565262"/>
    <w:rsid w:val="00571E5D"/>
    <w:rsid w:val="00574946"/>
    <w:rsid w:val="00580A07"/>
    <w:rsid w:val="00583945"/>
    <w:rsid w:val="00593280"/>
    <w:rsid w:val="005943E7"/>
    <w:rsid w:val="00596B5F"/>
    <w:rsid w:val="005A058B"/>
    <w:rsid w:val="005B5AAB"/>
    <w:rsid w:val="005B66E7"/>
    <w:rsid w:val="005B7A80"/>
    <w:rsid w:val="005C20C3"/>
    <w:rsid w:val="005C45AD"/>
    <w:rsid w:val="005D779C"/>
    <w:rsid w:val="005E3419"/>
    <w:rsid w:val="005F1317"/>
    <w:rsid w:val="005F1976"/>
    <w:rsid w:val="00601EF8"/>
    <w:rsid w:val="00604996"/>
    <w:rsid w:val="00604FC7"/>
    <w:rsid w:val="006053A7"/>
    <w:rsid w:val="00617876"/>
    <w:rsid w:val="00617BAC"/>
    <w:rsid w:val="00620101"/>
    <w:rsid w:val="006203C1"/>
    <w:rsid w:val="00620F79"/>
    <w:rsid w:val="00630FD8"/>
    <w:rsid w:val="00632F9A"/>
    <w:rsid w:val="00640B59"/>
    <w:rsid w:val="006467F9"/>
    <w:rsid w:val="00651CE6"/>
    <w:rsid w:val="00682D7A"/>
    <w:rsid w:val="006923BD"/>
    <w:rsid w:val="0069372F"/>
    <w:rsid w:val="006A2883"/>
    <w:rsid w:val="006A4DB0"/>
    <w:rsid w:val="006B6BE2"/>
    <w:rsid w:val="006C0BA8"/>
    <w:rsid w:val="006C32DF"/>
    <w:rsid w:val="006D7B25"/>
    <w:rsid w:val="006E06C9"/>
    <w:rsid w:val="0070226D"/>
    <w:rsid w:val="00702B44"/>
    <w:rsid w:val="00703EE2"/>
    <w:rsid w:val="0071143E"/>
    <w:rsid w:val="00717C3B"/>
    <w:rsid w:val="007227B6"/>
    <w:rsid w:val="00723B25"/>
    <w:rsid w:val="00725604"/>
    <w:rsid w:val="00726199"/>
    <w:rsid w:val="00734FF1"/>
    <w:rsid w:val="0073780E"/>
    <w:rsid w:val="00737AD2"/>
    <w:rsid w:val="00744C3C"/>
    <w:rsid w:val="00744CAB"/>
    <w:rsid w:val="00753E8A"/>
    <w:rsid w:val="00773994"/>
    <w:rsid w:val="00774CB9"/>
    <w:rsid w:val="00776DFE"/>
    <w:rsid w:val="0079094F"/>
    <w:rsid w:val="00795D2B"/>
    <w:rsid w:val="007A1B04"/>
    <w:rsid w:val="007B66CA"/>
    <w:rsid w:val="007C147D"/>
    <w:rsid w:val="007C561F"/>
    <w:rsid w:val="007D64AF"/>
    <w:rsid w:val="007D6CEE"/>
    <w:rsid w:val="007F5573"/>
    <w:rsid w:val="00802A00"/>
    <w:rsid w:val="008110CC"/>
    <w:rsid w:val="00811F12"/>
    <w:rsid w:val="0083716C"/>
    <w:rsid w:val="00847075"/>
    <w:rsid w:val="008504BC"/>
    <w:rsid w:val="00851C77"/>
    <w:rsid w:val="00857E2F"/>
    <w:rsid w:val="0086405D"/>
    <w:rsid w:val="0089172E"/>
    <w:rsid w:val="008B1F57"/>
    <w:rsid w:val="008B5B7A"/>
    <w:rsid w:val="008C64BA"/>
    <w:rsid w:val="008D33E5"/>
    <w:rsid w:val="008D4B01"/>
    <w:rsid w:val="008D7D72"/>
    <w:rsid w:val="008E6C98"/>
    <w:rsid w:val="008F1E0A"/>
    <w:rsid w:val="008F327F"/>
    <w:rsid w:val="00903024"/>
    <w:rsid w:val="009041E9"/>
    <w:rsid w:val="00913704"/>
    <w:rsid w:val="00913737"/>
    <w:rsid w:val="009171BC"/>
    <w:rsid w:val="00922CDD"/>
    <w:rsid w:val="009235CC"/>
    <w:rsid w:val="00926DB0"/>
    <w:rsid w:val="0093108F"/>
    <w:rsid w:val="00933B2F"/>
    <w:rsid w:val="00943467"/>
    <w:rsid w:val="00944705"/>
    <w:rsid w:val="00947FD3"/>
    <w:rsid w:val="00954551"/>
    <w:rsid w:val="00965086"/>
    <w:rsid w:val="00982482"/>
    <w:rsid w:val="00993175"/>
    <w:rsid w:val="0099405D"/>
    <w:rsid w:val="009A078E"/>
    <w:rsid w:val="009C0B5F"/>
    <w:rsid w:val="009C16CF"/>
    <w:rsid w:val="009D0299"/>
    <w:rsid w:val="009D3553"/>
    <w:rsid w:val="009F64C4"/>
    <w:rsid w:val="00A106FF"/>
    <w:rsid w:val="00A16635"/>
    <w:rsid w:val="00A2597B"/>
    <w:rsid w:val="00A33212"/>
    <w:rsid w:val="00A352E3"/>
    <w:rsid w:val="00A418B8"/>
    <w:rsid w:val="00A44C9B"/>
    <w:rsid w:val="00A5418B"/>
    <w:rsid w:val="00A6277D"/>
    <w:rsid w:val="00A827AF"/>
    <w:rsid w:val="00A902A5"/>
    <w:rsid w:val="00AA5599"/>
    <w:rsid w:val="00AB40DC"/>
    <w:rsid w:val="00AB42BA"/>
    <w:rsid w:val="00AC0E5E"/>
    <w:rsid w:val="00AD1E83"/>
    <w:rsid w:val="00AD4887"/>
    <w:rsid w:val="00B07017"/>
    <w:rsid w:val="00B14B6A"/>
    <w:rsid w:val="00B15E3C"/>
    <w:rsid w:val="00B25274"/>
    <w:rsid w:val="00B423FD"/>
    <w:rsid w:val="00B50360"/>
    <w:rsid w:val="00B71336"/>
    <w:rsid w:val="00B738E5"/>
    <w:rsid w:val="00B84AC0"/>
    <w:rsid w:val="00B920FC"/>
    <w:rsid w:val="00B93371"/>
    <w:rsid w:val="00BA034A"/>
    <w:rsid w:val="00BA0B7E"/>
    <w:rsid w:val="00BA16AE"/>
    <w:rsid w:val="00BA47B3"/>
    <w:rsid w:val="00BB2F1A"/>
    <w:rsid w:val="00BB3D9A"/>
    <w:rsid w:val="00BD13B5"/>
    <w:rsid w:val="00BD6729"/>
    <w:rsid w:val="00BD6B2B"/>
    <w:rsid w:val="00BE0954"/>
    <w:rsid w:val="00BE32C7"/>
    <w:rsid w:val="00BE419D"/>
    <w:rsid w:val="00BE667E"/>
    <w:rsid w:val="00BF2F86"/>
    <w:rsid w:val="00C258F4"/>
    <w:rsid w:val="00C30C56"/>
    <w:rsid w:val="00C30FAC"/>
    <w:rsid w:val="00C3248D"/>
    <w:rsid w:val="00C33887"/>
    <w:rsid w:val="00C34BFF"/>
    <w:rsid w:val="00C528F5"/>
    <w:rsid w:val="00C54268"/>
    <w:rsid w:val="00C574D0"/>
    <w:rsid w:val="00C626BB"/>
    <w:rsid w:val="00C643DF"/>
    <w:rsid w:val="00C73746"/>
    <w:rsid w:val="00C7636C"/>
    <w:rsid w:val="00C811C1"/>
    <w:rsid w:val="00C83504"/>
    <w:rsid w:val="00CA4E56"/>
    <w:rsid w:val="00CB36DD"/>
    <w:rsid w:val="00CB7F85"/>
    <w:rsid w:val="00CC4F6E"/>
    <w:rsid w:val="00CC55ED"/>
    <w:rsid w:val="00CD609D"/>
    <w:rsid w:val="00CE50C9"/>
    <w:rsid w:val="00CE6BA8"/>
    <w:rsid w:val="00CE7797"/>
    <w:rsid w:val="00CE78D7"/>
    <w:rsid w:val="00CF1A4C"/>
    <w:rsid w:val="00CF5685"/>
    <w:rsid w:val="00D01082"/>
    <w:rsid w:val="00D10671"/>
    <w:rsid w:val="00D11996"/>
    <w:rsid w:val="00D1445E"/>
    <w:rsid w:val="00D21924"/>
    <w:rsid w:val="00D2364D"/>
    <w:rsid w:val="00D26E01"/>
    <w:rsid w:val="00D35785"/>
    <w:rsid w:val="00D4090C"/>
    <w:rsid w:val="00D47BB2"/>
    <w:rsid w:val="00D505AE"/>
    <w:rsid w:val="00D5466F"/>
    <w:rsid w:val="00D579D6"/>
    <w:rsid w:val="00D627A9"/>
    <w:rsid w:val="00D7031F"/>
    <w:rsid w:val="00D760D3"/>
    <w:rsid w:val="00D778DB"/>
    <w:rsid w:val="00D77B12"/>
    <w:rsid w:val="00D80689"/>
    <w:rsid w:val="00D874AA"/>
    <w:rsid w:val="00DB3193"/>
    <w:rsid w:val="00DB75BD"/>
    <w:rsid w:val="00DD6065"/>
    <w:rsid w:val="00DF157B"/>
    <w:rsid w:val="00DF3B36"/>
    <w:rsid w:val="00E00378"/>
    <w:rsid w:val="00E02C8F"/>
    <w:rsid w:val="00E21250"/>
    <w:rsid w:val="00E54AC4"/>
    <w:rsid w:val="00E5773A"/>
    <w:rsid w:val="00E60606"/>
    <w:rsid w:val="00E620A3"/>
    <w:rsid w:val="00E63052"/>
    <w:rsid w:val="00E759F7"/>
    <w:rsid w:val="00E94AC2"/>
    <w:rsid w:val="00E9787A"/>
    <w:rsid w:val="00EA5140"/>
    <w:rsid w:val="00EA64DD"/>
    <w:rsid w:val="00EC6B26"/>
    <w:rsid w:val="00ED02DE"/>
    <w:rsid w:val="00ED4F60"/>
    <w:rsid w:val="00EE1BAA"/>
    <w:rsid w:val="00EF0EAC"/>
    <w:rsid w:val="00EF695A"/>
    <w:rsid w:val="00F07EB6"/>
    <w:rsid w:val="00F13865"/>
    <w:rsid w:val="00F14926"/>
    <w:rsid w:val="00F2040B"/>
    <w:rsid w:val="00F21597"/>
    <w:rsid w:val="00F22CBF"/>
    <w:rsid w:val="00F327EA"/>
    <w:rsid w:val="00F42E59"/>
    <w:rsid w:val="00F520B5"/>
    <w:rsid w:val="00F544B4"/>
    <w:rsid w:val="00F562BB"/>
    <w:rsid w:val="00F6458B"/>
    <w:rsid w:val="00F67EC0"/>
    <w:rsid w:val="00F72F4B"/>
    <w:rsid w:val="00F77909"/>
    <w:rsid w:val="00FA5379"/>
    <w:rsid w:val="00FB5B02"/>
    <w:rsid w:val="00FC5E4D"/>
    <w:rsid w:val="00FD044F"/>
    <w:rsid w:val="00FD3038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22276-7749-48D0-9DD3-C65F021F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26CDB-4C77-408D-8017-DA9F5EDD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2459</Words>
  <Characters>1402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2025-02-14T06:54:00Z</cp:lastPrinted>
  <dcterms:created xsi:type="dcterms:W3CDTF">2025-02-14T06:54:00Z</dcterms:created>
  <dcterms:modified xsi:type="dcterms:W3CDTF">2025-02-14T06:54:00Z</dcterms:modified>
</cp:coreProperties>
</file>