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A5418B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373C13">
        <w:trPr>
          <w:trHeight w:val="1009"/>
        </w:trPr>
        <w:tc>
          <w:tcPr>
            <w:tcW w:w="1934" w:type="dxa"/>
          </w:tcPr>
          <w:p w:rsidR="00501C04" w:rsidRDefault="002D36A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  <w:p w:rsidR="00501C04" w:rsidRDefault="002D36A4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4691</w:t>
            </w:r>
            <w:r w:rsidR="006D3057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:rsidR="00501C04" w:rsidRDefault="009126BA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ПРИВАТНЕ АКЦІОНЕРНЕ ТОВАРИСТВО «ДТЕК ПАВЛОГРАД-ВУГІЛЛЯ»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(ідентифікаційний код </w:t>
            </w:r>
            <w:r>
              <w:rPr>
                <w:rFonts w:ascii="Times New Roman" w:hAnsi="Times New Roman"/>
                <w:sz w:val="28"/>
                <w:szCs w:val="28"/>
              </w:rPr>
              <w:t>юридичної особи 00178353)</w:t>
            </w:r>
          </w:p>
        </w:tc>
        <w:tc>
          <w:tcPr>
            <w:tcW w:w="2693" w:type="dxa"/>
          </w:tcPr>
          <w:p w:rsidR="00967BAD" w:rsidRDefault="009126BA" w:rsidP="0013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Виробничий структурний підрозділ «ШАХТОУПРАВ-ЛІННЯ ТЕРНІВ</w:t>
            </w:r>
            <w:r w:rsidR="00967BAD">
              <w:rPr>
                <w:rFonts w:ascii="Times New Roman" w:hAnsi="Times New Roman" w:cs="Times New Roman"/>
                <w:sz w:val="28"/>
                <w:szCs w:val="28"/>
              </w:rPr>
              <w:t>СЬКЕ» шахта «ЗАХІДНО-ДОНБАСЬКА»,</w:t>
            </w:r>
          </w:p>
          <w:p w:rsidR="00135871" w:rsidRPr="00135871" w:rsidRDefault="00967BAD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проммайданчик №1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501C04" w:rsidRPr="00523A42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частини 4</w:t>
            </w: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статті 11</w:t>
            </w:r>
            <w:r w:rsidRPr="00BB27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523A42" w:rsidRDefault="00EC10EE" w:rsidP="00A5418B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C04" w:rsidRPr="00523A42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523A42" w:rsidRDefault="00501C04" w:rsidP="000C544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Подані документи не відповідають вимогам 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96B5F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затвердженої наказом Міністерства 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>захисту довкілля та природних ресурсів</w:t>
            </w:r>
            <w:r w:rsidR="00596B5F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від 27.06.2023 № 448</w:t>
            </w:r>
            <w:r w:rsidR="00596B5F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, зареєстрованим в </w:t>
            </w:r>
            <w:r w:rsidR="00E02C8F" w:rsidRPr="00523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Міністерстві ю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>стиції України 23.08.2023</w:t>
            </w:r>
            <w:r w:rsidR="006053A7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за № 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>1475/40531</w:t>
            </w:r>
            <w:r w:rsidR="00596B5F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871" w:rsidRPr="00523A42">
              <w:rPr>
                <w:rFonts w:ascii="Times New Roman" w:hAnsi="Times New Roman" w:cs="Times New Roman"/>
                <w:sz w:val="28"/>
                <w:szCs w:val="28"/>
              </w:rPr>
              <w:t>(далі – Інструкція)</w:t>
            </w: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, а саме: </w:t>
            </w:r>
          </w:p>
          <w:p w:rsidR="00314D91" w:rsidRDefault="00314D91" w:rsidP="00314D9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вірно надано пропозиції </w:t>
            </w:r>
            <w:r w:rsidRPr="0035134E">
              <w:rPr>
                <w:rFonts w:ascii="Times New Roman" w:hAnsi="Times New Roman" w:cs="Times New Roman"/>
                <w:sz w:val="28"/>
                <w:szCs w:val="28"/>
              </w:rPr>
              <w:t>щодо дозволених обсягів викидів забруднюючих речовин, які віднесені до інших джерел викидів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джерела викидів № 0038 (інформацію необхідно надати з урахування проведеного </w:t>
            </w:r>
            <w:r w:rsidRPr="00AA3132">
              <w:rPr>
                <w:rFonts w:ascii="Times New Roman" w:hAnsi="Times New Roman" w:cs="Times New Roman"/>
                <w:sz w:val="28"/>
                <w:szCs w:val="28"/>
              </w:rPr>
              <w:t>аналізу відповідності фактичних викидів забруднюючих речовин в атмосферне повітря стаціонарними джерелами до встановлених нормативів на викиди)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Крім того, необхідно усунути розбіжності щодо нумерації джерела викидів, яке було зазначено за № 6038, а в поданих документах за № 0038;</w:t>
            </w:r>
          </w:p>
          <w:p w:rsidR="00501C04" w:rsidRPr="00523A42" w:rsidRDefault="00314D91" w:rsidP="00314D9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8E6">
              <w:rPr>
                <w:rFonts w:ascii="Times New Roman" w:hAnsi="Times New Roman" w:cs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необхідно надати з урахуванням вірно визначених забруднюючих речовин та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>нормативних документів за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кими здійснюється регулювання.</w:t>
            </w:r>
          </w:p>
        </w:tc>
        <w:tc>
          <w:tcPr>
            <w:tcW w:w="3037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21" w:rsidRDefault="00425D21" w:rsidP="0071143E">
      <w:pPr>
        <w:spacing w:after="0" w:line="240" w:lineRule="auto"/>
      </w:pPr>
      <w:r>
        <w:separator/>
      </w:r>
    </w:p>
  </w:endnote>
  <w:endnote w:type="continuationSeparator" w:id="0">
    <w:p w:rsidR="00425D21" w:rsidRDefault="00425D21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21" w:rsidRDefault="00425D21" w:rsidP="0071143E">
      <w:pPr>
        <w:spacing w:after="0" w:line="240" w:lineRule="auto"/>
      </w:pPr>
      <w:r>
        <w:separator/>
      </w:r>
    </w:p>
  </w:footnote>
  <w:footnote w:type="continuationSeparator" w:id="0">
    <w:p w:rsidR="00425D21" w:rsidRDefault="00425D21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31" w:rsidRPr="002C6331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44825"/>
    <w:rsid w:val="0004661E"/>
    <w:rsid w:val="00086054"/>
    <w:rsid w:val="000A1CDB"/>
    <w:rsid w:val="000B4578"/>
    <w:rsid w:val="000B73CD"/>
    <w:rsid w:val="000C544C"/>
    <w:rsid w:val="0012202C"/>
    <w:rsid w:val="00135871"/>
    <w:rsid w:val="0017731B"/>
    <w:rsid w:val="001776EA"/>
    <w:rsid w:val="00186285"/>
    <w:rsid w:val="001E2EF3"/>
    <w:rsid w:val="002157D8"/>
    <w:rsid w:val="00216D35"/>
    <w:rsid w:val="002206A9"/>
    <w:rsid w:val="00260645"/>
    <w:rsid w:val="002A1461"/>
    <w:rsid w:val="002C6331"/>
    <w:rsid w:val="002D36A4"/>
    <w:rsid w:val="002E25F4"/>
    <w:rsid w:val="00314D91"/>
    <w:rsid w:val="003353D0"/>
    <w:rsid w:val="003365C6"/>
    <w:rsid w:val="00341647"/>
    <w:rsid w:val="003418CA"/>
    <w:rsid w:val="00373C13"/>
    <w:rsid w:val="003748FF"/>
    <w:rsid w:val="00390653"/>
    <w:rsid w:val="003A626B"/>
    <w:rsid w:val="003E3834"/>
    <w:rsid w:val="003E5161"/>
    <w:rsid w:val="00425D21"/>
    <w:rsid w:val="00446C04"/>
    <w:rsid w:val="00450AE3"/>
    <w:rsid w:val="0045212A"/>
    <w:rsid w:val="00476172"/>
    <w:rsid w:val="004A6914"/>
    <w:rsid w:val="004B1305"/>
    <w:rsid w:val="004C4FE1"/>
    <w:rsid w:val="004C50BE"/>
    <w:rsid w:val="004C6A2D"/>
    <w:rsid w:val="004E6C27"/>
    <w:rsid w:val="004F44EB"/>
    <w:rsid w:val="00501C04"/>
    <w:rsid w:val="00523A42"/>
    <w:rsid w:val="00525E96"/>
    <w:rsid w:val="0055146D"/>
    <w:rsid w:val="00553376"/>
    <w:rsid w:val="005943E7"/>
    <w:rsid w:val="00596B5F"/>
    <w:rsid w:val="005B5AAB"/>
    <w:rsid w:val="005C45AD"/>
    <w:rsid w:val="00604996"/>
    <w:rsid w:val="006053A7"/>
    <w:rsid w:val="00617979"/>
    <w:rsid w:val="00632F9A"/>
    <w:rsid w:val="00675D11"/>
    <w:rsid w:val="006C55B5"/>
    <w:rsid w:val="006D3057"/>
    <w:rsid w:val="006E384A"/>
    <w:rsid w:val="006F684F"/>
    <w:rsid w:val="0071143E"/>
    <w:rsid w:val="00725604"/>
    <w:rsid w:val="00726199"/>
    <w:rsid w:val="00734FF1"/>
    <w:rsid w:val="00761FFC"/>
    <w:rsid w:val="0079094F"/>
    <w:rsid w:val="008213A1"/>
    <w:rsid w:val="00857E2F"/>
    <w:rsid w:val="00873D8E"/>
    <w:rsid w:val="00896B5F"/>
    <w:rsid w:val="008C0933"/>
    <w:rsid w:val="008D4B01"/>
    <w:rsid w:val="008E6C98"/>
    <w:rsid w:val="0091225C"/>
    <w:rsid w:val="009126BA"/>
    <w:rsid w:val="00913704"/>
    <w:rsid w:val="00913737"/>
    <w:rsid w:val="00913EFE"/>
    <w:rsid w:val="009675E3"/>
    <w:rsid w:val="00967BAD"/>
    <w:rsid w:val="009763E6"/>
    <w:rsid w:val="009B2E1D"/>
    <w:rsid w:val="009B7677"/>
    <w:rsid w:val="009D69AE"/>
    <w:rsid w:val="009E21D3"/>
    <w:rsid w:val="009F5077"/>
    <w:rsid w:val="00A106FF"/>
    <w:rsid w:val="00A16725"/>
    <w:rsid w:val="00A216E4"/>
    <w:rsid w:val="00A378E2"/>
    <w:rsid w:val="00A418B8"/>
    <w:rsid w:val="00A479CE"/>
    <w:rsid w:val="00A5001D"/>
    <w:rsid w:val="00A5418B"/>
    <w:rsid w:val="00A5585D"/>
    <w:rsid w:val="00AA5049"/>
    <w:rsid w:val="00AA5330"/>
    <w:rsid w:val="00B25274"/>
    <w:rsid w:val="00B54288"/>
    <w:rsid w:val="00B619F0"/>
    <w:rsid w:val="00B852D5"/>
    <w:rsid w:val="00BB223C"/>
    <w:rsid w:val="00BB2786"/>
    <w:rsid w:val="00C7636C"/>
    <w:rsid w:val="00C81453"/>
    <w:rsid w:val="00CE78D7"/>
    <w:rsid w:val="00CF69EE"/>
    <w:rsid w:val="00D11996"/>
    <w:rsid w:val="00D760D3"/>
    <w:rsid w:val="00DA5135"/>
    <w:rsid w:val="00DB75BD"/>
    <w:rsid w:val="00DD6065"/>
    <w:rsid w:val="00E02C8F"/>
    <w:rsid w:val="00E42B38"/>
    <w:rsid w:val="00E44522"/>
    <w:rsid w:val="00E45022"/>
    <w:rsid w:val="00E620A3"/>
    <w:rsid w:val="00E75917"/>
    <w:rsid w:val="00EA4AC1"/>
    <w:rsid w:val="00EC10EE"/>
    <w:rsid w:val="00ED4F60"/>
    <w:rsid w:val="00EF056E"/>
    <w:rsid w:val="00EF1F20"/>
    <w:rsid w:val="00F13865"/>
    <w:rsid w:val="00F332BA"/>
    <w:rsid w:val="00F43FF4"/>
    <w:rsid w:val="00FA5379"/>
    <w:rsid w:val="00FC4B90"/>
    <w:rsid w:val="00FF338B"/>
    <w:rsid w:val="00FF5737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TABL">
    <w:name w:val="Таблиця № (TABL)"/>
    <w:basedOn w:val="a"/>
    <w:uiPriority w:val="99"/>
    <w:rsid w:val="00523A42"/>
    <w:pPr>
      <w:keepNext/>
      <w:widowControl w:val="0"/>
      <w:tabs>
        <w:tab w:val="right" w:pos="6350"/>
      </w:tabs>
      <w:autoSpaceDE w:val="0"/>
      <w:autoSpaceDN w:val="0"/>
      <w:adjustRightInd w:val="0"/>
      <w:spacing w:before="170" w:after="85" w:line="257" w:lineRule="auto"/>
      <w:ind w:firstLine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2025-02-26T07:30:00Z</cp:lastPrinted>
  <dcterms:created xsi:type="dcterms:W3CDTF">2025-02-26T07:30:00Z</dcterms:created>
  <dcterms:modified xsi:type="dcterms:W3CDTF">2025-02-26T07:30:00Z</dcterms:modified>
</cp:coreProperties>
</file>