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B5" w:rsidRPr="006B4598" w:rsidRDefault="004F35B5" w:rsidP="00F63384">
      <w:pPr>
        <w:jc w:val="both"/>
        <w:rPr>
          <w:b/>
          <w:lang w:val="uk-UA"/>
        </w:rPr>
      </w:pPr>
      <w:r w:rsidRPr="006B4598"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4F35B5" w:rsidRPr="006B4598" w:rsidRDefault="004F35B5" w:rsidP="00F63384">
      <w:pPr>
        <w:ind w:left="4236" w:firstLine="720"/>
        <w:jc w:val="both"/>
        <w:rPr>
          <w:b/>
          <w:lang w:val="uk-UA"/>
        </w:rPr>
      </w:pPr>
    </w:p>
    <w:p w:rsidR="004F35B5" w:rsidRPr="00E16DB9" w:rsidRDefault="004F35B5" w:rsidP="009F4127">
      <w:pPr>
        <w:jc w:val="both"/>
        <w:rPr>
          <w:color w:val="000000"/>
        </w:rPr>
      </w:pPr>
      <w:r w:rsidRPr="009F4127">
        <w:rPr>
          <w:color w:val="000000"/>
          <w:u w:val="single"/>
          <w:lang w:val="uk-UA"/>
        </w:rPr>
        <w:t>Повне та скорочене найменування суб’єкта господарювання:</w:t>
      </w:r>
      <w:r w:rsidRPr="009F4127">
        <w:rPr>
          <w:color w:val="000000"/>
          <w:lang w:val="uk-UA"/>
        </w:rPr>
        <w:t xml:space="preserve"> </w:t>
      </w:r>
      <w:r w:rsidRPr="009F4127">
        <w:rPr>
          <w:lang w:val="uk-UA"/>
        </w:rPr>
        <w:t>КОМУНАЛЬНЕ НЕКОМЕРЦІЙНЕ ПІДПРИЄМСТВО “КРИВОРІЗЬКА МІСЬКА ЛІКАРНЯ №5” КРИВОРІЗЬКОЇ МІСЬКОЇ РАДИ (КНП «КРИВОРІЗЬКА МЛ №5» КМР)</w:t>
      </w:r>
      <w:r w:rsidRPr="009F4127">
        <w:rPr>
          <w:color w:val="000000"/>
          <w:lang w:val="uk-UA"/>
        </w:rPr>
        <w:t xml:space="preserve">. </w:t>
      </w:r>
      <w:r w:rsidRPr="009F4127">
        <w:rPr>
          <w:color w:val="000000"/>
          <w:u w:val="single"/>
          <w:lang w:val="uk-UA"/>
        </w:rPr>
        <w:t>Код за ЄДРПОУ:</w:t>
      </w:r>
      <w:r w:rsidRPr="009F4127">
        <w:rPr>
          <w:color w:val="000000"/>
          <w:lang w:val="uk-UA"/>
        </w:rPr>
        <w:t xml:space="preserve"> </w:t>
      </w:r>
      <w:r w:rsidRPr="009F4127">
        <w:rPr>
          <w:lang w:val="uk-UA"/>
        </w:rPr>
        <w:t>01987037</w:t>
      </w:r>
      <w:r w:rsidRPr="009F4127">
        <w:rPr>
          <w:color w:val="000000"/>
          <w:lang w:val="uk-UA"/>
        </w:rPr>
        <w:t xml:space="preserve">. </w:t>
      </w:r>
      <w:r w:rsidRPr="009F4127">
        <w:rPr>
          <w:color w:val="000000"/>
          <w:u w:val="single"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9F4127">
        <w:rPr>
          <w:color w:val="000000"/>
          <w:lang w:val="uk-UA"/>
        </w:rPr>
        <w:t xml:space="preserve"> </w:t>
      </w:r>
      <w:r w:rsidRPr="009F4127">
        <w:rPr>
          <w:lang w:val="uk-UA"/>
        </w:rPr>
        <w:t xml:space="preserve">50049, Дніпропетровська обл., </w:t>
      </w:r>
      <w:r w:rsidRPr="009F4127">
        <w:rPr>
          <w:color w:val="000000"/>
          <w:shd w:val="clear" w:color="auto" w:fill="FFFFFF"/>
          <w:lang w:val="uk-UA"/>
        </w:rPr>
        <w:t xml:space="preserve">Криворізька ТГ, </w:t>
      </w:r>
      <w:r w:rsidRPr="009F4127">
        <w:rPr>
          <w:lang w:val="uk-UA"/>
        </w:rPr>
        <w:t xml:space="preserve">м. Кривий Ріг, Саксаганський р-н, вул. </w:t>
      </w:r>
      <w:r w:rsidRPr="00015BDD">
        <w:t>Поперечна, буд</w:t>
      </w:r>
      <w:r>
        <w:t>.</w:t>
      </w:r>
      <w:r w:rsidRPr="00015BDD">
        <w:t xml:space="preserve"> 1А</w:t>
      </w:r>
      <w:r w:rsidRPr="00BA4CE1">
        <w:rPr>
          <w:color w:val="000000"/>
        </w:rPr>
        <w:t xml:space="preserve">, тел. </w:t>
      </w:r>
      <w:r w:rsidRPr="009F1834">
        <w:t>+38 (096) 824-63-61</w:t>
      </w:r>
      <w:r w:rsidRPr="009F1834">
        <w:rPr>
          <w:rStyle w:val="xfmc1"/>
          <w:color w:val="000000"/>
        </w:rPr>
        <w:t xml:space="preserve">, </w:t>
      </w:r>
      <w:r w:rsidRPr="009F1834">
        <w:rPr>
          <w:lang w:val="en-US"/>
        </w:rPr>
        <w:t>pjataja</w:t>
      </w:r>
      <w:r w:rsidRPr="00BA4CE1">
        <w:t>_</w:t>
      </w:r>
      <w:r w:rsidRPr="009F1834">
        <w:rPr>
          <w:lang w:val="en-US"/>
        </w:rPr>
        <w:t>doktor</w:t>
      </w:r>
      <w:r w:rsidRPr="00BA4CE1">
        <w:t>@</w:t>
      </w:r>
      <w:r w:rsidRPr="009F1834">
        <w:rPr>
          <w:lang w:val="en-US"/>
        </w:rPr>
        <w:t>ukr</w:t>
      </w:r>
      <w:r w:rsidRPr="00BA4CE1">
        <w:t>.</w:t>
      </w:r>
      <w:r w:rsidRPr="009F1834">
        <w:rPr>
          <w:lang w:val="en-US"/>
        </w:rPr>
        <w:t>net</w:t>
      </w:r>
      <w:r>
        <w:t>.</w:t>
      </w:r>
      <w:r w:rsidRPr="00BA4CE1">
        <w:rPr>
          <w:color w:val="000000"/>
        </w:rPr>
        <w:t xml:space="preserve"> </w:t>
      </w:r>
      <w:r w:rsidRPr="00BA4CE1">
        <w:rPr>
          <w:color w:val="000000"/>
          <w:u w:val="single"/>
        </w:rPr>
        <w:t>Місцезнаходження об’єкта/промислового майданчика:</w:t>
      </w:r>
      <w:r w:rsidRPr="00BA4CE1">
        <w:rPr>
          <w:color w:val="000000"/>
        </w:rPr>
        <w:t xml:space="preserve">  </w:t>
      </w:r>
      <w:r w:rsidRPr="00015BDD">
        <w:t>50049, Дніпропетровська обл</w:t>
      </w:r>
      <w:r>
        <w:t>.</w:t>
      </w:r>
      <w:r w:rsidRPr="00015BDD">
        <w:t xml:space="preserve">, </w:t>
      </w:r>
      <w:r w:rsidRPr="00015BDD">
        <w:rPr>
          <w:color w:val="000000"/>
          <w:shd w:val="clear" w:color="auto" w:fill="FFFFFF"/>
        </w:rPr>
        <w:t xml:space="preserve">Криворізька </w:t>
      </w:r>
      <w:r>
        <w:rPr>
          <w:color w:val="000000"/>
          <w:shd w:val="clear" w:color="auto" w:fill="FFFFFF"/>
        </w:rPr>
        <w:t xml:space="preserve">ТГ, </w:t>
      </w:r>
      <w:r w:rsidRPr="00015BDD">
        <w:t>м</w:t>
      </w:r>
      <w:r>
        <w:t>.</w:t>
      </w:r>
      <w:r w:rsidRPr="00015BDD">
        <w:t xml:space="preserve"> Кривий Ріг, Саксаганський р</w:t>
      </w:r>
      <w:r>
        <w:t>-</w:t>
      </w:r>
      <w:r w:rsidRPr="00015BDD">
        <w:t>н, вул</w:t>
      </w:r>
      <w:r>
        <w:t>.</w:t>
      </w:r>
      <w:r w:rsidRPr="00015BDD">
        <w:t xml:space="preserve"> Поперечна, буд</w:t>
      </w:r>
      <w:r>
        <w:t>.</w:t>
      </w:r>
      <w:r w:rsidRPr="00015BDD">
        <w:t xml:space="preserve"> 1А</w:t>
      </w:r>
      <w:r w:rsidRPr="00BA4CE1">
        <w:rPr>
          <w:color w:val="000000"/>
        </w:rPr>
        <w:t xml:space="preserve">. </w:t>
      </w:r>
      <w:r w:rsidRPr="00BA4CE1">
        <w:rPr>
          <w:color w:val="000000"/>
          <w:u w:val="single"/>
        </w:rPr>
        <w:t>Мета отримання дозволу на викиди:</w:t>
      </w:r>
      <w:r w:rsidRPr="00BA4CE1">
        <w:rPr>
          <w:color w:val="000000"/>
        </w:rPr>
        <w:t xml:space="preserve"> Отримання дозволу на викиди для новоствореного об'єкта ІІІ групи. </w:t>
      </w:r>
      <w:r w:rsidRPr="00BA4CE1">
        <w:rPr>
          <w:color w:val="000000"/>
          <w:u w:val="single"/>
        </w:rPr>
        <w:t>Відомості про наявність вис</w:t>
      </w:r>
      <w:r w:rsidRPr="001807D2">
        <w:rPr>
          <w:color w:val="000000"/>
          <w:u w:val="single"/>
        </w:rPr>
        <w:t>новку з ОВД:</w:t>
      </w:r>
      <w:r w:rsidRPr="001807D2">
        <w:rPr>
          <w:color w:val="000000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1807D2">
        <w:rPr>
          <w:color w:val="000000"/>
          <w:u w:val="single"/>
        </w:rPr>
        <w:t>Загальний опис об’єкта:</w:t>
      </w:r>
      <w:r w:rsidRPr="001807D2">
        <w:rPr>
          <w:color w:val="000000"/>
        </w:rPr>
        <w:t xml:space="preserve"> Спеціалізація підприємства: </w:t>
      </w:r>
      <w:r w:rsidRPr="001807D2">
        <w:t>діяльність лікарняних закладів</w:t>
      </w:r>
      <w:r w:rsidRPr="001807D2">
        <w:rPr>
          <w:color w:val="000000"/>
        </w:rPr>
        <w:t>. На території підприємства розташоване:</w:t>
      </w:r>
      <w:r>
        <w:rPr>
          <w:color w:val="000000"/>
        </w:rPr>
        <w:t xml:space="preserve"> </w:t>
      </w:r>
      <w:r w:rsidRPr="001807D2">
        <w:rPr>
          <w:color w:val="000000"/>
        </w:rPr>
        <w:t>Лікувальний корпус.</w:t>
      </w:r>
      <w:r>
        <w:rPr>
          <w:color w:val="000000"/>
        </w:rPr>
        <w:t xml:space="preserve"> </w:t>
      </w:r>
      <w:r w:rsidRPr="001807D2">
        <w:rPr>
          <w:color w:val="000000"/>
        </w:rPr>
        <w:t>Будівля поліклініки дорослої.</w:t>
      </w:r>
      <w:r>
        <w:rPr>
          <w:color w:val="000000"/>
        </w:rPr>
        <w:t xml:space="preserve"> </w:t>
      </w:r>
      <w:r w:rsidRPr="00547DA5">
        <w:rPr>
          <w:color w:val="000000"/>
        </w:rPr>
        <w:t>Будівля хірургічного корпусу.</w:t>
      </w:r>
      <w:r>
        <w:rPr>
          <w:color w:val="000000"/>
        </w:rPr>
        <w:t xml:space="preserve"> </w:t>
      </w:r>
      <w:r w:rsidRPr="00547DA5">
        <w:rPr>
          <w:color w:val="000000"/>
        </w:rPr>
        <w:t>Харчоблок.</w:t>
      </w:r>
      <w:r>
        <w:rPr>
          <w:color w:val="000000"/>
        </w:rPr>
        <w:t xml:space="preserve"> </w:t>
      </w:r>
      <w:r w:rsidRPr="00547DA5">
        <w:rPr>
          <w:color w:val="000000"/>
        </w:rPr>
        <w:t>Морг.</w:t>
      </w:r>
      <w:r>
        <w:rPr>
          <w:color w:val="000000"/>
        </w:rPr>
        <w:t xml:space="preserve"> </w:t>
      </w:r>
      <w:r w:rsidRPr="00547DA5">
        <w:rPr>
          <w:color w:val="000000"/>
        </w:rPr>
        <w:t>Господарські будівлі.</w:t>
      </w:r>
      <w:r>
        <w:rPr>
          <w:color w:val="000000"/>
        </w:rPr>
        <w:t xml:space="preserve"> </w:t>
      </w:r>
      <w:r w:rsidRPr="00547DA5">
        <w:rPr>
          <w:color w:val="000000"/>
        </w:rPr>
        <w:t>Будівля поліклініки.</w:t>
      </w:r>
      <w:r>
        <w:rPr>
          <w:color w:val="000000"/>
        </w:rPr>
        <w:t xml:space="preserve"> </w:t>
      </w:r>
      <w:r w:rsidRPr="00547DA5">
        <w:t>Дизельні</w:t>
      </w:r>
      <w:r>
        <w:t xml:space="preserve"> та бензинові </w:t>
      </w:r>
      <w:r w:rsidRPr="00547DA5">
        <w:t xml:space="preserve">електростанції (для безперебійного постачання електроенергії). </w:t>
      </w:r>
      <w:r w:rsidRPr="00D53ACE">
        <w:rPr>
          <w:color w:val="000000"/>
        </w:rPr>
        <w:t xml:space="preserve">Технологічне обладнання: </w:t>
      </w:r>
      <w:r w:rsidRPr="0042301F">
        <w:t>Дизельн</w:t>
      </w:r>
      <w:r>
        <w:t>і</w:t>
      </w:r>
      <w:r w:rsidRPr="0042301F">
        <w:t xml:space="preserve"> електростанці</w:t>
      </w:r>
      <w:r>
        <w:t>ї:</w:t>
      </w:r>
      <w:r w:rsidRPr="0042301F">
        <w:t xml:space="preserve"> </w:t>
      </w:r>
      <w:r w:rsidRPr="006A4FFF">
        <w:t>“</w:t>
      </w:r>
      <w:r>
        <w:rPr>
          <w:bCs/>
        </w:rPr>
        <w:t xml:space="preserve">150 </w:t>
      </w:r>
      <w:r>
        <w:rPr>
          <w:bCs/>
          <w:lang w:val="en-US"/>
        </w:rPr>
        <w:t>KVA</w:t>
      </w:r>
      <w:r w:rsidRPr="006A4FFF">
        <w:rPr>
          <w:bCs/>
        </w:rPr>
        <w:t xml:space="preserve"> </w:t>
      </w:r>
      <w:r>
        <w:rPr>
          <w:bCs/>
          <w:lang w:val="en-US"/>
        </w:rPr>
        <w:t>DIESEL</w:t>
      </w:r>
      <w:r w:rsidRPr="006A4FFF">
        <w:rPr>
          <w:bCs/>
        </w:rPr>
        <w:t xml:space="preserve"> </w:t>
      </w:r>
      <w:r>
        <w:rPr>
          <w:bCs/>
          <w:lang w:val="en-US"/>
        </w:rPr>
        <w:t>GENERATOR</w:t>
      </w:r>
      <w:r w:rsidRPr="006A4FFF">
        <w:rPr>
          <w:bCs/>
        </w:rPr>
        <w:t xml:space="preserve"> (</w:t>
      </w:r>
      <w:r>
        <w:rPr>
          <w:bCs/>
          <w:lang w:val="en-US"/>
        </w:rPr>
        <w:t>BRUNO</w:t>
      </w:r>
      <w:r w:rsidRPr="006A4FFF">
        <w:rPr>
          <w:bCs/>
        </w:rPr>
        <w:t xml:space="preserve"> </w:t>
      </w:r>
      <w:r>
        <w:rPr>
          <w:bCs/>
          <w:lang w:val="en-US"/>
        </w:rPr>
        <w:t>GX</w:t>
      </w:r>
      <w:r w:rsidRPr="006A4FFF">
        <w:rPr>
          <w:bCs/>
        </w:rPr>
        <w:t>180</w:t>
      </w:r>
      <w:r>
        <w:rPr>
          <w:bCs/>
          <w:lang w:val="en-US"/>
        </w:rPr>
        <w:t>F</w:t>
      </w:r>
      <w:r w:rsidRPr="006A4FFF">
        <w:rPr>
          <w:bCs/>
        </w:rPr>
        <w:t>)</w:t>
      </w:r>
      <w:r w:rsidRPr="006A4FFF">
        <w:t>”</w:t>
      </w:r>
      <w:r w:rsidRPr="0042301F">
        <w:t xml:space="preserve">, </w:t>
      </w:r>
      <w:r>
        <w:t xml:space="preserve">120 кВт (Дж.№1); </w:t>
      </w:r>
      <w:r w:rsidRPr="0042301F">
        <w:t>“</w:t>
      </w:r>
      <w:r w:rsidRPr="00005C87">
        <w:rPr>
          <w:lang w:val="en-US"/>
        </w:rPr>
        <w:t>AL</w:t>
      </w:r>
      <w:r w:rsidRPr="00005C87">
        <w:t>І</w:t>
      </w:r>
      <w:r w:rsidRPr="00005C87">
        <w:rPr>
          <w:lang w:val="en-US"/>
        </w:rPr>
        <w:t>MAR</w:t>
      </w:r>
      <w:r w:rsidRPr="00D53ACE">
        <w:t xml:space="preserve"> </w:t>
      </w:r>
      <w:smartTag w:uri="urn:schemas-microsoft-com:office:smarttags" w:element="metricconverter">
        <w:smartTagPr>
          <w:attr w:name="ProductID" w:val="110”"/>
        </w:smartTagPr>
        <w:r w:rsidRPr="00D53ACE">
          <w:t>110</w:t>
        </w:r>
        <w:r w:rsidRPr="0042301F">
          <w:t>”</w:t>
        </w:r>
      </w:smartTag>
      <w:r w:rsidRPr="0042301F">
        <w:t xml:space="preserve">, </w:t>
      </w:r>
      <w:r>
        <w:t>88</w:t>
      </w:r>
      <w:r w:rsidRPr="0042301F">
        <w:t xml:space="preserve"> кВт</w:t>
      </w:r>
      <w:r>
        <w:t xml:space="preserve"> (Дж.№2); </w:t>
      </w:r>
      <w:r w:rsidRPr="00C27262">
        <w:t>“</w:t>
      </w:r>
      <w:r>
        <w:rPr>
          <w:bCs/>
          <w:lang w:val="en-US"/>
        </w:rPr>
        <w:t>Aksa</w:t>
      </w:r>
      <w:r w:rsidRPr="00C27262">
        <w:rPr>
          <w:bCs/>
        </w:rPr>
        <w:t xml:space="preserve"> </w:t>
      </w:r>
      <w:r>
        <w:rPr>
          <w:bCs/>
          <w:lang w:val="en-US"/>
        </w:rPr>
        <w:t>AAP</w:t>
      </w:r>
      <w:r w:rsidRPr="00C27262">
        <w:rPr>
          <w:bCs/>
        </w:rPr>
        <w:t xml:space="preserve"> </w:t>
      </w:r>
      <w:smartTag w:uri="urn:schemas-microsoft-com:office:smarttags" w:element="metricconverter">
        <w:smartTagPr>
          <w:attr w:name="ProductID" w:val="12000”"/>
        </w:smartTagPr>
        <w:r w:rsidRPr="00C27262">
          <w:rPr>
            <w:bCs/>
          </w:rPr>
          <w:t>12000</w:t>
        </w:r>
        <w:r w:rsidRPr="00C27262">
          <w:t>”</w:t>
        </w:r>
      </w:smartTag>
      <w:r w:rsidRPr="0042301F">
        <w:t xml:space="preserve">, </w:t>
      </w:r>
      <w:r>
        <w:t>9,6</w:t>
      </w:r>
      <w:r w:rsidRPr="0042301F">
        <w:t xml:space="preserve"> кВт</w:t>
      </w:r>
      <w:r>
        <w:t xml:space="preserve"> (2 од.) (Дж. №3, №4); Бензинові</w:t>
      </w:r>
      <w:r w:rsidRPr="0042301F">
        <w:t xml:space="preserve"> електростанці</w:t>
      </w:r>
      <w:r>
        <w:t>ї:</w:t>
      </w:r>
      <w:r w:rsidRPr="0042301F">
        <w:t xml:space="preserve"> </w:t>
      </w:r>
      <w:r w:rsidRPr="006B72D2">
        <w:t>“</w:t>
      </w:r>
      <w:r>
        <w:rPr>
          <w:lang w:val="en-US"/>
        </w:rPr>
        <w:t>Konner</w:t>
      </w:r>
      <w:r w:rsidRPr="006B72D2">
        <w:t xml:space="preserve"> &amp; </w:t>
      </w:r>
      <w:r>
        <w:rPr>
          <w:lang w:val="en-US"/>
        </w:rPr>
        <w:t>Sohnen</w:t>
      </w:r>
      <w:r w:rsidRPr="006B72D2">
        <w:t xml:space="preserve"> </w:t>
      </w:r>
      <w:r>
        <w:rPr>
          <w:lang w:val="en-US"/>
        </w:rPr>
        <w:t>KS</w:t>
      </w:r>
      <w:r w:rsidRPr="006B72D2">
        <w:t xml:space="preserve"> 8100</w:t>
      </w:r>
      <w:r>
        <w:rPr>
          <w:lang w:val="en-US"/>
        </w:rPr>
        <w:t>iE</w:t>
      </w:r>
      <w:r w:rsidRPr="006B72D2">
        <w:t>”</w:t>
      </w:r>
      <w:r w:rsidRPr="0042301F">
        <w:t xml:space="preserve">, </w:t>
      </w:r>
      <w:r>
        <w:t>8</w:t>
      </w:r>
      <w:r w:rsidRPr="0042301F">
        <w:t xml:space="preserve"> кВт</w:t>
      </w:r>
      <w:r>
        <w:t xml:space="preserve"> (Дж.№5); </w:t>
      </w:r>
      <w:r w:rsidRPr="00473619">
        <w:t>“</w:t>
      </w:r>
      <w:r>
        <w:rPr>
          <w:lang w:val="en-US"/>
        </w:rPr>
        <w:t>ZONETEC</w:t>
      </w:r>
      <w:r w:rsidRPr="004B4E00">
        <w:t xml:space="preserve"> </w:t>
      </w:r>
      <w:r>
        <w:rPr>
          <w:lang w:val="en-US"/>
        </w:rPr>
        <w:t>ZGP</w:t>
      </w:r>
      <w:r w:rsidRPr="004B4E00">
        <w:t>8000</w:t>
      </w:r>
      <w:r>
        <w:rPr>
          <w:lang w:val="en-US"/>
        </w:rPr>
        <w:t>WE</w:t>
      </w:r>
      <w:r w:rsidRPr="004B4E00">
        <w:t>3</w:t>
      </w:r>
      <w:r>
        <w:rPr>
          <w:lang w:val="en-US"/>
        </w:rPr>
        <w:t>C</w:t>
      </w:r>
      <w:r w:rsidRPr="00473619">
        <w:t>”</w:t>
      </w:r>
      <w:r w:rsidRPr="0042301F">
        <w:t xml:space="preserve">, </w:t>
      </w:r>
      <w:r>
        <w:t>8</w:t>
      </w:r>
      <w:r w:rsidRPr="0042301F">
        <w:t xml:space="preserve"> кВт</w:t>
      </w:r>
      <w:r>
        <w:t xml:space="preserve"> (Дж.№6); Харчоблок. Кухня: плити електричні (2 од.) (Дж.№7); електрична плита та сковорода (Дж.№8); </w:t>
      </w:r>
      <w:r w:rsidRPr="00477915">
        <w:t>Клініко-діагностичн</w:t>
      </w:r>
      <w:r>
        <w:t>і</w:t>
      </w:r>
      <w:r w:rsidRPr="00477915">
        <w:t xml:space="preserve"> лабораторії будівлі поліклініки</w:t>
      </w:r>
      <w:r>
        <w:t xml:space="preserve"> </w:t>
      </w:r>
      <w:r w:rsidRPr="00477915">
        <w:t>дорослої</w:t>
      </w:r>
      <w:r>
        <w:t xml:space="preserve"> (витяжні шафи) (Дж.№9, №10); Ургентна лабораторія будівлі</w:t>
      </w:r>
      <w:r w:rsidRPr="00477915">
        <w:t xml:space="preserve"> </w:t>
      </w:r>
      <w:r>
        <w:t>хірургічного корпусу (витяжна шафа) (Дж.№11);</w:t>
      </w:r>
      <w:r w:rsidRPr="00F470F1">
        <w:t xml:space="preserve"> </w:t>
      </w:r>
      <w:r>
        <w:t>Гістологічна</w:t>
      </w:r>
      <w:r w:rsidRPr="00F470F1">
        <w:t xml:space="preserve"> лабораторія (</w:t>
      </w:r>
      <w:r>
        <w:t xml:space="preserve">витяжна </w:t>
      </w:r>
      <w:r w:rsidRPr="00F470F1">
        <w:t>шафа)</w:t>
      </w:r>
      <w:r>
        <w:t xml:space="preserve"> (Дж.№12); Морг (холодильне обладнання) (Дж.№13).</w:t>
      </w:r>
      <w:r w:rsidRPr="00D53ACE">
        <w:rPr>
          <w:color w:val="000000"/>
          <w:shd w:val="clear" w:color="auto" w:fill="FDFDFD"/>
        </w:rPr>
        <w:t xml:space="preserve"> </w:t>
      </w:r>
      <w:r w:rsidRPr="00D53ACE">
        <w:rPr>
          <w:color w:val="000000"/>
          <w:u w:val="single"/>
        </w:rPr>
        <w:t>Відомості щодо видів та обсягів викидів (т/рік):</w:t>
      </w:r>
      <w:r w:rsidRPr="00D53ACE">
        <w:rPr>
          <w:color w:val="000000"/>
        </w:rPr>
        <w:t xml:space="preserve"> </w:t>
      </w:r>
      <w:r w:rsidRPr="00D53ACE">
        <w:t>діоксид азоту – 0,</w:t>
      </w:r>
      <w:r>
        <w:t>1734</w:t>
      </w:r>
      <w:r w:rsidRPr="00D53ACE">
        <w:t xml:space="preserve"> т/рік, оксид вуглецю – 0,</w:t>
      </w:r>
      <w:r>
        <w:t>259</w:t>
      </w:r>
      <w:r w:rsidRPr="00D53ACE">
        <w:t xml:space="preserve"> т/рік,  діоксид сірки – 0,</w:t>
      </w:r>
      <w:r>
        <w:t>00806</w:t>
      </w:r>
      <w:r w:rsidRPr="00D53ACE">
        <w:t xml:space="preserve"> т/рік, р</w:t>
      </w:r>
      <w:r w:rsidRPr="00D53ACE">
        <w:rPr>
          <w:color w:val="000000"/>
        </w:rPr>
        <w:t>ечовини у вигляді суспендованих твердих частинок – 0,</w:t>
      </w:r>
      <w:r>
        <w:rPr>
          <w:color w:val="000000"/>
        </w:rPr>
        <w:t>0036</w:t>
      </w:r>
      <w:r w:rsidRPr="00D53ACE">
        <w:rPr>
          <w:color w:val="000000"/>
        </w:rPr>
        <w:t xml:space="preserve"> т/рік,</w:t>
      </w:r>
      <w:r w:rsidRPr="00D53ACE">
        <w:t xml:space="preserve"> діоксид вуглецю – </w:t>
      </w:r>
      <w:r>
        <w:t>19,819</w:t>
      </w:r>
      <w:r w:rsidRPr="00D53ACE">
        <w:t xml:space="preserve"> т/рік; оксид діазоту – 0,</w:t>
      </w:r>
      <w:r>
        <w:t>0008</w:t>
      </w:r>
      <w:r w:rsidRPr="00D53ACE">
        <w:t xml:space="preserve"> т/рік, метан – 0,</w:t>
      </w:r>
      <w:r>
        <w:t>0008</w:t>
      </w:r>
      <w:r w:rsidRPr="00D53ACE">
        <w:t xml:space="preserve"> т/рік, неметанові леткі органічні сполуки  </w:t>
      </w:r>
      <w:r w:rsidRPr="00D53ACE">
        <w:rPr>
          <w:color w:val="000000"/>
        </w:rPr>
        <w:t>– 0,</w:t>
      </w:r>
      <w:r>
        <w:rPr>
          <w:color w:val="000000"/>
        </w:rPr>
        <w:t>013</w:t>
      </w:r>
      <w:r w:rsidRPr="00D53ACE">
        <w:rPr>
          <w:color w:val="000000"/>
        </w:rPr>
        <w:t xml:space="preserve"> т/рік, </w:t>
      </w:r>
      <w:r w:rsidRPr="00D53ACE">
        <w:t>акролеїн – 0,</w:t>
      </w:r>
      <w:r>
        <w:t>0025</w:t>
      </w:r>
      <w:r w:rsidRPr="00D53ACE">
        <w:t xml:space="preserve"> т/рік, с</w:t>
      </w:r>
      <w:r w:rsidRPr="00D53ACE">
        <w:rPr>
          <w:color w:val="000000"/>
        </w:rPr>
        <w:t>пирт етиловий – 0,</w:t>
      </w:r>
      <w:r>
        <w:rPr>
          <w:color w:val="000000"/>
        </w:rPr>
        <w:t>0844</w:t>
      </w:r>
      <w:r w:rsidRPr="00D53ACE">
        <w:rPr>
          <w:color w:val="000000"/>
        </w:rPr>
        <w:t xml:space="preserve"> т/рік, ксилол – 0,</w:t>
      </w:r>
      <w:r>
        <w:rPr>
          <w:color w:val="000000"/>
        </w:rPr>
        <w:t>00024</w:t>
      </w:r>
      <w:r w:rsidRPr="00D53ACE">
        <w:rPr>
          <w:color w:val="000000"/>
        </w:rPr>
        <w:t xml:space="preserve"> т/рік</w:t>
      </w:r>
      <w:r>
        <w:rPr>
          <w:color w:val="000000"/>
        </w:rPr>
        <w:t xml:space="preserve">, </w:t>
      </w:r>
      <w:r w:rsidRPr="00D53ACE">
        <w:t xml:space="preserve"> </w:t>
      </w:r>
      <w:r w:rsidRPr="00D53ACE">
        <w:rPr>
          <w:color w:val="000000"/>
        </w:rPr>
        <w:t>пентафторетан – 0,005 т/рік</w:t>
      </w:r>
      <w:r w:rsidRPr="00D53ACE">
        <w:t xml:space="preserve">, </w:t>
      </w:r>
      <w:r w:rsidRPr="00D53ACE">
        <w:rPr>
          <w:color w:val="000000"/>
        </w:rPr>
        <w:t>трифторетан – 0,005 т/рік.</w:t>
      </w:r>
      <w:r w:rsidRPr="00D53ACE">
        <w:t xml:space="preserve"> </w:t>
      </w:r>
      <w:r w:rsidRPr="001807D2">
        <w:t xml:space="preserve">Загальна кількість забруднюючих речовин складає: </w:t>
      </w:r>
      <w:r>
        <w:t>20,3748</w:t>
      </w:r>
      <w:r w:rsidRPr="001807D2">
        <w:t xml:space="preserve"> т/рік.</w:t>
      </w:r>
      <w:r w:rsidRPr="001807D2">
        <w:rPr>
          <w:color w:val="000000"/>
        </w:rPr>
        <w:t xml:space="preserve"> </w:t>
      </w:r>
      <w:r w:rsidRPr="001807D2">
        <w:rPr>
          <w:color w:val="000000"/>
          <w:u w:val="single"/>
        </w:rPr>
        <w:t>Заходи щодо впровадження найкращих існуючих технологій виробництва</w:t>
      </w:r>
      <w:r w:rsidRPr="001807D2">
        <w:rPr>
          <w:color w:val="000000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 w:rsidRPr="00E16DB9">
        <w:rPr>
          <w:color w:val="000000"/>
          <w:u w:val="single"/>
        </w:rPr>
        <w:t>Перелік заходів щодо скорочення викидів:</w:t>
      </w:r>
      <w:r w:rsidRPr="00E16DB9">
        <w:rPr>
          <w:color w:val="000000"/>
        </w:rPr>
        <w:t xml:space="preserve"> Заходи не встановлюються, оскільки відсутні нормативні перевищення  викидів. </w:t>
      </w:r>
      <w:r w:rsidRPr="00E16DB9">
        <w:rPr>
          <w:color w:val="000000"/>
          <w:u w:val="single"/>
        </w:rPr>
        <w:t xml:space="preserve">Дотримання виконання природоохоронних заходів щодо скорочення викидів: </w:t>
      </w:r>
      <w:r w:rsidRPr="00E16DB9">
        <w:rPr>
          <w:color w:val="000000"/>
        </w:rPr>
        <w:t xml:space="preserve">не передбачено. </w:t>
      </w:r>
      <w:r w:rsidRPr="00E16DB9">
        <w:rPr>
          <w:color w:val="000000"/>
          <w:u w:val="single"/>
        </w:rPr>
        <w:t>Відповідність пропозицій щодо дозволених обсягів викидів законодавству</w:t>
      </w:r>
      <w:r w:rsidRPr="00E16DB9">
        <w:rPr>
          <w:color w:val="00000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 w:rsidRPr="00E16DB9">
        <w:rPr>
          <w:color w:val="000000"/>
          <w:shd w:val="clear" w:color="auto" w:fill="FFFFFF"/>
        </w:rPr>
        <w:t>zverngrom@adm.dp.gov.ua</w:t>
      </w:r>
      <w:r w:rsidRPr="00E16DB9">
        <w:rPr>
          <w:color w:val="000000"/>
        </w:rPr>
        <w:t xml:space="preserve">. </w:t>
      </w:r>
      <w:r w:rsidRPr="00E16DB9">
        <w:rPr>
          <w:color w:val="000000"/>
          <w:u w:val="single"/>
        </w:rPr>
        <w:t>Строки подання зауважень та пропозицій</w:t>
      </w:r>
      <w:r w:rsidRPr="00E16DB9">
        <w:rPr>
          <w:color w:val="000000"/>
        </w:rPr>
        <w:t>: протягом місяця з дати публікації повідомлення.</w:t>
      </w:r>
    </w:p>
    <w:p w:rsidR="004F35B5" w:rsidRPr="00210E4F" w:rsidRDefault="004F35B5" w:rsidP="00F63384">
      <w:pPr>
        <w:jc w:val="both"/>
        <w:rPr>
          <w:i/>
          <w:u w:val="single"/>
        </w:rPr>
      </w:pPr>
    </w:p>
    <w:sectPr w:rsidR="004F35B5" w:rsidRPr="00210E4F" w:rsidSect="009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cs="Times New Roman"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4BFA7E72"/>
    <w:multiLevelType w:val="hybridMultilevel"/>
    <w:tmpl w:val="56D83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cs="Times New Roman" w:hint="default"/>
      </w:rPr>
    </w:lvl>
  </w:abstractNum>
  <w:abstractNum w:abstractNumId="12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4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5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15"/>
  </w:num>
  <w:num w:numId="8">
    <w:abstractNumId w:val="13"/>
  </w:num>
  <w:num w:numId="9">
    <w:abstractNumId w:val="3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2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3CD"/>
    <w:rsid w:val="00003198"/>
    <w:rsid w:val="00003F28"/>
    <w:rsid w:val="00005C87"/>
    <w:rsid w:val="00005C98"/>
    <w:rsid w:val="0001442F"/>
    <w:rsid w:val="00015BDD"/>
    <w:rsid w:val="00016DAD"/>
    <w:rsid w:val="000508AB"/>
    <w:rsid w:val="00054798"/>
    <w:rsid w:val="00074D22"/>
    <w:rsid w:val="000802C1"/>
    <w:rsid w:val="00084996"/>
    <w:rsid w:val="000906A3"/>
    <w:rsid w:val="00095F83"/>
    <w:rsid w:val="000A0549"/>
    <w:rsid w:val="000A2F75"/>
    <w:rsid w:val="000B2455"/>
    <w:rsid w:val="000B2A0A"/>
    <w:rsid w:val="000B5A90"/>
    <w:rsid w:val="000D18AF"/>
    <w:rsid w:val="000E3DE8"/>
    <w:rsid w:val="000F0C33"/>
    <w:rsid w:val="00120B74"/>
    <w:rsid w:val="00121681"/>
    <w:rsid w:val="00123160"/>
    <w:rsid w:val="001323A1"/>
    <w:rsid w:val="00133447"/>
    <w:rsid w:val="00136004"/>
    <w:rsid w:val="0014532C"/>
    <w:rsid w:val="00145A4C"/>
    <w:rsid w:val="0015407C"/>
    <w:rsid w:val="00162668"/>
    <w:rsid w:val="00162EBD"/>
    <w:rsid w:val="00170BD8"/>
    <w:rsid w:val="00172745"/>
    <w:rsid w:val="001807D2"/>
    <w:rsid w:val="001A4342"/>
    <w:rsid w:val="001A5F70"/>
    <w:rsid w:val="001A6C46"/>
    <w:rsid w:val="001B484C"/>
    <w:rsid w:val="001C578D"/>
    <w:rsid w:val="001C6FC0"/>
    <w:rsid w:val="00202393"/>
    <w:rsid w:val="002074D9"/>
    <w:rsid w:val="00210E4F"/>
    <w:rsid w:val="00213218"/>
    <w:rsid w:val="00231144"/>
    <w:rsid w:val="00231283"/>
    <w:rsid w:val="00231887"/>
    <w:rsid w:val="00232CCF"/>
    <w:rsid w:val="00243330"/>
    <w:rsid w:val="00275CC0"/>
    <w:rsid w:val="00282211"/>
    <w:rsid w:val="0028647E"/>
    <w:rsid w:val="002B35AC"/>
    <w:rsid w:val="002B45F1"/>
    <w:rsid w:val="002B6AB3"/>
    <w:rsid w:val="002B7091"/>
    <w:rsid w:val="002C19BD"/>
    <w:rsid w:val="002C68F7"/>
    <w:rsid w:val="002F4636"/>
    <w:rsid w:val="002F5F77"/>
    <w:rsid w:val="002F65F1"/>
    <w:rsid w:val="003160BD"/>
    <w:rsid w:val="0032288F"/>
    <w:rsid w:val="003242FA"/>
    <w:rsid w:val="00325DFE"/>
    <w:rsid w:val="003300D9"/>
    <w:rsid w:val="003318D2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088F"/>
    <w:rsid w:val="003D4DD3"/>
    <w:rsid w:val="003E2FBC"/>
    <w:rsid w:val="003E64A4"/>
    <w:rsid w:val="00406BE4"/>
    <w:rsid w:val="00420245"/>
    <w:rsid w:val="0042301F"/>
    <w:rsid w:val="004277C8"/>
    <w:rsid w:val="00432E43"/>
    <w:rsid w:val="00456386"/>
    <w:rsid w:val="00473619"/>
    <w:rsid w:val="00477915"/>
    <w:rsid w:val="00481A32"/>
    <w:rsid w:val="004820E8"/>
    <w:rsid w:val="004B0647"/>
    <w:rsid w:val="004B4E00"/>
    <w:rsid w:val="004C5ACE"/>
    <w:rsid w:val="004E1C16"/>
    <w:rsid w:val="004F35B5"/>
    <w:rsid w:val="004F3C7A"/>
    <w:rsid w:val="00503AAC"/>
    <w:rsid w:val="0051367E"/>
    <w:rsid w:val="00516377"/>
    <w:rsid w:val="005263FE"/>
    <w:rsid w:val="0052662C"/>
    <w:rsid w:val="00527361"/>
    <w:rsid w:val="00544D98"/>
    <w:rsid w:val="00547DA5"/>
    <w:rsid w:val="005514C8"/>
    <w:rsid w:val="00556EF7"/>
    <w:rsid w:val="00560637"/>
    <w:rsid w:val="00570E6F"/>
    <w:rsid w:val="0057403B"/>
    <w:rsid w:val="005751D0"/>
    <w:rsid w:val="005834BD"/>
    <w:rsid w:val="00583842"/>
    <w:rsid w:val="0059285B"/>
    <w:rsid w:val="00593A0D"/>
    <w:rsid w:val="005A068E"/>
    <w:rsid w:val="005A33C9"/>
    <w:rsid w:val="005A4E07"/>
    <w:rsid w:val="005A4F8A"/>
    <w:rsid w:val="005B01AA"/>
    <w:rsid w:val="005B0B13"/>
    <w:rsid w:val="005B2D61"/>
    <w:rsid w:val="005B4680"/>
    <w:rsid w:val="005B5199"/>
    <w:rsid w:val="005C4653"/>
    <w:rsid w:val="005C6C80"/>
    <w:rsid w:val="005D0618"/>
    <w:rsid w:val="005D2228"/>
    <w:rsid w:val="005D230F"/>
    <w:rsid w:val="005D6522"/>
    <w:rsid w:val="005D7BDA"/>
    <w:rsid w:val="005E165D"/>
    <w:rsid w:val="005E25E1"/>
    <w:rsid w:val="005E3FC0"/>
    <w:rsid w:val="005F4701"/>
    <w:rsid w:val="0060362E"/>
    <w:rsid w:val="006150AA"/>
    <w:rsid w:val="006202C9"/>
    <w:rsid w:val="0062586A"/>
    <w:rsid w:val="00654F34"/>
    <w:rsid w:val="00655D7C"/>
    <w:rsid w:val="00657AA3"/>
    <w:rsid w:val="00660141"/>
    <w:rsid w:val="006672B3"/>
    <w:rsid w:val="006A4FFF"/>
    <w:rsid w:val="006A7319"/>
    <w:rsid w:val="006B4598"/>
    <w:rsid w:val="006B72D2"/>
    <w:rsid w:val="006B73A9"/>
    <w:rsid w:val="006B7638"/>
    <w:rsid w:val="006C0A2F"/>
    <w:rsid w:val="006C0FD7"/>
    <w:rsid w:val="006C764E"/>
    <w:rsid w:val="006E0F56"/>
    <w:rsid w:val="006E2881"/>
    <w:rsid w:val="006E2E1D"/>
    <w:rsid w:val="006E6CC1"/>
    <w:rsid w:val="006F14F6"/>
    <w:rsid w:val="006F333A"/>
    <w:rsid w:val="0070039F"/>
    <w:rsid w:val="00706D3E"/>
    <w:rsid w:val="00707622"/>
    <w:rsid w:val="00711D03"/>
    <w:rsid w:val="00714623"/>
    <w:rsid w:val="00715AAC"/>
    <w:rsid w:val="00720404"/>
    <w:rsid w:val="007261D0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867FE"/>
    <w:rsid w:val="0079055A"/>
    <w:rsid w:val="007973DA"/>
    <w:rsid w:val="007979F7"/>
    <w:rsid w:val="007B0456"/>
    <w:rsid w:val="007B2D94"/>
    <w:rsid w:val="007B5E49"/>
    <w:rsid w:val="007C3AAF"/>
    <w:rsid w:val="007F2CC4"/>
    <w:rsid w:val="008038D4"/>
    <w:rsid w:val="00804967"/>
    <w:rsid w:val="008056CE"/>
    <w:rsid w:val="00810E20"/>
    <w:rsid w:val="008346DD"/>
    <w:rsid w:val="00840077"/>
    <w:rsid w:val="00841523"/>
    <w:rsid w:val="008427DC"/>
    <w:rsid w:val="00867852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C795E"/>
    <w:rsid w:val="008E2F65"/>
    <w:rsid w:val="008F082B"/>
    <w:rsid w:val="008F227B"/>
    <w:rsid w:val="008F4630"/>
    <w:rsid w:val="00903399"/>
    <w:rsid w:val="009065FD"/>
    <w:rsid w:val="0091337E"/>
    <w:rsid w:val="009162F9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16E"/>
    <w:rsid w:val="00997D61"/>
    <w:rsid w:val="009A433C"/>
    <w:rsid w:val="009B7344"/>
    <w:rsid w:val="009C09A9"/>
    <w:rsid w:val="009D3BCA"/>
    <w:rsid w:val="009D53DD"/>
    <w:rsid w:val="009F1834"/>
    <w:rsid w:val="009F348A"/>
    <w:rsid w:val="009F3FC0"/>
    <w:rsid w:val="009F4127"/>
    <w:rsid w:val="009F7D51"/>
    <w:rsid w:val="00A043A2"/>
    <w:rsid w:val="00A079EF"/>
    <w:rsid w:val="00A10F9E"/>
    <w:rsid w:val="00A23B96"/>
    <w:rsid w:val="00A3333A"/>
    <w:rsid w:val="00A52112"/>
    <w:rsid w:val="00A52907"/>
    <w:rsid w:val="00A72B73"/>
    <w:rsid w:val="00A73DE4"/>
    <w:rsid w:val="00A83738"/>
    <w:rsid w:val="00A904B8"/>
    <w:rsid w:val="00A91EBD"/>
    <w:rsid w:val="00AA785F"/>
    <w:rsid w:val="00AB03A5"/>
    <w:rsid w:val="00AC0AFE"/>
    <w:rsid w:val="00AC0FAD"/>
    <w:rsid w:val="00AC1C5B"/>
    <w:rsid w:val="00AE54D0"/>
    <w:rsid w:val="00AF70F9"/>
    <w:rsid w:val="00AF7A28"/>
    <w:rsid w:val="00B000DD"/>
    <w:rsid w:val="00B136DC"/>
    <w:rsid w:val="00B35A6B"/>
    <w:rsid w:val="00B37092"/>
    <w:rsid w:val="00B53A87"/>
    <w:rsid w:val="00B64A74"/>
    <w:rsid w:val="00B709EF"/>
    <w:rsid w:val="00B737F5"/>
    <w:rsid w:val="00B74BA4"/>
    <w:rsid w:val="00B81FA4"/>
    <w:rsid w:val="00B84F11"/>
    <w:rsid w:val="00B8648A"/>
    <w:rsid w:val="00B93B46"/>
    <w:rsid w:val="00B9433A"/>
    <w:rsid w:val="00BA039F"/>
    <w:rsid w:val="00BA4CE1"/>
    <w:rsid w:val="00BA6AA9"/>
    <w:rsid w:val="00BB4A06"/>
    <w:rsid w:val="00BB5B61"/>
    <w:rsid w:val="00BC0BEA"/>
    <w:rsid w:val="00BD1BF0"/>
    <w:rsid w:val="00BE3840"/>
    <w:rsid w:val="00BE5169"/>
    <w:rsid w:val="00BE78AD"/>
    <w:rsid w:val="00BF2706"/>
    <w:rsid w:val="00BF2E9D"/>
    <w:rsid w:val="00BF5749"/>
    <w:rsid w:val="00C015B7"/>
    <w:rsid w:val="00C04560"/>
    <w:rsid w:val="00C0794C"/>
    <w:rsid w:val="00C154C4"/>
    <w:rsid w:val="00C234B6"/>
    <w:rsid w:val="00C25156"/>
    <w:rsid w:val="00C2670B"/>
    <w:rsid w:val="00C27262"/>
    <w:rsid w:val="00C459FE"/>
    <w:rsid w:val="00C530C1"/>
    <w:rsid w:val="00C5325C"/>
    <w:rsid w:val="00C6276A"/>
    <w:rsid w:val="00C75060"/>
    <w:rsid w:val="00C81FF2"/>
    <w:rsid w:val="00C9209B"/>
    <w:rsid w:val="00C923BB"/>
    <w:rsid w:val="00C93C61"/>
    <w:rsid w:val="00C95367"/>
    <w:rsid w:val="00C953C9"/>
    <w:rsid w:val="00C97FD5"/>
    <w:rsid w:val="00CA0069"/>
    <w:rsid w:val="00CC100D"/>
    <w:rsid w:val="00CD49E9"/>
    <w:rsid w:val="00CD5FA1"/>
    <w:rsid w:val="00CE6474"/>
    <w:rsid w:val="00D0371F"/>
    <w:rsid w:val="00D041CA"/>
    <w:rsid w:val="00D059BD"/>
    <w:rsid w:val="00D155CB"/>
    <w:rsid w:val="00D4334F"/>
    <w:rsid w:val="00D50797"/>
    <w:rsid w:val="00D53ACE"/>
    <w:rsid w:val="00D6458F"/>
    <w:rsid w:val="00D81909"/>
    <w:rsid w:val="00D93203"/>
    <w:rsid w:val="00DB6E4B"/>
    <w:rsid w:val="00DC79B6"/>
    <w:rsid w:val="00DE642D"/>
    <w:rsid w:val="00DF192F"/>
    <w:rsid w:val="00E04F36"/>
    <w:rsid w:val="00E05BA4"/>
    <w:rsid w:val="00E16DB9"/>
    <w:rsid w:val="00E2099D"/>
    <w:rsid w:val="00E21271"/>
    <w:rsid w:val="00E323B5"/>
    <w:rsid w:val="00E473D2"/>
    <w:rsid w:val="00E50DA9"/>
    <w:rsid w:val="00E548F8"/>
    <w:rsid w:val="00E549FE"/>
    <w:rsid w:val="00E562E2"/>
    <w:rsid w:val="00E567DC"/>
    <w:rsid w:val="00E61BBF"/>
    <w:rsid w:val="00E669BF"/>
    <w:rsid w:val="00E66EE6"/>
    <w:rsid w:val="00E83508"/>
    <w:rsid w:val="00EA6DDB"/>
    <w:rsid w:val="00EC58C8"/>
    <w:rsid w:val="00EC7E13"/>
    <w:rsid w:val="00ED486F"/>
    <w:rsid w:val="00ED57EE"/>
    <w:rsid w:val="00EE053A"/>
    <w:rsid w:val="00EE380A"/>
    <w:rsid w:val="00EE5941"/>
    <w:rsid w:val="00EE65FE"/>
    <w:rsid w:val="00EF0225"/>
    <w:rsid w:val="00EF34AB"/>
    <w:rsid w:val="00F126A2"/>
    <w:rsid w:val="00F143D7"/>
    <w:rsid w:val="00F17DB4"/>
    <w:rsid w:val="00F30B38"/>
    <w:rsid w:val="00F373A9"/>
    <w:rsid w:val="00F4626D"/>
    <w:rsid w:val="00F470F1"/>
    <w:rsid w:val="00F528A8"/>
    <w:rsid w:val="00F54D0F"/>
    <w:rsid w:val="00F5764C"/>
    <w:rsid w:val="00F63384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B5E4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3A0D"/>
    <w:pPr>
      <w:keepNext/>
      <w:outlineLvl w:val="2"/>
    </w:pPr>
    <w:rPr>
      <w:b/>
      <w:szCs w:val="20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38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3842"/>
    <w:rPr>
      <w:rFonts w:ascii="Cambria" w:hAnsi="Cambria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83842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933CD"/>
    <w:pPr>
      <w:jc w:val="both"/>
    </w:pPr>
    <w:rPr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3842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933CD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83842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593A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8384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93A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83842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593A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DefaultParagraphFont"/>
    <w:uiPriority w:val="99"/>
    <w:rsid w:val="00761768"/>
    <w:rPr>
      <w:rFonts w:cs="Times New Roman"/>
    </w:rPr>
  </w:style>
  <w:style w:type="paragraph" w:styleId="ListParagraph">
    <w:name w:val="List Paragraph"/>
    <w:basedOn w:val="Normal"/>
    <w:uiPriority w:val="99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334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C3AAF"/>
    <w:rPr>
      <w:rFonts w:cs="Times New Roman"/>
      <w:b/>
      <w:bCs/>
    </w:rPr>
  </w:style>
  <w:style w:type="paragraph" w:customStyle="1" w:styleId="tjbmf">
    <w:name w:val="tj bmf"/>
    <w:basedOn w:val="Normal"/>
    <w:uiPriority w:val="99"/>
    <w:rsid w:val="000E3DE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F0225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F0225"/>
    <w:rPr>
      <w:rFonts w:cs="Times New Roman"/>
      <w:color w:val="605E5C"/>
      <w:shd w:val="clear" w:color="auto" w:fill="E1DFDD"/>
    </w:rPr>
  </w:style>
  <w:style w:type="character" w:customStyle="1" w:styleId="tx1">
    <w:name w:val="tx1"/>
    <w:uiPriority w:val="99"/>
    <w:rsid w:val="002F5F77"/>
    <w:rPr>
      <w:b/>
    </w:rPr>
  </w:style>
  <w:style w:type="character" w:customStyle="1" w:styleId="xfmc1">
    <w:name w:val="xfmc1"/>
    <w:basedOn w:val="DefaultParagraphFont"/>
    <w:uiPriority w:val="99"/>
    <w:rsid w:val="00EE053A"/>
    <w:rPr>
      <w:rFonts w:cs="Times New Roman"/>
    </w:rPr>
  </w:style>
  <w:style w:type="character" w:customStyle="1" w:styleId="rynqvb">
    <w:name w:val="rynqvb"/>
    <w:basedOn w:val="DefaultParagraphFont"/>
    <w:uiPriority w:val="99"/>
    <w:rsid w:val="00210E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871</TotalTime>
  <Pages>1</Pages>
  <Words>520</Words>
  <Characters>2967</Characters>
  <Application>Microsoft Office Outlook</Application>
  <DocSecurity>0</DocSecurity>
  <Lines>0</Lines>
  <Paragraphs>0</Paragraphs>
  <ScaleCrop>false</ScaleCrop>
  <Company>Экология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Викуля</cp:lastModifiedBy>
  <cp:revision>45</cp:revision>
  <cp:lastPrinted>2016-08-19T08:03:00Z</cp:lastPrinted>
  <dcterms:created xsi:type="dcterms:W3CDTF">2016-04-28T14:04:00Z</dcterms:created>
  <dcterms:modified xsi:type="dcterms:W3CDTF">2025-02-06T10:21:00Z</dcterms:modified>
</cp:coreProperties>
</file>