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2A9F8" w14:textId="71772B22" w:rsidR="00707618" w:rsidRPr="002F06D5" w:rsidRDefault="00707618" w:rsidP="00E043BA">
      <w:pPr>
        <w:rPr>
          <w:b/>
          <w:sz w:val="28"/>
          <w:szCs w:val="28"/>
          <w:lang w:val="uk-UA"/>
        </w:rPr>
      </w:pPr>
      <w:bookmarkStart w:id="0" w:name="_Hlk171403967"/>
      <w:bookmarkStart w:id="1" w:name="_Hlk173504971"/>
      <w:r w:rsidRPr="002F06D5">
        <w:rPr>
          <w:b/>
          <w:sz w:val="28"/>
          <w:szCs w:val="28"/>
          <w:lang w:val="uk-UA"/>
        </w:rPr>
        <w:t>ПОВІДОМЛЕННЯ ПРО НАМІР ОТРИМАТИ ДОЗВІЛ НА ВИКИДИ</w:t>
      </w:r>
    </w:p>
    <w:p w14:paraId="5ECF7405" w14:textId="77777777" w:rsidR="00707618" w:rsidRDefault="00707618" w:rsidP="00707618">
      <w:pPr>
        <w:ind w:firstLine="720"/>
        <w:jc w:val="both"/>
        <w:rPr>
          <w:lang w:val="uk-UA"/>
        </w:rPr>
      </w:pPr>
    </w:p>
    <w:p w14:paraId="57A2D75B" w14:textId="77777777" w:rsidR="00707618" w:rsidRPr="00E043BA" w:rsidRDefault="00707618" w:rsidP="00707618">
      <w:pPr>
        <w:pStyle w:val="1"/>
        <w:ind w:firstLine="567"/>
        <w:jc w:val="both"/>
        <w:rPr>
          <w:rFonts w:ascii="Times New Roman" w:hAnsi="Times New Roman"/>
          <w:sz w:val="28"/>
          <w:szCs w:val="28"/>
          <w:lang w:val="uk-UA"/>
        </w:rPr>
      </w:pPr>
      <w:r w:rsidRPr="00DC11FE">
        <w:rPr>
          <w:rFonts w:ascii="Times New Roman" w:hAnsi="Times New Roman"/>
          <w:sz w:val="28"/>
          <w:szCs w:val="28"/>
          <w:lang w:val="uk-UA"/>
        </w:rPr>
        <w:t xml:space="preserve">КОМУНАЛЬНЕ ПІДПРИЄМСТВО </w:t>
      </w:r>
      <w:r w:rsidRPr="00DC11FE">
        <w:rPr>
          <w:rFonts w:ascii="Times New Roman" w:hAnsi="Times New Roman"/>
          <w:sz w:val="28"/>
          <w:szCs w:val="28"/>
        </w:rPr>
        <w:t>«СПЕЦІАЛІЗОВАНЕ ПІДПРИЄМСТВО КОМУНАЛЬНО-ПОБУТОВОГО ОБСЛУГОВУВАННЯ» (К</w:t>
      </w:r>
      <w:r w:rsidRPr="00DC11FE">
        <w:rPr>
          <w:rFonts w:ascii="Times New Roman" w:hAnsi="Times New Roman"/>
          <w:sz w:val="28"/>
          <w:szCs w:val="28"/>
          <w:lang w:val="uk-UA"/>
        </w:rPr>
        <w:t>П «СПКПО»</w:t>
      </w:r>
      <w:r w:rsidRPr="00DC11FE">
        <w:rPr>
          <w:rFonts w:ascii="Times New Roman" w:hAnsi="Times New Roman"/>
          <w:sz w:val="28"/>
          <w:szCs w:val="28"/>
        </w:rPr>
        <w:t>)</w:t>
      </w:r>
      <w:r w:rsidRPr="00DC11FE">
        <w:rPr>
          <w:rFonts w:ascii="Times New Roman" w:hAnsi="Times New Roman"/>
          <w:sz w:val="28"/>
          <w:szCs w:val="28"/>
          <w:lang w:val="uk-UA"/>
        </w:rPr>
        <w:t xml:space="preserve">, код ЄДРПОУ </w:t>
      </w:r>
      <w:r w:rsidRPr="00DC11FE">
        <w:rPr>
          <w:rFonts w:ascii="Times New Roman" w:hAnsi="Times New Roman"/>
          <w:color w:val="000000"/>
          <w:sz w:val="28"/>
          <w:szCs w:val="28"/>
          <w:lang w:val="uk-UA"/>
        </w:rPr>
        <w:t>03350083</w:t>
      </w:r>
      <w:r w:rsidRPr="00DC11FE">
        <w:rPr>
          <w:rFonts w:ascii="Times New Roman" w:hAnsi="Times New Roman"/>
          <w:color w:val="000000"/>
          <w:sz w:val="28"/>
          <w:szCs w:val="28"/>
          <w:shd w:val="clear" w:color="auto" w:fill="FFFFFF"/>
          <w:lang w:val="uk-UA"/>
        </w:rPr>
        <w:t xml:space="preserve">, </w:t>
      </w:r>
      <w:proofErr w:type="spellStart"/>
      <w:r w:rsidRPr="00DC11FE">
        <w:rPr>
          <w:rFonts w:ascii="Times New Roman" w:hAnsi="Times New Roman"/>
          <w:color w:val="000000"/>
          <w:sz w:val="28"/>
          <w:szCs w:val="28"/>
          <w:lang w:val="uk-UA"/>
        </w:rPr>
        <w:t>юр.адреса</w:t>
      </w:r>
      <w:proofErr w:type="spellEnd"/>
      <w:r w:rsidRPr="00DC11FE">
        <w:rPr>
          <w:rFonts w:ascii="Times New Roman" w:hAnsi="Times New Roman"/>
          <w:color w:val="000000"/>
          <w:sz w:val="28"/>
          <w:szCs w:val="28"/>
          <w:lang w:val="uk-UA"/>
        </w:rPr>
        <w:t>: 65091, Одеська обл</w:t>
      </w:r>
      <w:r>
        <w:rPr>
          <w:rFonts w:ascii="Times New Roman" w:hAnsi="Times New Roman"/>
          <w:color w:val="000000"/>
          <w:sz w:val="28"/>
          <w:szCs w:val="28"/>
          <w:lang w:val="uk-UA"/>
        </w:rPr>
        <w:t>асть</w:t>
      </w:r>
      <w:r w:rsidRPr="00DC11FE">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DC11FE">
        <w:rPr>
          <w:rFonts w:ascii="Times New Roman" w:hAnsi="Times New Roman"/>
          <w:color w:val="000000"/>
          <w:sz w:val="28"/>
          <w:szCs w:val="28"/>
          <w:lang w:val="uk-UA"/>
        </w:rPr>
        <w:t>м. Одеса, вул. Комітетська, будинок 10</w:t>
      </w:r>
      <w:r w:rsidRPr="00DC11FE">
        <w:rPr>
          <w:rFonts w:ascii="Times New Roman" w:hAnsi="Times New Roman"/>
          <w:color w:val="000000"/>
          <w:sz w:val="28"/>
          <w:szCs w:val="28"/>
          <w:vertAlign w:val="superscript"/>
          <w:lang w:val="uk-UA"/>
        </w:rPr>
        <w:t>а</w:t>
      </w:r>
      <w:r w:rsidRPr="00DC11FE">
        <w:rPr>
          <w:rFonts w:ascii="Times New Roman" w:hAnsi="Times New Roman"/>
          <w:color w:val="000000"/>
          <w:sz w:val="28"/>
          <w:szCs w:val="28"/>
          <w:lang w:val="uk-UA"/>
        </w:rPr>
        <w:t xml:space="preserve">; </w:t>
      </w:r>
      <w:proofErr w:type="spellStart"/>
      <w:r w:rsidRPr="00DC11FE">
        <w:rPr>
          <w:rFonts w:ascii="Times New Roman" w:hAnsi="Times New Roman"/>
          <w:color w:val="000000"/>
          <w:sz w:val="28"/>
          <w:szCs w:val="28"/>
          <w:lang w:val="uk-UA"/>
        </w:rPr>
        <w:t>місторозташування</w:t>
      </w:r>
      <w:proofErr w:type="spellEnd"/>
      <w:r w:rsidRPr="00DC11FE">
        <w:rPr>
          <w:rFonts w:ascii="Times New Roman" w:hAnsi="Times New Roman"/>
          <w:color w:val="000000"/>
          <w:sz w:val="28"/>
          <w:szCs w:val="28"/>
          <w:lang w:val="uk-UA"/>
        </w:rPr>
        <w:t xml:space="preserve"> об’єкту: Одеська обл</w:t>
      </w:r>
      <w:r>
        <w:rPr>
          <w:rFonts w:ascii="Times New Roman" w:hAnsi="Times New Roman"/>
          <w:color w:val="000000"/>
          <w:sz w:val="28"/>
          <w:szCs w:val="28"/>
          <w:lang w:val="uk-UA"/>
        </w:rPr>
        <w:t>асть</w:t>
      </w:r>
      <w:r w:rsidRPr="00DC11FE">
        <w:rPr>
          <w:rFonts w:ascii="Times New Roman" w:hAnsi="Times New Roman"/>
          <w:color w:val="000000"/>
          <w:sz w:val="28"/>
          <w:szCs w:val="28"/>
          <w:lang w:val="uk-UA"/>
        </w:rPr>
        <w:t>, м. Одеса, проспект Князя Ярослава Мудрого, 33</w:t>
      </w:r>
      <w:r>
        <w:rPr>
          <w:rFonts w:ascii="Times New Roman" w:hAnsi="Times New Roman"/>
          <w:color w:val="000000"/>
          <w:sz w:val="28"/>
          <w:szCs w:val="28"/>
          <w:lang w:val="uk-UA"/>
        </w:rPr>
        <w:t>,</w:t>
      </w:r>
      <w:r w:rsidRPr="00DC11FE">
        <w:rPr>
          <w:rFonts w:ascii="Times New Roman" w:hAnsi="Times New Roman"/>
          <w:color w:val="FF0000"/>
          <w:sz w:val="28"/>
          <w:szCs w:val="28"/>
          <w:lang w:val="uk-UA"/>
        </w:rPr>
        <w:t xml:space="preserve"> </w:t>
      </w:r>
      <w:r w:rsidRPr="00DC11FE">
        <w:rPr>
          <w:rFonts w:ascii="Times New Roman" w:hAnsi="Times New Roman"/>
          <w:color w:val="000000"/>
          <w:sz w:val="28"/>
          <w:szCs w:val="28"/>
          <w:lang w:val="uk-UA"/>
        </w:rPr>
        <w:t xml:space="preserve">контакти: </w:t>
      </w:r>
      <w:bookmarkStart w:id="2" w:name="_Hlk190103191"/>
      <w:r w:rsidRPr="00DC11FE">
        <w:rPr>
          <w:rFonts w:ascii="Times New Roman" w:hAnsi="Times New Roman"/>
          <w:color w:val="000000"/>
          <w:sz w:val="28"/>
          <w:szCs w:val="28"/>
          <w:lang w:val="uk-UA"/>
        </w:rPr>
        <w:t xml:space="preserve">+380487461031, </w:t>
      </w:r>
      <w:r w:rsidRPr="00DC11FE">
        <w:rPr>
          <w:rFonts w:ascii="Times New Roman" w:hAnsi="Times New Roman"/>
          <w:color w:val="000000"/>
          <w:sz w:val="28"/>
          <w:szCs w:val="28"/>
          <w:lang w:val="en-US"/>
        </w:rPr>
        <w:t>e</w:t>
      </w:r>
      <w:r w:rsidRPr="00DC11FE">
        <w:rPr>
          <w:rFonts w:ascii="Times New Roman" w:hAnsi="Times New Roman"/>
          <w:color w:val="000000"/>
          <w:sz w:val="28"/>
          <w:szCs w:val="28"/>
          <w:lang w:val="uk-UA"/>
        </w:rPr>
        <w:t>-</w:t>
      </w:r>
      <w:r w:rsidRPr="00DC11FE">
        <w:rPr>
          <w:rFonts w:ascii="Times New Roman" w:hAnsi="Times New Roman"/>
          <w:color w:val="000000"/>
          <w:sz w:val="28"/>
          <w:szCs w:val="28"/>
          <w:lang w:val="en-US"/>
        </w:rPr>
        <w:t>mail</w:t>
      </w:r>
      <w:r w:rsidRPr="00DC11FE">
        <w:rPr>
          <w:rFonts w:ascii="Times New Roman" w:hAnsi="Times New Roman"/>
          <w:color w:val="000000"/>
          <w:sz w:val="28"/>
          <w:szCs w:val="28"/>
          <w:lang w:val="uk-UA"/>
        </w:rPr>
        <w:t xml:space="preserve">: </w:t>
      </w:r>
      <w:proofErr w:type="spellStart"/>
      <w:r w:rsidRPr="00DC11FE">
        <w:rPr>
          <w:rFonts w:ascii="Times New Roman" w:hAnsi="Times New Roman"/>
          <w:color w:val="000000"/>
          <w:sz w:val="28"/>
          <w:szCs w:val="28"/>
          <w:lang w:val="en-US"/>
        </w:rPr>
        <w:t>Kpspkbo</w:t>
      </w:r>
      <w:proofErr w:type="spellEnd"/>
      <w:r w:rsidRPr="00DC11FE">
        <w:rPr>
          <w:rFonts w:ascii="Times New Roman" w:hAnsi="Times New Roman"/>
          <w:color w:val="000000"/>
          <w:sz w:val="28"/>
          <w:szCs w:val="28"/>
          <w:lang w:val="uk-UA"/>
        </w:rPr>
        <w:t>@</w:t>
      </w:r>
      <w:proofErr w:type="spellStart"/>
      <w:r w:rsidRPr="00DC11FE">
        <w:rPr>
          <w:rFonts w:ascii="Times New Roman" w:hAnsi="Times New Roman"/>
          <w:color w:val="000000"/>
          <w:sz w:val="28"/>
          <w:szCs w:val="28"/>
          <w:lang w:val="en-US"/>
        </w:rPr>
        <w:t>gmail</w:t>
      </w:r>
      <w:proofErr w:type="spellEnd"/>
      <w:r w:rsidRPr="00DC11FE">
        <w:rPr>
          <w:rFonts w:ascii="Times New Roman" w:hAnsi="Times New Roman"/>
          <w:color w:val="000000"/>
          <w:sz w:val="28"/>
          <w:szCs w:val="28"/>
          <w:lang w:val="uk-UA"/>
        </w:rPr>
        <w:t>.</w:t>
      </w:r>
      <w:r w:rsidRPr="00DC11FE">
        <w:rPr>
          <w:rFonts w:ascii="Times New Roman" w:hAnsi="Times New Roman"/>
          <w:color w:val="000000"/>
          <w:sz w:val="28"/>
          <w:szCs w:val="28"/>
          <w:lang w:val="en-US"/>
        </w:rPr>
        <w:t>com</w:t>
      </w:r>
      <w:bookmarkEnd w:id="2"/>
      <w:r w:rsidRPr="00DC11FE">
        <w:rPr>
          <w:rFonts w:ascii="Times New Roman" w:hAnsi="Times New Roman"/>
          <w:color w:val="000000"/>
          <w:sz w:val="28"/>
          <w:szCs w:val="28"/>
          <w:lang w:val="uk-UA"/>
        </w:rPr>
        <w:t>, повідомляє про намір отримати дозвіл на викиди забруднюючих речовин в атмосферне повітря стаціонарними джерелами.</w:t>
      </w:r>
    </w:p>
    <w:p w14:paraId="1D2C9B59" w14:textId="77777777" w:rsidR="00707618" w:rsidRPr="00CD1EB2" w:rsidRDefault="00707618" w:rsidP="00707618">
      <w:pPr>
        <w:ind w:firstLine="708"/>
        <w:jc w:val="both"/>
        <w:rPr>
          <w:bCs/>
          <w:sz w:val="28"/>
          <w:szCs w:val="28"/>
          <w:lang w:val="uk-UA"/>
        </w:rPr>
      </w:pPr>
      <w:r>
        <w:rPr>
          <w:rFonts w:eastAsia="Calibri"/>
          <w:bCs/>
          <w:sz w:val="28"/>
          <w:szCs w:val="28"/>
          <w:lang w:val="uk-UA" w:eastAsia="ar-SA"/>
        </w:rPr>
        <w:t xml:space="preserve">Суб’єкт господарювання </w:t>
      </w:r>
      <w:r>
        <w:rPr>
          <w:sz w:val="28"/>
          <w:szCs w:val="28"/>
          <w:lang w:val="uk-UA"/>
        </w:rPr>
        <w:t>с</w:t>
      </w:r>
      <w:r w:rsidRPr="00CD1EB2">
        <w:rPr>
          <w:rFonts w:eastAsia="Calibri"/>
          <w:bCs/>
          <w:sz w:val="28"/>
          <w:szCs w:val="28"/>
          <w:lang w:val="uk-UA" w:eastAsia="ar-SA"/>
        </w:rPr>
        <w:t xml:space="preserve">пеціалізується на </w:t>
      </w:r>
      <w:r>
        <w:rPr>
          <w:rFonts w:eastAsia="Calibri"/>
          <w:bCs/>
          <w:sz w:val="28"/>
          <w:szCs w:val="28"/>
          <w:lang w:val="uk-UA" w:eastAsia="ar-SA"/>
        </w:rPr>
        <w:t xml:space="preserve">організуванні поховань і надання суміжних послуг. </w:t>
      </w:r>
      <w:r w:rsidRPr="004D006C">
        <w:rPr>
          <w:sz w:val="28"/>
          <w:szCs w:val="28"/>
          <w:lang w:val="uk-UA"/>
        </w:rPr>
        <w:t>Підприємство не пі</w:t>
      </w:r>
      <w:r>
        <w:rPr>
          <w:sz w:val="28"/>
          <w:szCs w:val="28"/>
          <w:lang w:val="uk-UA"/>
        </w:rPr>
        <w:t>дпадає</w:t>
      </w:r>
      <w:r w:rsidRPr="004D006C">
        <w:rPr>
          <w:sz w:val="28"/>
          <w:szCs w:val="28"/>
          <w:lang w:val="uk-UA"/>
        </w:rPr>
        <w:t xml:space="preserve"> під дію положень Закону </w:t>
      </w:r>
      <w:r w:rsidRPr="0033147A">
        <w:rPr>
          <w:sz w:val="28"/>
          <w:szCs w:val="28"/>
          <w:lang w:val="uk-UA"/>
        </w:rPr>
        <w:t>України «Про оцінку впливу на довкілля»</w:t>
      </w:r>
      <w:r w:rsidRPr="004D006C">
        <w:rPr>
          <w:sz w:val="28"/>
          <w:szCs w:val="28"/>
          <w:lang w:val="uk-UA"/>
        </w:rPr>
        <w:t>.</w:t>
      </w:r>
    </w:p>
    <w:p w14:paraId="53505E47" w14:textId="77777777" w:rsidR="00707618" w:rsidRPr="00633452" w:rsidRDefault="00707618" w:rsidP="00707618">
      <w:pPr>
        <w:ind w:firstLine="567"/>
        <w:jc w:val="both"/>
        <w:rPr>
          <w:sz w:val="28"/>
          <w:szCs w:val="28"/>
          <w:lang w:val="uk-UA"/>
        </w:rPr>
      </w:pPr>
      <w:r w:rsidRPr="00633452">
        <w:rPr>
          <w:sz w:val="28"/>
          <w:szCs w:val="28"/>
          <w:lang w:val="uk-UA"/>
        </w:rPr>
        <w:t>На території підприємства розташоване наступне обладнання, яке є джерелами викидів забруднюючих речовин:</w:t>
      </w:r>
      <w:r>
        <w:rPr>
          <w:sz w:val="28"/>
          <w:szCs w:val="28"/>
          <w:lang w:val="uk-UA"/>
        </w:rPr>
        <w:t xml:space="preserve"> три печі кремацій марки «</w:t>
      </w:r>
      <w:r>
        <w:rPr>
          <w:sz w:val="28"/>
          <w:szCs w:val="28"/>
          <w:lang w:val="en-US"/>
        </w:rPr>
        <w:t>Crematory</w:t>
      </w:r>
      <w:r w:rsidRPr="004D006C">
        <w:rPr>
          <w:sz w:val="28"/>
          <w:szCs w:val="28"/>
          <w:lang w:val="uk-UA"/>
        </w:rPr>
        <w:t xml:space="preserve"> </w:t>
      </w:r>
      <w:r>
        <w:rPr>
          <w:sz w:val="28"/>
          <w:szCs w:val="28"/>
          <w:lang w:val="en-US"/>
        </w:rPr>
        <w:t>Corporation</w:t>
      </w:r>
      <w:r w:rsidRPr="004D006C">
        <w:rPr>
          <w:sz w:val="28"/>
          <w:szCs w:val="28"/>
          <w:lang w:val="uk-UA"/>
        </w:rPr>
        <w:t xml:space="preserve">, </w:t>
      </w:r>
      <w:r>
        <w:rPr>
          <w:sz w:val="28"/>
          <w:szCs w:val="28"/>
          <w:lang w:val="en-US"/>
        </w:rPr>
        <w:t>USA</w:t>
      </w:r>
      <w:r w:rsidRPr="004D006C">
        <w:rPr>
          <w:sz w:val="28"/>
          <w:szCs w:val="28"/>
          <w:lang w:val="uk-UA"/>
        </w:rPr>
        <w:t xml:space="preserve">, </w:t>
      </w:r>
      <w:r>
        <w:rPr>
          <w:sz w:val="28"/>
          <w:szCs w:val="28"/>
          <w:lang w:val="en-US"/>
        </w:rPr>
        <w:t>MODEL</w:t>
      </w:r>
      <w:r w:rsidRPr="004D006C">
        <w:rPr>
          <w:sz w:val="28"/>
          <w:szCs w:val="28"/>
          <w:lang w:val="uk-UA"/>
        </w:rPr>
        <w:t>-2001</w:t>
      </w:r>
      <w:r>
        <w:rPr>
          <w:sz w:val="28"/>
          <w:szCs w:val="28"/>
          <w:lang w:val="uk-UA"/>
        </w:rPr>
        <w:t xml:space="preserve">», одна піч кремацій марки </w:t>
      </w:r>
      <w:r w:rsidRPr="004D006C">
        <w:rPr>
          <w:sz w:val="28"/>
          <w:szCs w:val="28"/>
          <w:lang w:val="uk-UA"/>
        </w:rPr>
        <w:t>«</w:t>
      </w:r>
      <w:r>
        <w:rPr>
          <w:sz w:val="28"/>
          <w:szCs w:val="28"/>
          <w:lang w:val="en-US"/>
        </w:rPr>
        <w:t>Super</w:t>
      </w:r>
      <w:r w:rsidRPr="004D006C">
        <w:rPr>
          <w:sz w:val="28"/>
          <w:szCs w:val="28"/>
          <w:lang w:val="uk-UA"/>
        </w:rPr>
        <w:t xml:space="preserve"> </w:t>
      </w:r>
      <w:r>
        <w:rPr>
          <w:sz w:val="28"/>
          <w:szCs w:val="28"/>
          <w:lang w:val="en-US"/>
        </w:rPr>
        <w:t>Power</w:t>
      </w:r>
      <w:r w:rsidRPr="004D006C">
        <w:rPr>
          <w:sz w:val="28"/>
          <w:szCs w:val="28"/>
          <w:lang w:val="uk-UA"/>
        </w:rPr>
        <w:t>-</w:t>
      </w:r>
      <w:r>
        <w:rPr>
          <w:sz w:val="28"/>
          <w:szCs w:val="28"/>
          <w:lang w:val="en-US"/>
        </w:rPr>
        <w:t>Pack</w:t>
      </w:r>
      <w:r w:rsidRPr="004D006C">
        <w:rPr>
          <w:sz w:val="28"/>
          <w:szCs w:val="28"/>
          <w:lang w:val="uk-UA"/>
        </w:rPr>
        <w:t xml:space="preserve"> </w:t>
      </w:r>
      <w:r>
        <w:rPr>
          <w:sz w:val="28"/>
          <w:szCs w:val="28"/>
          <w:lang w:val="en-US"/>
        </w:rPr>
        <w:t>III</w:t>
      </w:r>
      <w:r w:rsidRPr="004D006C">
        <w:rPr>
          <w:sz w:val="28"/>
          <w:szCs w:val="28"/>
          <w:lang w:val="uk-UA"/>
        </w:rPr>
        <w:t xml:space="preserve">, </w:t>
      </w:r>
      <w:proofErr w:type="spellStart"/>
      <w:r>
        <w:rPr>
          <w:sz w:val="28"/>
          <w:szCs w:val="28"/>
          <w:lang w:val="en-US"/>
        </w:rPr>
        <w:t>Metthews</w:t>
      </w:r>
      <w:proofErr w:type="spellEnd"/>
      <w:r w:rsidRPr="004D006C">
        <w:rPr>
          <w:sz w:val="28"/>
          <w:szCs w:val="28"/>
          <w:lang w:val="uk-UA"/>
        </w:rPr>
        <w:t xml:space="preserve">, </w:t>
      </w:r>
      <w:r>
        <w:rPr>
          <w:sz w:val="28"/>
          <w:szCs w:val="28"/>
          <w:lang w:val="en-US"/>
        </w:rPr>
        <w:t>Canada</w:t>
      </w:r>
      <w:r w:rsidRPr="004D006C">
        <w:rPr>
          <w:sz w:val="28"/>
          <w:szCs w:val="28"/>
          <w:lang w:val="uk-UA"/>
        </w:rPr>
        <w:t>»,</w:t>
      </w:r>
      <w:r>
        <w:rPr>
          <w:sz w:val="28"/>
          <w:szCs w:val="28"/>
          <w:lang w:val="uk-UA"/>
        </w:rPr>
        <w:t xml:space="preserve"> два котла марки «АОГВ-19,5»</w:t>
      </w:r>
      <w:r w:rsidRPr="004D006C">
        <w:rPr>
          <w:sz w:val="28"/>
          <w:szCs w:val="28"/>
          <w:lang w:val="uk-UA"/>
        </w:rPr>
        <w:t>,</w:t>
      </w:r>
      <w:r>
        <w:rPr>
          <w:sz w:val="28"/>
          <w:szCs w:val="28"/>
          <w:lang w:val="uk-UA"/>
        </w:rPr>
        <w:t xml:space="preserve"> установка для термічного знищення відходів КП 1500 ДК</w:t>
      </w:r>
      <w:r w:rsidRPr="004D006C">
        <w:rPr>
          <w:sz w:val="28"/>
          <w:szCs w:val="28"/>
          <w:lang w:val="uk-UA"/>
        </w:rPr>
        <w:t xml:space="preserve"> </w:t>
      </w:r>
      <w:r>
        <w:rPr>
          <w:sz w:val="28"/>
          <w:szCs w:val="28"/>
          <w:lang w:val="uk-UA"/>
        </w:rPr>
        <w:t>.</w:t>
      </w:r>
    </w:p>
    <w:p w14:paraId="4D3DA56E" w14:textId="77777777" w:rsidR="00707618" w:rsidRPr="00202914" w:rsidRDefault="00707618" w:rsidP="00707618">
      <w:pPr>
        <w:ind w:firstLine="567"/>
        <w:jc w:val="both"/>
        <w:rPr>
          <w:b/>
          <w:color w:val="000000"/>
          <w:lang w:val="uk-UA"/>
        </w:rPr>
      </w:pPr>
      <w:r w:rsidRPr="00570945">
        <w:rPr>
          <w:color w:val="000000"/>
          <w:sz w:val="28"/>
          <w:szCs w:val="28"/>
          <w:lang w:val="uk-UA"/>
        </w:rPr>
        <w:t xml:space="preserve">При експлуатації об'єкту, річні викиди забруднюючих речовин в атмосферне повітря складають – </w:t>
      </w:r>
      <w:r w:rsidRPr="00595F8C">
        <w:rPr>
          <w:bCs/>
          <w:color w:val="000000"/>
          <w:sz w:val="28"/>
          <w:szCs w:val="28"/>
          <w:lang w:val="uk-UA"/>
        </w:rPr>
        <w:t>18,868</w:t>
      </w:r>
      <w:r w:rsidRPr="00595F8C">
        <w:rPr>
          <w:b/>
          <w:color w:val="000000"/>
          <w:lang w:val="uk-UA"/>
        </w:rPr>
        <w:t xml:space="preserve"> </w:t>
      </w:r>
      <w:r w:rsidRPr="00595F8C">
        <w:rPr>
          <w:bCs/>
          <w:iCs/>
          <w:color w:val="000000"/>
          <w:sz w:val="28"/>
          <w:szCs w:val="28"/>
          <w:lang w:val="uk-UA"/>
        </w:rPr>
        <w:t xml:space="preserve">т/рік (без врахування вуглецю діоксид),  </w:t>
      </w:r>
      <w:r w:rsidRPr="00595F8C">
        <w:rPr>
          <w:color w:val="000000"/>
          <w:sz w:val="28"/>
          <w:szCs w:val="28"/>
          <w:lang w:val="uk-UA"/>
        </w:rPr>
        <w:t xml:space="preserve">у </w:t>
      </w:r>
      <w:proofErr w:type="spellStart"/>
      <w:r w:rsidRPr="00595F8C">
        <w:rPr>
          <w:color w:val="000000"/>
          <w:sz w:val="28"/>
          <w:szCs w:val="28"/>
          <w:lang w:val="uk-UA"/>
        </w:rPr>
        <w:t>т.ч</w:t>
      </w:r>
      <w:proofErr w:type="spellEnd"/>
      <w:r w:rsidRPr="00595F8C">
        <w:rPr>
          <w:color w:val="000000"/>
          <w:sz w:val="28"/>
          <w:szCs w:val="28"/>
          <w:lang w:val="uk-UA"/>
        </w:rPr>
        <w:t>.: речовини у вигляді суспендованих твердих частинок недиференційованих за складом – 0,145 т/рік, оксиди азоту (у перерахунку на діоксид азоту) – 0,386 т/рік, оксид вуглецю – 3,168 т/рік, метан – 0,0102 т/рік, азоту(1) оксид (</w:t>
      </w:r>
      <w:r w:rsidRPr="00595F8C">
        <w:rPr>
          <w:color w:val="000000"/>
          <w:sz w:val="28"/>
          <w:szCs w:val="28"/>
        </w:rPr>
        <w:t>N</w:t>
      </w:r>
      <w:r w:rsidRPr="00595F8C">
        <w:rPr>
          <w:color w:val="000000"/>
          <w:sz w:val="28"/>
          <w:szCs w:val="28"/>
          <w:vertAlign w:val="subscript"/>
          <w:lang w:val="uk-UA"/>
        </w:rPr>
        <w:t>2</w:t>
      </w:r>
      <w:r w:rsidRPr="00595F8C">
        <w:rPr>
          <w:color w:val="000000"/>
          <w:sz w:val="28"/>
          <w:szCs w:val="28"/>
          <w:lang w:val="uk-UA"/>
        </w:rPr>
        <w:t xml:space="preserve">О) – 0,0009 т/рік, вуглецю діоксид – 536,312 т/рік, </w:t>
      </w:r>
      <w:r w:rsidRPr="00595F8C">
        <w:rPr>
          <w:sz w:val="28"/>
          <w:szCs w:val="28"/>
          <w:lang w:val="uk-UA"/>
        </w:rPr>
        <w:t>діоксид сірки (діоксид та триоксид) в перерахунку на діоксид сірки</w:t>
      </w:r>
      <w:r w:rsidRPr="00595F8C">
        <w:rPr>
          <w:color w:val="000000"/>
          <w:sz w:val="28"/>
          <w:szCs w:val="28"/>
          <w:lang w:val="uk-UA"/>
        </w:rPr>
        <w:t xml:space="preserve"> – 13,545 т/рік, ртуть та її сполуки (у перерахунку на ртуть) – 0,00000127 т/рік, свинець та його сполуки (у перерахунку на свинець) – 0,0005 т/рік,</w:t>
      </w:r>
      <w:r w:rsidRPr="00595F8C">
        <w:rPr>
          <w:color w:val="FF0000"/>
          <w:sz w:val="28"/>
          <w:szCs w:val="28"/>
          <w:lang w:val="uk-UA"/>
        </w:rPr>
        <w:t xml:space="preserve"> </w:t>
      </w:r>
      <w:r w:rsidRPr="00595F8C">
        <w:rPr>
          <w:color w:val="000000"/>
          <w:sz w:val="28"/>
          <w:szCs w:val="28"/>
          <w:lang w:val="uk-UA"/>
        </w:rPr>
        <w:t xml:space="preserve">кадмій та його сполуки (у перерахунку на кадмій) – 0,0000334 т/рік, хлор та його сполуки (у перерахунку на хлор) – 0,907 т/рік, водню хлорид (соляна кислота за молекулою </w:t>
      </w:r>
      <w:r w:rsidRPr="00595F8C">
        <w:rPr>
          <w:color w:val="000000"/>
          <w:sz w:val="28"/>
          <w:szCs w:val="28"/>
          <w:lang w:val="en-US"/>
        </w:rPr>
        <w:t>HCl</w:t>
      </w:r>
      <w:r w:rsidRPr="00595F8C">
        <w:rPr>
          <w:color w:val="000000"/>
          <w:sz w:val="28"/>
          <w:szCs w:val="28"/>
          <w:lang w:val="uk-UA"/>
        </w:rPr>
        <w:t>)</w:t>
      </w:r>
      <w:r w:rsidRPr="00595F8C">
        <w:rPr>
          <w:color w:val="000000"/>
          <w:sz w:val="28"/>
          <w:szCs w:val="28"/>
        </w:rPr>
        <w:t xml:space="preserve"> </w:t>
      </w:r>
      <w:r w:rsidRPr="00595F8C">
        <w:rPr>
          <w:color w:val="000000"/>
          <w:sz w:val="28"/>
          <w:szCs w:val="28"/>
          <w:lang w:val="uk-UA"/>
        </w:rPr>
        <w:t>– 0,7 т/рік, фтор та його сполуки (у перерахунку на фтор) – 0,0055 т/рік.</w:t>
      </w:r>
    </w:p>
    <w:bookmarkEnd w:id="0"/>
    <w:p w14:paraId="51004C6B" w14:textId="77777777" w:rsidR="00707618" w:rsidRDefault="00707618" w:rsidP="00707618">
      <w:pPr>
        <w:autoSpaceDE w:val="0"/>
        <w:autoSpaceDN w:val="0"/>
        <w:adjustRightInd w:val="0"/>
        <w:ind w:firstLine="567"/>
        <w:jc w:val="both"/>
        <w:rPr>
          <w:sz w:val="28"/>
          <w:szCs w:val="28"/>
          <w:lang w:val="uk-UA"/>
        </w:rPr>
      </w:pPr>
      <w:r w:rsidRPr="00DC11FE">
        <w:rPr>
          <w:sz w:val="28"/>
          <w:szCs w:val="28"/>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13808E73" w14:textId="77777777" w:rsidR="00707618" w:rsidRPr="00633452" w:rsidRDefault="00707618" w:rsidP="00707618">
      <w:pPr>
        <w:autoSpaceDE w:val="0"/>
        <w:autoSpaceDN w:val="0"/>
        <w:adjustRightInd w:val="0"/>
        <w:ind w:firstLine="567"/>
        <w:jc w:val="both"/>
        <w:rPr>
          <w:sz w:val="28"/>
          <w:szCs w:val="28"/>
        </w:rPr>
      </w:pPr>
      <w:r w:rsidRPr="00DC11FE">
        <w:rPr>
          <w:sz w:val="28"/>
          <w:szCs w:val="28"/>
          <w:lang w:val="uk-UA"/>
        </w:rPr>
        <w:t>Зауваження та пропозиції щодо отримання дозволу на</w:t>
      </w:r>
      <w:r w:rsidRPr="00451A71">
        <w:rPr>
          <w:sz w:val="28"/>
          <w:szCs w:val="28"/>
          <w:lang w:val="uk-UA"/>
        </w:rPr>
        <w:t xml:space="preserve">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 за </w:t>
      </w:r>
      <w:proofErr w:type="spellStart"/>
      <w:r w:rsidRPr="00451A71">
        <w:rPr>
          <w:sz w:val="28"/>
          <w:szCs w:val="28"/>
          <w:lang w:val="uk-UA"/>
        </w:rPr>
        <w:t>адресою</w:t>
      </w:r>
      <w:proofErr w:type="spellEnd"/>
      <w:r w:rsidRPr="00451A71">
        <w:rPr>
          <w:sz w:val="28"/>
          <w:szCs w:val="28"/>
          <w:lang w:val="uk-UA"/>
        </w:rPr>
        <w:t xml:space="preserve">: пр. </w:t>
      </w:r>
      <w:r w:rsidRPr="00633452">
        <w:rPr>
          <w:sz w:val="28"/>
          <w:szCs w:val="28"/>
        </w:rPr>
        <w:t>Шевченка, 4, м. Одеса, 65032,  тел.: (048)718-93-26, e-</w:t>
      </w:r>
      <w:proofErr w:type="spellStart"/>
      <w:r w:rsidRPr="00633452">
        <w:rPr>
          <w:sz w:val="28"/>
          <w:szCs w:val="28"/>
        </w:rPr>
        <w:t>mail</w:t>
      </w:r>
      <w:proofErr w:type="spellEnd"/>
      <w:r w:rsidRPr="00633452">
        <w:rPr>
          <w:sz w:val="28"/>
          <w:szCs w:val="28"/>
        </w:rPr>
        <w:t>: genotdel@od.gov.ua.</w:t>
      </w:r>
    </w:p>
    <w:bookmarkEnd w:id="1"/>
    <w:p w14:paraId="45E582A1" w14:textId="77777777" w:rsidR="00707618" w:rsidRDefault="00707618" w:rsidP="00707618">
      <w:pPr>
        <w:ind w:firstLine="720"/>
        <w:jc w:val="both"/>
      </w:pPr>
    </w:p>
    <w:p w14:paraId="10D144D1" w14:textId="77777777" w:rsidR="00707618" w:rsidRDefault="00707618" w:rsidP="00707618">
      <w:pPr>
        <w:ind w:firstLine="720"/>
        <w:jc w:val="both"/>
      </w:pPr>
    </w:p>
    <w:p w14:paraId="593CBA22" w14:textId="77777777" w:rsidR="00BD47EE" w:rsidRDefault="00BD47EE"/>
    <w:sectPr w:rsidR="00BD4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EE"/>
    <w:rsid w:val="00707618"/>
    <w:rsid w:val="00BD47EE"/>
    <w:rsid w:val="00E0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62AB"/>
  <w15:chartTrackingRefBased/>
  <w15:docId w15:val="{6EF9DC79-AF59-4FEA-A2A5-673977C9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6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70761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Олена Касьян</cp:lastModifiedBy>
  <cp:revision>2</cp:revision>
  <dcterms:created xsi:type="dcterms:W3CDTF">2025-02-17T13:41:00Z</dcterms:created>
  <dcterms:modified xsi:type="dcterms:W3CDTF">2025-02-17T13:41:00Z</dcterms:modified>
</cp:coreProperties>
</file>