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BB" w:rsidRPr="00B65CF8" w:rsidRDefault="00B408BB" w:rsidP="00B408B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ПОРІВНЯЛЬНА ТАБЛИЦЯ</w:t>
      </w:r>
    </w:p>
    <w:p w:rsidR="00B408BB" w:rsidRDefault="00B408BB" w:rsidP="00DB2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 </w:t>
      </w:r>
      <w:r w:rsidR="00B65CF8"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проєкту </w:t>
      </w:r>
      <w:r w:rsidR="00D824BA"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 </w:t>
      </w:r>
      <w:r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захисту довкілля та природних ресурсів України</w:t>
      </w:r>
      <w:r w:rsidR="00706E3C"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65CF8" w:rsidRPr="00B65C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B65CF8" w:rsidRPr="00B65CF8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</w:t>
      </w:r>
      <w:r w:rsidR="00B852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5280E">
        <w:rPr>
          <w:rFonts w:ascii="Times New Roman" w:hAnsi="Times New Roman" w:cs="Times New Roman"/>
          <w:b/>
          <w:bCs/>
          <w:sz w:val="28"/>
          <w:szCs w:val="28"/>
        </w:rPr>
        <w:t>розділу ІІІ Порядку створення та ведення Єдиного державного реєстру операторів контрольованих речовин</w:t>
      </w:r>
      <w:r w:rsidR="00DB24F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9"/>
        <w:gridCol w:w="7641"/>
      </w:tblGrid>
      <w:tr w:rsidR="00877BA1" w:rsidRPr="00B65CF8" w:rsidTr="00706E3C">
        <w:tc>
          <w:tcPr>
            <w:tcW w:w="6959" w:type="dxa"/>
            <w:hideMark/>
          </w:tcPr>
          <w:p w:rsidR="00B408BB" w:rsidRPr="00B65CF8" w:rsidRDefault="00B408BB" w:rsidP="0087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n3516"/>
            <w:bookmarkEnd w:id="0"/>
            <w:r w:rsidRPr="00B65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положення акта законодавства</w:t>
            </w:r>
          </w:p>
        </w:tc>
        <w:tc>
          <w:tcPr>
            <w:tcW w:w="7641" w:type="dxa"/>
            <w:hideMark/>
          </w:tcPr>
          <w:p w:rsidR="00B408BB" w:rsidRPr="00B65CF8" w:rsidRDefault="00B408BB" w:rsidP="00E0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65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відповідного положення про</w:t>
            </w:r>
            <w:r w:rsidR="00E075E2" w:rsidRPr="00B65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є</w:t>
            </w:r>
            <w:r w:rsidRPr="00B65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кту </w:t>
            </w:r>
            <w:proofErr w:type="spellStart"/>
            <w:r w:rsidRPr="00B65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акта</w:t>
            </w:r>
            <w:proofErr w:type="spellEnd"/>
          </w:p>
          <w:p w:rsidR="00E83E8A" w:rsidRPr="00B65CF8" w:rsidRDefault="00E83E8A" w:rsidP="00E0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877BA1" w:rsidRPr="00B65CF8" w:rsidTr="00706E3C">
        <w:tc>
          <w:tcPr>
            <w:tcW w:w="14600" w:type="dxa"/>
            <w:gridSpan w:val="2"/>
          </w:tcPr>
          <w:p w:rsidR="00B64DA7" w:rsidRPr="00B65CF8" w:rsidRDefault="00B65CF8" w:rsidP="0070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65CF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Порядок створення та ведення Єдиного державного реєстру операторів контрольованих речовин</w:t>
            </w:r>
          </w:p>
        </w:tc>
      </w:tr>
      <w:tr w:rsidR="00877BA1" w:rsidRPr="00B65CF8" w:rsidTr="00706E3C">
        <w:tc>
          <w:tcPr>
            <w:tcW w:w="6959" w:type="dxa"/>
            <w:hideMark/>
          </w:tcPr>
          <w:p w:rsidR="00B65CF8" w:rsidRPr="00876E1D" w:rsidRDefault="00B65CF8" w:rsidP="00B6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1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III. Формування та ведення Реєстру</w:t>
            </w:r>
          </w:p>
          <w:p w:rsidR="00877BA1" w:rsidRPr="00876E1D" w:rsidRDefault="00877BA1" w:rsidP="00877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6E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6. Розгляд документів та прийняття рішення про реєстрацію або відмову в реєстрації заявника приймається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протягом чотирнадцяти календарних днів з дня їх отримання.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1" w:name="n73"/>
            <w:bookmarkEnd w:id="1"/>
            <w:r w:rsidRPr="00876E1D">
              <w:rPr>
                <w:sz w:val="28"/>
                <w:szCs w:val="28"/>
              </w:rPr>
              <w:t xml:space="preserve">У межах цього строку у разі потреби </w:t>
            </w:r>
            <w:proofErr w:type="spellStart"/>
            <w:r w:rsidRPr="00876E1D">
              <w:rPr>
                <w:sz w:val="28"/>
                <w:szCs w:val="28"/>
              </w:rPr>
              <w:t>Міндовкіллям</w:t>
            </w:r>
            <w:proofErr w:type="spellEnd"/>
            <w:r w:rsidRPr="00876E1D">
              <w:rPr>
                <w:sz w:val="28"/>
                <w:szCs w:val="28"/>
              </w:rPr>
              <w:t xml:space="preserve"> можуть </w:t>
            </w:r>
            <w:proofErr w:type="spellStart"/>
            <w:r w:rsidRPr="00876E1D">
              <w:rPr>
                <w:sz w:val="28"/>
                <w:szCs w:val="28"/>
              </w:rPr>
              <w:t>уточнюватись</w:t>
            </w:r>
            <w:proofErr w:type="spellEnd"/>
            <w:r w:rsidRPr="00876E1D">
              <w:rPr>
                <w:sz w:val="28"/>
                <w:szCs w:val="28"/>
              </w:rPr>
              <w:t xml:space="preserve"> відомості, зазначені в документах, поданих згідно пункту 1 цього розділу.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7. Підставою для реєстрації заявника в Реєстрі та набуття ним статусу оператора контрольованих речовин є наказ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. Внесення відомостей про оператора контрольованих речовин до Реєстру та розміщення на офіційному </w:t>
            </w:r>
            <w:proofErr w:type="spellStart"/>
            <w:r w:rsidRPr="00876E1D">
              <w:rPr>
                <w:sz w:val="28"/>
                <w:szCs w:val="28"/>
              </w:rPr>
              <w:t>вебсайті</w:t>
            </w:r>
            <w:proofErr w:type="spellEnd"/>
            <w:r w:rsidRPr="00876E1D">
              <w:rPr>
                <w:sz w:val="28"/>
                <w:szCs w:val="28"/>
              </w:rPr>
              <w:t xml:space="preserve">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інформації про його </w:t>
            </w:r>
            <w:r w:rsidRPr="00876E1D">
              <w:rPr>
                <w:sz w:val="28"/>
                <w:szCs w:val="28"/>
              </w:rPr>
              <w:lastRenderedPageBreak/>
              <w:t xml:space="preserve">реєстрацію здійснюється </w:t>
            </w:r>
            <w:proofErr w:type="spellStart"/>
            <w:r w:rsidRPr="00876E1D">
              <w:rPr>
                <w:sz w:val="28"/>
                <w:szCs w:val="28"/>
              </w:rPr>
              <w:t>Міндовкіллям</w:t>
            </w:r>
            <w:proofErr w:type="spellEnd"/>
            <w:r w:rsidRPr="00876E1D">
              <w:rPr>
                <w:sz w:val="28"/>
                <w:szCs w:val="28"/>
              </w:rPr>
              <w:t xml:space="preserve"> впродовж двох робочих днів з дня прийняття такого рішення, але не пізніше чотирнадцяти календарних днів з дня отримання документів від заявника.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2" w:name="n75"/>
            <w:bookmarkEnd w:id="2"/>
            <w:r w:rsidRPr="00876E1D">
              <w:rPr>
                <w:sz w:val="28"/>
                <w:szCs w:val="28"/>
              </w:rPr>
              <w:t>Повідомлення про відмову в реєстрації у Реєстрі із зазначенням підстав для такої відмові протягом двох робочих днів з дня прийняття такого рішення надсилається заявнику на адресу електронної пошти, зазначену в поданих заявником документах.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>…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11.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протягом десяти робочих днів з дня отримання оновлених відомостей приймає рішення про внесення змін до відомостей, що містяться в Реєстрі, або про вмотивовану відмову в їх внесенні.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3" w:name="n82"/>
            <w:bookmarkEnd w:id="3"/>
            <w:r w:rsidRPr="00876E1D">
              <w:rPr>
                <w:sz w:val="28"/>
                <w:szCs w:val="28"/>
              </w:rPr>
              <w:t xml:space="preserve">Внесення змін до відомостей, що містяться в Реєстрі, здійснюється протягом двох робочих днів з дня прийняття такого рішення, але не пізніше десяти робочих днів з дня отримання </w:t>
            </w:r>
            <w:proofErr w:type="spellStart"/>
            <w:r w:rsidRPr="00876E1D">
              <w:rPr>
                <w:sz w:val="28"/>
                <w:szCs w:val="28"/>
              </w:rPr>
              <w:t>Міндовкіллям</w:t>
            </w:r>
            <w:proofErr w:type="spellEnd"/>
            <w:r w:rsidRPr="00876E1D">
              <w:rPr>
                <w:sz w:val="28"/>
                <w:szCs w:val="28"/>
              </w:rPr>
              <w:t xml:space="preserve"> оновлених відомостей.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408BB" w:rsidRPr="00876E1D" w:rsidRDefault="00B408BB" w:rsidP="00B64DA7">
            <w:pPr>
              <w:spacing w:after="0" w:line="240" w:lineRule="auto"/>
              <w:ind w:firstLine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41" w:type="dxa"/>
            <w:hideMark/>
          </w:tcPr>
          <w:p w:rsidR="00B408BB" w:rsidRPr="00876E1D" w:rsidRDefault="00877BA1" w:rsidP="0087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6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…</w:t>
            </w:r>
          </w:p>
          <w:p w:rsidR="00877BA1" w:rsidRPr="00876E1D" w:rsidRDefault="00877BA1" w:rsidP="00B64DA7">
            <w:pPr>
              <w:pStyle w:val="a6"/>
              <w:spacing w:after="0" w:line="240" w:lineRule="auto"/>
              <w:ind w:left="0" w:firstLine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6. Розгляд документів та прийняття рішення про реєстрацію або відмову в реєстрації заявника приймається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протягом чотирнадцяти календарних днів з дня їх отримання.</w:t>
            </w:r>
          </w:p>
          <w:p w:rsidR="00B65CF8" w:rsidRPr="00876E1D" w:rsidRDefault="00B65CF8" w:rsidP="00B64DA7">
            <w:pPr>
              <w:pStyle w:val="a6"/>
              <w:spacing w:after="0" w:line="240" w:lineRule="auto"/>
              <w:ind w:left="0" w:firstLine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 разі подання заявником документів з порушенням вимог </w:t>
            </w:r>
            <w:hyperlink r:id="rId8" w:anchor="n130" w:history="1">
              <w:r w:rsidRP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пункті</w:t>
              </w:r>
              <w:r w:rsid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в</w:t>
              </w:r>
              <w:r w:rsidRP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1</w:t>
              </w:r>
            </w:hyperlink>
            <w:r w:rsidRPr="0087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2 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цього розділу </w:t>
            </w:r>
            <w:proofErr w:type="spellStart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Міндовкілля</w:t>
            </w:r>
            <w:proofErr w:type="spellEnd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протягом трьох робочих днів</w:t>
            </w:r>
            <w:r w:rsidR="00E24E97"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 дня отримання заяви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надсилає повідомлення про залишення заяви про внесення відомостей до Реєстру та документів до неї без руху. У разі усунення виявленого порушення виключно у строк, встановлений у повідомленні </w:t>
            </w:r>
            <w:proofErr w:type="spellStart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Міндовкілля</w:t>
            </w:r>
            <w:proofErr w:type="spellEnd"/>
            <w:r w:rsidR="009C5718" w:rsidRPr="009C57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заява про внесення відомостей до Реєстру та документи до неї вважаються поданими в день їх первинного подання.</w:t>
            </w:r>
          </w:p>
          <w:p w:rsidR="00B65CF8" w:rsidRPr="00876E1D" w:rsidRDefault="00B65CF8" w:rsidP="00B64DA7">
            <w:pPr>
              <w:pStyle w:val="a6"/>
              <w:spacing w:after="0" w:line="240" w:lineRule="auto"/>
              <w:ind w:left="0" w:firstLine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65CF8" w:rsidRPr="00876E1D" w:rsidRDefault="00B65CF8" w:rsidP="00B64DA7">
            <w:pPr>
              <w:pStyle w:val="a6"/>
              <w:spacing w:after="0" w:line="240" w:lineRule="auto"/>
              <w:ind w:left="0" w:firstLine="1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7. Підставою для реєстрації заявника в Реєстрі та набуття ним статусу оператора контрольованих речовин є наказ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. Внесення відомостей про оператора контрольованих речовин до Реєстру та розміщення на офіційному </w:t>
            </w:r>
            <w:proofErr w:type="spellStart"/>
            <w:r w:rsidRPr="00876E1D">
              <w:rPr>
                <w:sz w:val="28"/>
                <w:szCs w:val="28"/>
              </w:rPr>
              <w:t>вебсайті</w:t>
            </w:r>
            <w:proofErr w:type="spellEnd"/>
            <w:r w:rsidRPr="00876E1D">
              <w:rPr>
                <w:sz w:val="28"/>
                <w:szCs w:val="28"/>
              </w:rPr>
              <w:t xml:space="preserve">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інформації про його </w:t>
            </w:r>
            <w:r w:rsidRPr="00876E1D">
              <w:rPr>
                <w:sz w:val="28"/>
                <w:szCs w:val="28"/>
              </w:rPr>
              <w:lastRenderedPageBreak/>
              <w:t xml:space="preserve">реєстрацію здійснюється </w:t>
            </w:r>
            <w:proofErr w:type="spellStart"/>
            <w:r w:rsidRPr="00876E1D">
              <w:rPr>
                <w:sz w:val="28"/>
                <w:szCs w:val="28"/>
              </w:rPr>
              <w:t>Міндовкіллям</w:t>
            </w:r>
            <w:proofErr w:type="spellEnd"/>
            <w:r w:rsidRPr="00876E1D">
              <w:rPr>
                <w:sz w:val="28"/>
                <w:szCs w:val="28"/>
              </w:rPr>
              <w:t xml:space="preserve"> впродовж двох робочих днів з дня прийняття такого рішення, але не пізніше чотирнадцяти календарних днів з дня отримання документів від заявника.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Повідомлення про відмову в реєстрації у Реєстрі із зазначенням підстав для такої </w:t>
            </w:r>
            <w:r w:rsidRPr="00876E1D">
              <w:rPr>
                <w:b/>
                <w:sz w:val="28"/>
                <w:szCs w:val="28"/>
              </w:rPr>
              <w:t>відмови</w:t>
            </w:r>
            <w:r w:rsidRPr="00876E1D">
              <w:rPr>
                <w:sz w:val="28"/>
                <w:szCs w:val="28"/>
              </w:rPr>
              <w:t xml:space="preserve"> протягом двох робочих днів з дня прийняття такого рішення надсилається заявнику на адресу електронної пошти, зазначену в поданих заявником документах.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>…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11. </w:t>
            </w:r>
            <w:proofErr w:type="spellStart"/>
            <w:r w:rsidRPr="00876E1D">
              <w:rPr>
                <w:sz w:val="28"/>
                <w:szCs w:val="28"/>
              </w:rPr>
              <w:t>Міндовкілля</w:t>
            </w:r>
            <w:proofErr w:type="spellEnd"/>
            <w:r w:rsidRPr="00876E1D">
              <w:rPr>
                <w:sz w:val="28"/>
                <w:szCs w:val="28"/>
              </w:rPr>
              <w:t xml:space="preserve"> протягом десяти робочих днів з дня отримання оновлених відомостей приймає рішення про внесення змін до відомостей, що містяться в Реєстрі, або про вмотивовану відмову в їх внесенні.</w:t>
            </w:r>
          </w:p>
          <w:p w:rsidR="00B65CF8" w:rsidRPr="00876E1D" w:rsidRDefault="00B65CF8" w:rsidP="00B65CF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876E1D">
              <w:rPr>
                <w:sz w:val="28"/>
                <w:szCs w:val="28"/>
              </w:rPr>
              <w:t xml:space="preserve">Внесення змін до відомостей, що містяться в Реєстрі, здійснюється протягом двох робочих днів з дня прийняття такого рішення, але не пізніше десяти робочих днів з дня отримання </w:t>
            </w:r>
            <w:proofErr w:type="spellStart"/>
            <w:r w:rsidRPr="00876E1D">
              <w:rPr>
                <w:sz w:val="28"/>
                <w:szCs w:val="28"/>
              </w:rPr>
              <w:t>Міндовкіллям</w:t>
            </w:r>
            <w:proofErr w:type="spellEnd"/>
            <w:r w:rsidRPr="00876E1D">
              <w:rPr>
                <w:sz w:val="28"/>
                <w:szCs w:val="28"/>
              </w:rPr>
              <w:t xml:space="preserve"> оновлених відомостей.</w:t>
            </w:r>
          </w:p>
          <w:p w:rsidR="00B65CF8" w:rsidRPr="00876E1D" w:rsidRDefault="00B65CF8" w:rsidP="00B65CF8">
            <w:pPr>
              <w:pStyle w:val="a6"/>
              <w:spacing w:after="0" w:line="240" w:lineRule="auto"/>
              <w:ind w:left="0" w:firstLine="55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 разі подання оператором контрольованих речовин або особою, яка отримала кваліфікаційний документ (сертифікат)</w:t>
            </w:r>
            <w:r w:rsidR="009C5718" w:rsidRPr="009C57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документів з порушенням вимог </w:t>
            </w:r>
            <w:hyperlink r:id="rId9" w:anchor="n130" w:history="1">
              <w:r w:rsidRP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пункті</w:t>
              </w:r>
              <w:r w:rsid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в</w:t>
              </w:r>
              <w:r w:rsidRPr="00876E1D">
                <w:rPr>
                  <w:rStyle w:val="a5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1</w:t>
              </w:r>
            </w:hyperlink>
            <w:r w:rsidRPr="00876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2 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цього розділу </w:t>
            </w:r>
            <w:proofErr w:type="spellStart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Міндовкілля</w:t>
            </w:r>
            <w:proofErr w:type="spellEnd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протягом трьох робочих днів</w:t>
            </w:r>
            <w:r w:rsidR="00B5280E"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 дня отримання заяви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надсилає повідомлення про залишення заяви про внесення змін до Реєстру та документів до неї без руху. У разі усунення виявленого </w:t>
            </w:r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порушення виключно у строк, встановлений у повідомленні </w:t>
            </w:r>
            <w:proofErr w:type="spellStart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Міндовкілля</w:t>
            </w:r>
            <w:proofErr w:type="spellEnd"/>
            <w:r w:rsidR="009C5718" w:rsidRPr="009C57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,</w:t>
            </w:r>
            <w:bookmarkStart w:id="4" w:name="_GoBack"/>
            <w:bookmarkEnd w:id="4"/>
            <w:r w:rsidRPr="00876E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заява про внесення змін до Реєстру та документи до неї вважаються поданими в день їх первинного подання.</w:t>
            </w:r>
          </w:p>
        </w:tc>
      </w:tr>
    </w:tbl>
    <w:p w:rsidR="004A5BA3" w:rsidRPr="00B65CF8" w:rsidRDefault="004A5BA3">
      <w:pPr>
        <w:rPr>
          <w:rFonts w:ascii="Times New Roman" w:hAnsi="Times New Roman" w:cs="Times New Roman"/>
          <w:sz w:val="28"/>
          <w:szCs w:val="28"/>
        </w:rPr>
      </w:pPr>
    </w:p>
    <w:p w:rsidR="00B408BB" w:rsidRPr="00B65CF8" w:rsidRDefault="00B408BB" w:rsidP="00E24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CF8">
        <w:rPr>
          <w:rFonts w:ascii="Times New Roman" w:hAnsi="Times New Roman" w:cs="Times New Roman"/>
          <w:b/>
          <w:sz w:val="28"/>
          <w:szCs w:val="28"/>
        </w:rPr>
        <w:t xml:space="preserve">Міністр захисту довкілля </w:t>
      </w:r>
    </w:p>
    <w:p w:rsidR="00706E3C" w:rsidRPr="00E24E97" w:rsidRDefault="00B408BB" w:rsidP="00E24E9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CF8">
        <w:rPr>
          <w:rFonts w:ascii="Times New Roman" w:hAnsi="Times New Roman" w:cs="Times New Roman"/>
          <w:b/>
          <w:sz w:val="28"/>
          <w:szCs w:val="28"/>
        </w:rPr>
        <w:t xml:space="preserve">та природних ресурсів України                              </w:t>
      </w:r>
      <w:r w:rsidR="00B64DA7" w:rsidRPr="00B65C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65C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331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5CF8" w:rsidRPr="00B65CF8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:rsidR="007D7BF1" w:rsidRPr="009D478A" w:rsidRDefault="007D7BF1" w:rsidP="007D7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70A">
        <w:rPr>
          <w:rFonts w:ascii="Times New Roman" w:hAnsi="Times New Roman"/>
          <w:sz w:val="28"/>
          <w:szCs w:val="28"/>
        </w:rPr>
        <w:t>«____» ___________ 2025 року</w:t>
      </w:r>
    </w:p>
    <w:p w:rsidR="00B408BB" w:rsidRPr="00B65CF8" w:rsidRDefault="00B408BB" w:rsidP="007D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8BB" w:rsidRPr="00B65CF8" w:rsidSect="00B65CF8">
      <w:headerReference w:type="default" r:id="rId10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0F" w:rsidRDefault="00E25C0F" w:rsidP="00E075E2">
      <w:pPr>
        <w:spacing w:after="0" w:line="240" w:lineRule="auto"/>
      </w:pPr>
      <w:r>
        <w:separator/>
      </w:r>
    </w:p>
  </w:endnote>
  <w:endnote w:type="continuationSeparator" w:id="0">
    <w:p w:rsidR="00E25C0F" w:rsidRDefault="00E25C0F" w:rsidP="00E0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0F" w:rsidRDefault="00E25C0F" w:rsidP="00E075E2">
      <w:pPr>
        <w:spacing w:after="0" w:line="240" w:lineRule="auto"/>
      </w:pPr>
      <w:r>
        <w:separator/>
      </w:r>
    </w:p>
  </w:footnote>
  <w:footnote w:type="continuationSeparator" w:id="0">
    <w:p w:rsidR="00E25C0F" w:rsidRDefault="00E25C0F" w:rsidP="00E0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630827"/>
      <w:docPartObj>
        <w:docPartGallery w:val="Page Numbers (Top of Page)"/>
        <w:docPartUnique/>
      </w:docPartObj>
    </w:sdtPr>
    <w:sdtEndPr/>
    <w:sdtContent>
      <w:p w:rsidR="00E075E2" w:rsidRDefault="003177AE" w:rsidP="00E075E2">
        <w:pPr>
          <w:pStyle w:val="a7"/>
          <w:jc w:val="center"/>
        </w:pPr>
        <w:r>
          <w:fldChar w:fldCharType="begin"/>
        </w:r>
        <w:r w:rsidR="00E075E2">
          <w:instrText>PAGE   \* MERGEFORMAT</w:instrText>
        </w:r>
        <w:r>
          <w:fldChar w:fldCharType="separate"/>
        </w:r>
        <w:r w:rsidR="009C5718" w:rsidRPr="009C5718">
          <w:rPr>
            <w:noProof/>
            <w:lang w:val="ru-RU"/>
          </w:rPr>
          <w:t>2</w:t>
        </w:r>
        <w:r>
          <w:fldChar w:fldCharType="end"/>
        </w:r>
      </w:p>
    </w:sdtContent>
  </w:sdt>
  <w:p w:rsidR="00E075E2" w:rsidRDefault="00E075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7A61"/>
    <w:multiLevelType w:val="hybridMultilevel"/>
    <w:tmpl w:val="C81E9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3C"/>
    <w:rsid w:val="00066B3A"/>
    <w:rsid w:val="000D47B6"/>
    <w:rsid w:val="00103BA1"/>
    <w:rsid w:val="00161EF1"/>
    <w:rsid w:val="00195ED4"/>
    <w:rsid w:val="001E09BD"/>
    <w:rsid w:val="002028F0"/>
    <w:rsid w:val="002151B8"/>
    <w:rsid w:val="00270E3A"/>
    <w:rsid w:val="002D79F6"/>
    <w:rsid w:val="002E7B65"/>
    <w:rsid w:val="002E7C47"/>
    <w:rsid w:val="003177AE"/>
    <w:rsid w:val="0037485E"/>
    <w:rsid w:val="003C3C8D"/>
    <w:rsid w:val="004115A0"/>
    <w:rsid w:val="00420438"/>
    <w:rsid w:val="004217F4"/>
    <w:rsid w:val="00425784"/>
    <w:rsid w:val="004366EB"/>
    <w:rsid w:val="00450D69"/>
    <w:rsid w:val="0047704C"/>
    <w:rsid w:val="004A162C"/>
    <w:rsid w:val="004A19E8"/>
    <w:rsid w:val="004A5BA3"/>
    <w:rsid w:val="004D5DFB"/>
    <w:rsid w:val="004E5334"/>
    <w:rsid w:val="005424EC"/>
    <w:rsid w:val="005511FC"/>
    <w:rsid w:val="0055226F"/>
    <w:rsid w:val="005B5865"/>
    <w:rsid w:val="00662B56"/>
    <w:rsid w:val="006759DC"/>
    <w:rsid w:val="00691C3C"/>
    <w:rsid w:val="006F44C4"/>
    <w:rsid w:val="00706E3C"/>
    <w:rsid w:val="00722507"/>
    <w:rsid w:val="00727025"/>
    <w:rsid w:val="00746A75"/>
    <w:rsid w:val="007D7BF1"/>
    <w:rsid w:val="007F5B40"/>
    <w:rsid w:val="00804B49"/>
    <w:rsid w:val="00814D97"/>
    <w:rsid w:val="00816FB5"/>
    <w:rsid w:val="008175B9"/>
    <w:rsid w:val="00830A63"/>
    <w:rsid w:val="00871449"/>
    <w:rsid w:val="00876E1D"/>
    <w:rsid w:val="00877BA1"/>
    <w:rsid w:val="008E085A"/>
    <w:rsid w:val="0091768F"/>
    <w:rsid w:val="009314FE"/>
    <w:rsid w:val="0093316D"/>
    <w:rsid w:val="00974825"/>
    <w:rsid w:val="009C5718"/>
    <w:rsid w:val="009E5E07"/>
    <w:rsid w:val="00A10C35"/>
    <w:rsid w:val="00A118F1"/>
    <w:rsid w:val="00A11CD9"/>
    <w:rsid w:val="00A43276"/>
    <w:rsid w:val="00A455D1"/>
    <w:rsid w:val="00AC0110"/>
    <w:rsid w:val="00AC0941"/>
    <w:rsid w:val="00AD7D90"/>
    <w:rsid w:val="00B370DD"/>
    <w:rsid w:val="00B408BB"/>
    <w:rsid w:val="00B5280E"/>
    <w:rsid w:val="00B64DA7"/>
    <w:rsid w:val="00B65CF8"/>
    <w:rsid w:val="00B852F4"/>
    <w:rsid w:val="00B91ED6"/>
    <w:rsid w:val="00C34125"/>
    <w:rsid w:val="00C72D2C"/>
    <w:rsid w:val="00C80DF0"/>
    <w:rsid w:val="00CF32A5"/>
    <w:rsid w:val="00D142A7"/>
    <w:rsid w:val="00D824BA"/>
    <w:rsid w:val="00D90F2E"/>
    <w:rsid w:val="00DA2E1C"/>
    <w:rsid w:val="00DA5C48"/>
    <w:rsid w:val="00DB24F4"/>
    <w:rsid w:val="00DD432D"/>
    <w:rsid w:val="00DF5FA9"/>
    <w:rsid w:val="00E075E2"/>
    <w:rsid w:val="00E24E97"/>
    <w:rsid w:val="00E25C0F"/>
    <w:rsid w:val="00E83E8A"/>
    <w:rsid w:val="00E90181"/>
    <w:rsid w:val="00E90CF1"/>
    <w:rsid w:val="00E9771E"/>
    <w:rsid w:val="00F23942"/>
    <w:rsid w:val="00F27FF9"/>
    <w:rsid w:val="00F37FF7"/>
    <w:rsid w:val="00F43B28"/>
    <w:rsid w:val="00F72E20"/>
    <w:rsid w:val="00F72F11"/>
    <w:rsid w:val="00FB4B5E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408BB"/>
  </w:style>
  <w:style w:type="character" w:customStyle="1" w:styleId="rvts82">
    <w:name w:val="rvts82"/>
    <w:basedOn w:val="a0"/>
    <w:rsid w:val="00B408BB"/>
  </w:style>
  <w:style w:type="paragraph" w:customStyle="1" w:styleId="rvps12">
    <w:name w:val="rvps12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B408BB"/>
  </w:style>
  <w:style w:type="paragraph" w:styleId="a3">
    <w:name w:val="Body Text Indent"/>
    <w:basedOn w:val="a"/>
    <w:link w:val="a4"/>
    <w:unhideWhenUsed/>
    <w:rsid w:val="00B408B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408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rvts9">
    <w:name w:val="rvts9"/>
    <w:rsid w:val="00B408BB"/>
  </w:style>
  <w:style w:type="character" w:styleId="a5">
    <w:name w:val="Hyperlink"/>
    <w:basedOn w:val="a0"/>
    <w:uiPriority w:val="99"/>
    <w:semiHidden/>
    <w:unhideWhenUsed/>
    <w:rsid w:val="005B5865"/>
    <w:rPr>
      <w:color w:val="0000FF"/>
      <w:u w:val="single"/>
    </w:rPr>
  </w:style>
  <w:style w:type="character" w:customStyle="1" w:styleId="rvts23">
    <w:name w:val="rvts23"/>
    <w:basedOn w:val="a0"/>
    <w:rsid w:val="005B5865"/>
  </w:style>
  <w:style w:type="paragraph" w:customStyle="1" w:styleId="rvps2">
    <w:name w:val="rvps2"/>
    <w:basedOn w:val="a"/>
    <w:rsid w:val="005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5B5865"/>
  </w:style>
  <w:style w:type="paragraph" w:customStyle="1" w:styleId="rvps14">
    <w:name w:val="rvps14"/>
    <w:basedOn w:val="a"/>
    <w:rsid w:val="00DD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77B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5E2"/>
  </w:style>
  <w:style w:type="paragraph" w:styleId="a9">
    <w:name w:val="footer"/>
    <w:basedOn w:val="a"/>
    <w:link w:val="aa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5E2"/>
  </w:style>
  <w:style w:type="paragraph" w:styleId="ab">
    <w:name w:val="Balloon Text"/>
    <w:basedOn w:val="a"/>
    <w:link w:val="ac"/>
    <w:uiPriority w:val="99"/>
    <w:semiHidden/>
    <w:unhideWhenUsed/>
    <w:rsid w:val="004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408BB"/>
  </w:style>
  <w:style w:type="character" w:customStyle="1" w:styleId="rvts82">
    <w:name w:val="rvts82"/>
    <w:basedOn w:val="a0"/>
    <w:rsid w:val="00B408BB"/>
  </w:style>
  <w:style w:type="paragraph" w:customStyle="1" w:styleId="rvps12">
    <w:name w:val="rvps12"/>
    <w:basedOn w:val="a"/>
    <w:rsid w:val="00B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B408BB"/>
  </w:style>
  <w:style w:type="paragraph" w:styleId="a3">
    <w:name w:val="Body Text Indent"/>
    <w:basedOn w:val="a"/>
    <w:link w:val="a4"/>
    <w:unhideWhenUsed/>
    <w:rsid w:val="00B408BB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408B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rvts9">
    <w:name w:val="rvts9"/>
    <w:rsid w:val="00B408BB"/>
  </w:style>
  <w:style w:type="character" w:styleId="a5">
    <w:name w:val="Hyperlink"/>
    <w:basedOn w:val="a0"/>
    <w:uiPriority w:val="99"/>
    <w:semiHidden/>
    <w:unhideWhenUsed/>
    <w:rsid w:val="005B5865"/>
    <w:rPr>
      <w:color w:val="0000FF"/>
      <w:u w:val="single"/>
    </w:rPr>
  </w:style>
  <w:style w:type="character" w:customStyle="1" w:styleId="rvts23">
    <w:name w:val="rvts23"/>
    <w:basedOn w:val="a0"/>
    <w:rsid w:val="005B5865"/>
  </w:style>
  <w:style w:type="paragraph" w:customStyle="1" w:styleId="rvps2">
    <w:name w:val="rvps2"/>
    <w:basedOn w:val="a"/>
    <w:rsid w:val="005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5B5865"/>
  </w:style>
  <w:style w:type="paragraph" w:customStyle="1" w:styleId="rvps14">
    <w:name w:val="rvps14"/>
    <w:basedOn w:val="a"/>
    <w:rsid w:val="00DD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77B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5E2"/>
  </w:style>
  <w:style w:type="paragraph" w:styleId="a9">
    <w:name w:val="footer"/>
    <w:basedOn w:val="a"/>
    <w:link w:val="aa"/>
    <w:uiPriority w:val="99"/>
    <w:unhideWhenUsed/>
    <w:rsid w:val="00E0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5E2"/>
  </w:style>
  <w:style w:type="paragraph" w:styleId="ab">
    <w:name w:val="Balloon Text"/>
    <w:basedOn w:val="a"/>
    <w:link w:val="ac"/>
    <w:uiPriority w:val="99"/>
    <w:semiHidden/>
    <w:unhideWhenUsed/>
    <w:rsid w:val="0047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6-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6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2861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televizor</dc:creator>
  <cp:lastModifiedBy>Kateryna LUCHKO</cp:lastModifiedBy>
  <cp:revision>10</cp:revision>
  <cp:lastPrinted>2021-02-03T09:47:00Z</cp:lastPrinted>
  <dcterms:created xsi:type="dcterms:W3CDTF">2025-01-23T13:40:00Z</dcterms:created>
  <dcterms:modified xsi:type="dcterms:W3CDTF">2025-01-29T13:52:00Z</dcterms:modified>
</cp:coreProperties>
</file>