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F506" w14:textId="77777777" w:rsidR="0019667A" w:rsidRPr="0031311B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31311B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0A27B735" w14:textId="77777777" w:rsidR="0019667A" w:rsidRPr="0031311B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14:paraId="30AC1F6E" w14:textId="77777777" w:rsidR="00856203" w:rsidRPr="0031311B" w:rsidRDefault="0028195B" w:rsidP="00EE3C79">
      <w:pPr>
        <w:ind w:firstLine="567"/>
        <w:jc w:val="both"/>
      </w:pPr>
      <w:r w:rsidRPr="0028195B">
        <w:rPr>
          <w:b/>
        </w:rPr>
        <w:t>ТОВАРИСТВО З ОБМЕЖЕНОЮ ВІДПОВІДАЛЬНІСТЮ «</w:t>
      </w:r>
      <w:r w:rsidR="0076501A">
        <w:rPr>
          <w:b/>
        </w:rPr>
        <w:t>НАФТОГАЗДІЯ</w:t>
      </w:r>
      <w:r w:rsidRPr="0028195B">
        <w:rPr>
          <w:b/>
        </w:rPr>
        <w:t>»</w:t>
      </w:r>
      <w:r w:rsidR="00AB10C4" w:rsidRPr="0031311B">
        <w:rPr>
          <w:b/>
        </w:rPr>
        <w:t xml:space="preserve"> (скорочено </w:t>
      </w:r>
      <w:r w:rsidRPr="0028195B">
        <w:rPr>
          <w:b/>
        </w:rPr>
        <w:t>ТОВ «</w:t>
      </w:r>
      <w:r w:rsidR="0076501A">
        <w:rPr>
          <w:b/>
        </w:rPr>
        <w:t>НАФТОГАЗДІЯ</w:t>
      </w:r>
      <w:r w:rsidRPr="0028195B">
        <w:rPr>
          <w:b/>
        </w:rPr>
        <w:t>»</w:t>
      </w:r>
      <w:r w:rsidR="00AB10C4" w:rsidRPr="0031311B">
        <w:rPr>
          <w:b/>
        </w:rPr>
        <w:t>)</w:t>
      </w:r>
      <w:r w:rsidR="00E74109" w:rsidRPr="0031311B">
        <w:t xml:space="preserve"> </w:t>
      </w:r>
      <w:r w:rsidR="00856203" w:rsidRPr="0031311B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31311B">
        <w:t xml:space="preserve">для </w:t>
      </w:r>
      <w:r w:rsidR="00856203" w:rsidRPr="0031311B">
        <w:t xml:space="preserve">об’єкту: </w:t>
      </w:r>
      <w:r w:rsidR="003054F0">
        <w:rPr>
          <w:b/>
        </w:rPr>
        <w:t>Майорівська</w:t>
      </w:r>
      <w:r w:rsidR="004024D8" w:rsidRPr="004024D8">
        <w:rPr>
          <w:b/>
        </w:rPr>
        <w:t xml:space="preserve"> установка комплексної підготовки газу</w:t>
      </w:r>
      <w:r w:rsidR="00856203" w:rsidRPr="0031311B">
        <w:t xml:space="preserve">. </w:t>
      </w:r>
      <w:bookmarkStart w:id="0" w:name="_GoBack"/>
      <w:bookmarkEnd w:id="0"/>
    </w:p>
    <w:p w14:paraId="563E9B1F" w14:textId="77777777" w:rsidR="00AB10C4" w:rsidRPr="003054F0" w:rsidRDefault="00AB10C4" w:rsidP="00EE3C79">
      <w:pPr>
        <w:ind w:firstLine="567"/>
        <w:jc w:val="both"/>
      </w:pPr>
      <w:r w:rsidRPr="003054F0">
        <w:t>Ідентифікаційний код юридичної особи в ЄДРПОУ:</w:t>
      </w:r>
      <w:r w:rsidR="000C57BB" w:rsidRPr="003054F0">
        <w:t xml:space="preserve"> </w:t>
      </w:r>
      <w:r w:rsidR="003054F0" w:rsidRPr="003054F0">
        <w:t>44508495</w:t>
      </w:r>
      <w:r w:rsidR="000C57BB" w:rsidRPr="003054F0">
        <w:t>.</w:t>
      </w:r>
    </w:p>
    <w:p w14:paraId="3AD1DE23" w14:textId="4A96D0E1" w:rsidR="000C57BB" w:rsidRPr="003054F0" w:rsidRDefault="000C57BB" w:rsidP="00EE3C79">
      <w:pPr>
        <w:pStyle w:val="aa"/>
        <w:ind w:firstLine="567"/>
        <w:jc w:val="both"/>
        <w:rPr>
          <w:noProof/>
          <w:lang w:eastAsia="en-US"/>
        </w:rPr>
      </w:pPr>
      <w:r w:rsidRPr="003054F0">
        <w:rPr>
          <w:noProof/>
          <w:lang w:eastAsia="en-US"/>
        </w:rPr>
        <w:t xml:space="preserve">Юридична адреса підприємства: </w:t>
      </w:r>
      <w:r w:rsidR="003054F0" w:rsidRPr="003054F0">
        <w:rPr>
          <w:noProof/>
          <w:lang w:eastAsia="en-US"/>
        </w:rPr>
        <w:t xml:space="preserve">04119, місто Київ, </w:t>
      </w:r>
      <w:r w:rsidR="003054F0" w:rsidRPr="00014FF3">
        <w:rPr>
          <w:noProof/>
          <w:lang w:eastAsia="en-US"/>
        </w:rPr>
        <w:t xml:space="preserve">вулиця </w:t>
      </w:r>
      <w:r w:rsidR="00014FF3" w:rsidRPr="00D5790A">
        <w:t xml:space="preserve">Джонса </w:t>
      </w:r>
      <w:proofErr w:type="spellStart"/>
      <w:r w:rsidR="00014FF3" w:rsidRPr="00D5790A">
        <w:t>Ґарета</w:t>
      </w:r>
      <w:proofErr w:type="spellEnd"/>
      <w:r w:rsidR="003054F0" w:rsidRPr="00D5790A">
        <w:rPr>
          <w:noProof/>
          <w:lang w:eastAsia="en-US"/>
        </w:rPr>
        <w:t>, будинок 8, літера 20Д</w:t>
      </w:r>
      <w:r w:rsidRPr="00D5790A">
        <w:t xml:space="preserve">, </w:t>
      </w:r>
      <w:proofErr w:type="spellStart"/>
      <w:r w:rsidRPr="00D5790A">
        <w:t>тел</w:t>
      </w:r>
      <w:proofErr w:type="spellEnd"/>
      <w:r w:rsidRPr="00D5790A">
        <w:t>.</w:t>
      </w:r>
      <w:r w:rsidR="0028195B" w:rsidRPr="00D5790A">
        <w:t xml:space="preserve"> </w:t>
      </w:r>
      <w:r w:rsidR="003054F0" w:rsidRPr="00D5790A">
        <w:t>+38(0</w:t>
      </w:r>
      <w:r w:rsidR="00014FF3" w:rsidRPr="00D5790A">
        <w:t>95</w:t>
      </w:r>
      <w:r w:rsidR="003054F0" w:rsidRPr="00D5790A">
        <w:t xml:space="preserve">) </w:t>
      </w:r>
      <w:r w:rsidR="00014FF3" w:rsidRPr="00D5790A">
        <w:t>073</w:t>
      </w:r>
      <w:r w:rsidR="003054F0" w:rsidRPr="00D5790A">
        <w:t xml:space="preserve"> </w:t>
      </w:r>
      <w:r w:rsidR="00014FF3" w:rsidRPr="00D5790A">
        <w:t>61</w:t>
      </w:r>
      <w:r w:rsidR="003054F0" w:rsidRPr="00D5790A">
        <w:t xml:space="preserve"> </w:t>
      </w:r>
      <w:r w:rsidR="00014FF3" w:rsidRPr="00D5790A">
        <w:t>62</w:t>
      </w:r>
      <w:r w:rsidR="00F17092" w:rsidRPr="00D5790A">
        <w:t xml:space="preserve">, </w:t>
      </w:r>
      <w:proofErr w:type="spellStart"/>
      <w:r w:rsidR="00F17092" w:rsidRPr="00D5790A">
        <w:t>ел.пошта</w:t>
      </w:r>
      <w:proofErr w:type="spellEnd"/>
      <w:r w:rsidR="00F17092" w:rsidRPr="00D5790A">
        <w:t xml:space="preserve"> </w:t>
      </w:r>
      <w:r w:rsidR="00B3179E" w:rsidRPr="00D5790A">
        <w:t>ZarchenkoMV@dtek.com</w:t>
      </w:r>
      <w:r w:rsidRPr="00D5790A">
        <w:t>.</w:t>
      </w:r>
    </w:p>
    <w:p w14:paraId="2043B172" w14:textId="77777777" w:rsidR="00856203" w:rsidRPr="003054F0" w:rsidRDefault="00F17092" w:rsidP="00EE3C79">
      <w:pPr>
        <w:ind w:firstLine="567"/>
        <w:jc w:val="both"/>
      </w:pPr>
      <w:r w:rsidRPr="003054F0">
        <w:t>Місцезнаходження об’єкта</w:t>
      </w:r>
      <w:r w:rsidR="009253CF" w:rsidRPr="003054F0">
        <w:t xml:space="preserve">: </w:t>
      </w:r>
      <w:r w:rsidR="003054F0" w:rsidRPr="003054F0">
        <w:t>Україна, Полтавська область, Полтавський район, в межах адміністративного підпорядкування Великорублівської сільської територіальної громади</w:t>
      </w:r>
      <w:r w:rsidR="00856203" w:rsidRPr="003054F0">
        <w:t>.</w:t>
      </w:r>
    </w:p>
    <w:p w14:paraId="5FFB15E3" w14:textId="77777777" w:rsidR="00F17092" w:rsidRPr="003054F0" w:rsidRDefault="00F17092" w:rsidP="00EE3C79">
      <w:pPr>
        <w:ind w:firstLine="567"/>
        <w:jc w:val="both"/>
      </w:pPr>
      <w:r w:rsidRPr="003054F0">
        <w:t xml:space="preserve">Мета отримання дозволу на викиди: отримання дозволу на викиди для </w:t>
      </w:r>
      <w:r w:rsidR="003054F0" w:rsidRPr="003054F0">
        <w:t>новоствореного</w:t>
      </w:r>
      <w:r w:rsidRPr="003054F0">
        <w:t xml:space="preserve"> об’єкту.</w:t>
      </w:r>
    </w:p>
    <w:p w14:paraId="3E839D80" w14:textId="77777777" w:rsidR="00F17092" w:rsidRPr="00140A0A" w:rsidRDefault="0053504D" w:rsidP="0053504D">
      <w:pPr>
        <w:ind w:firstLine="567"/>
        <w:jc w:val="both"/>
      </w:pPr>
      <w:r w:rsidRPr="003054F0">
        <w:t xml:space="preserve">Відповідно до Закону України «Про оцінку впливу на довкілля» </w:t>
      </w:r>
      <w:r w:rsidRPr="00140A0A">
        <w:t xml:space="preserve">для об’єкту </w:t>
      </w:r>
      <w:r w:rsidR="003054F0" w:rsidRPr="00140A0A">
        <w:t>Майорівська</w:t>
      </w:r>
      <w:r w:rsidRPr="00140A0A">
        <w:t xml:space="preserve"> УКПГ </w:t>
      </w:r>
      <w:r w:rsidR="00802535" w:rsidRPr="00140A0A">
        <w:t xml:space="preserve">отримано </w:t>
      </w:r>
      <w:r w:rsidRPr="00140A0A">
        <w:t>висновок з ОВД (дата видачі</w:t>
      </w:r>
      <w:r w:rsidR="00BB683E" w:rsidRPr="00140A0A">
        <w:t xml:space="preserve"> </w:t>
      </w:r>
      <w:r w:rsidR="0016642D">
        <w:t>13</w:t>
      </w:r>
      <w:r w:rsidR="00BB683E" w:rsidRPr="00140A0A">
        <w:t>.</w:t>
      </w:r>
      <w:r w:rsidR="0016642D">
        <w:t>12</w:t>
      </w:r>
      <w:r w:rsidR="00BB683E" w:rsidRPr="00140A0A">
        <w:t>.202</w:t>
      </w:r>
      <w:r w:rsidR="0016642D">
        <w:t>4</w:t>
      </w:r>
      <w:r w:rsidRPr="00140A0A">
        <w:t xml:space="preserve"> р., №</w:t>
      </w:r>
      <w:r w:rsidR="0016642D">
        <w:t>16/9439-180/1</w:t>
      </w:r>
      <w:r w:rsidRPr="00140A0A">
        <w:t>).</w:t>
      </w:r>
    </w:p>
    <w:p w14:paraId="5A3E10E3" w14:textId="77777777" w:rsidR="00856203" w:rsidRPr="00140A0A" w:rsidRDefault="00856203" w:rsidP="00EE3C79">
      <w:pPr>
        <w:autoSpaceDE w:val="0"/>
        <w:autoSpaceDN w:val="0"/>
        <w:adjustRightInd w:val="0"/>
        <w:ind w:right="-90" w:firstLine="567"/>
        <w:jc w:val="both"/>
      </w:pPr>
      <w:r w:rsidRPr="00140A0A">
        <w:t>Основн</w:t>
      </w:r>
      <w:r w:rsidR="00A51280" w:rsidRPr="00140A0A">
        <w:t xml:space="preserve">ою сферою діяльності підприємства </w:t>
      </w:r>
      <w:r w:rsidR="00F716B8" w:rsidRPr="00140A0A">
        <w:t xml:space="preserve">є </w:t>
      </w:r>
      <w:r w:rsidR="0053504D" w:rsidRPr="00140A0A">
        <w:t>добування природного газу</w:t>
      </w:r>
      <w:r w:rsidR="00E26C5D" w:rsidRPr="00140A0A">
        <w:t>.</w:t>
      </w:r>
      <w:r w:rsidR="00AF0C48" w:rsidRPr="00140A0A">
        <w:t xml:space="preserve"> Назва виду економічної діяльн</w:t>
      </w:r>
      <w:r w:rsidR="00574A60" w:rsidRPr="00140A0A">
        <w:t xml:space="preserve">ості об’єкта за КВЕД: </w:t>
      </w:r>
      <w:r w:rsidR="0053504D" w:rsidRPr="00140A0A">
        <w:t>06.20 - Добування природного газу (основний)</w:t>
      </w:r>
      <w:r w:rsidR="00AF0C48" w:rsidRPr="00140A0A">
        <w:t>.</w:t>
      </w:r>
    </w:p>
    <w:p w14:paraId="1A1AC90E" w14:textId="77777777" w:rsidR="006D0788" w:rsidRPr="006D0788" w:rsidRDefault="00AB64E8" w:rsidP="006D0788">
      <w:pPr>
        <w:ind w:firstLine="567"/>
        <w:jc w:val="both"/>
      </w:pPr>
      <w:r w:rsidRPr="006D0788">
        <w:t>О</w:t>
      </w:r>
      <w:r w:rsidR="008C28A8" w:rsidRPr="006D0788">
        <w:t>сновними виробничими процесами</w:t>
      </w:r>
      <w:r w:rsidRPr="006D0788">
        <w:t xml:space="preserve"> на об’єкті</w:t>
      </w:r>
      <w:r w:rsidR="008C28A8" w:rsidRPr="006D0788">
        <w:t xml:space="preserve"> </w:t>
      </w:r>
      <w:r w:rsidR="00802535" w:rsidRPr="006D0788">
        <w:t>є:</w:t>
      </w:r>
      <w:r w:rsidR="006D0788" w:rsidRPr="006D0788">
        <w:t xml:space="preserve"> відділення природного газу, конденсату та супутньо-пластової води (СПВ) з видобутої продукції, що надходить від проектних газових свердловин газоконденсатного родовища по індивідуальним газопроводам-шлейфам; підготовка (осушення) газу, стабілізації конденсату до товарних кондицій, очищення СПВ перед поверненням її в пласт; накопичення та відвантаження кінцевої продукції. </w:t>
      </w:r>
    </w:p>
    <w:p w14:paraId="109FE9D7" w14:textId="77777777" w:rsidR="001F75C7" w:rsidRPr="0047326C" w:rsidRDefault="001F75C7" w:rsidP="006D0788">
      <w:pPr>
        <w:ind w:firstLine="567"/>
        <w:jc w:val="both"/>
      </w:pPr>
      <w:r w:rsidRPr="0047326C">
        <w:t xml:space="preserve">На майданчику </w:t>
      </w:r>
      <w:r w:rsidR="00F716B8" w:rsidRPr="0047326C">
        <w:t>об’єкту</w:t>
      </w:r>
      <w:r w:rsidRPr="0047326C">
        <w:t xml:space="preserve"> розміщуватиметься </w:t>
      </w:r>
      <w:r w:rsidR="005B50D5">
        <w:t>54</w:t>
      </w:r>
      <w:r w:rsidR="00210552" w:rsidRPr="0047326C">
        <w:t xml:space="preserve"> </w:t>
      </w:r>
      <w:r w:rsidR="00B2118B" w:rsidRPr="0047326C">
        <w:t>стаціонарних</w:t>
      </w:r>
      <w:r w:rsidRPr="0047326C">
        <w:t xml:space="preserve"> джерел викиду.</w:t>
      </w:r>
      <w:r w:rsidR="00B62CA3" w:rsidRPr="0047326C">
        <w:t xml:space="preserve"> </w:t>
      </w:r>
    </w:p>
    <w:p w14:paraId="61DAA915" w14:textId="77777777" w:rsidR="0019667A" w:rsidRPr="0047326C" w:rsidRDefault="00B16324" w:rsidP="008C0803">
      <w:pPr>
        <w:ind w:firstLine="567"/>
        <w:jc w:val="both"/>
      </w:pPr>
      <w:r w:rsidRPr="0047326C">
        <w:t xml:space="preserve">Річна кількість викидів забруднюючих речовин становить </w:t>
      </w:r>
      <w:r w:rsidR="008C0803" w:rsidRPr="008C0803">
        <w:t>1830,494735</w:t>
      </w:r>
      <w:r w:rsidR="008C0803">
        <w:t xml:space="preserve"> </w:t>
      </w:r>
      <w:r w:rsidR="00B2118B" w:rsidRPr="0047326C">
        <w:t>т</w:t>
      </w:r>
      <w:r w:rsidR="00020169" w:rsidRPr="0047326C">
        <w:t>, у тому числі:</w:t>
      </w:r>
      <w:r w:rsidR="0015617B" w:rsidRPr="0047326C">
        <w:t xml:space="preserve"> </w:t>
      </w:r>
      <w:r w:rsidR="00F259BB" w:rsidRPr="0047326C">
        <w:t>с</w:t>
      </w:r>
      <w:r w:rsidR="0015617B" w:rsidRPr="0047326C">
        <w:t>уміш насичених вуглеводнів С</w:t>
      </w:r>
      <w:r w:rsidR="0015617B" w:rsidRPr="0047326C">
        <w:rPr>
          <w:vertAlign w:val="subscript"/>
        </w:rPr>
        <w:t>2</w:t>
      </w:r>
      <w:r w:rsidR="0015617B" w:rsidRPr="0047326C">
        <w:t>-С</w:t>
      </w:r>
      <w:r w:rsidR="0015617B" w:rsidRPr="0047326C">
        <w:rPr>
          <w:vertAlign w:val="subscript"/>
        </w:rPr>
        <w:t>8</w:t>
      </w:r>
      <w:r w:rsidR="0015617B" w:rsidRPr="0047326C">
        <w:t xml:space="preserve"> і суміш насичених і ненасичених вуглеводнів С</w:t>
      </w:r>
      <w:r w:rsidR="0015617B" w:rsidRPr="0047326C">
        <w:rPr>
          <w:vertAlign w:val="subscript"/>
        </w:rPr>
        <w:t>1</w:t>
      </w:r>
      <w:r w:rsidR="0015617B" w:rsidRPr="0047326C">
        <w:t>-С</w:t>
      </w:r>
      <w:r w:rsidR="0015617B" w:rsidRPr="0047326C">
        <w:rPr>
          <w:vertAlign w:val="subscript"/>
        </w:rPr>
        <w:t>4</w:t>
      </w:r>
      <w:r w:rsidR="0015617B" w:rsidRPr="0047326C">
        <w:t xml:space="preserve"> - </w:t>
      </w:r>
      <w:r w:rsidR="008C0803" w:rsidRPr="008C0803">
        <w:t>0,52308</w:t>
      </w:r>
      <w:r w:rsidR="00D97435" w:rsidRPr="0047326C">
        <w:t xml:space="preserve"> </w:t>
      </w:r>
      <w:r w:rsidR="0015617B" w:rsidRPr="0047326C">
        <w:t xml:space="preserve">т, сажа - </w:t>
      </w:r>
      <w:r w:rsidR="008C0803" w:rsidRPr="008C0803">
        <w:t>0,48872</w:t>
      </w:r>
      <w:r w:rsidR="008C0803">
        <w:t xml:space="preserve"> </w:t>
      </w:r>
      <w:r w:rsidR="0015617B" w:rsidRPr="0047326C">
        <w:t xml:space="preserve">т, оксид вуглецю - </w:t>
      </w:r>
      <w:r w:rsidR="008C0803" w:rsidRPr="008C0803">
        <w:t>6,3417</w:t>
      </w:r>
      <w:r w:rsidR="0047326C" w:rsidRPr="0047326C">
        <w:t xml:space="preserve"> </w:t>
      </w:r>
      <w:r w:rsidR="0015617B" w:rsidRPr="0047326C">
        <w:t xml:space="preserve">т, вуглецю діоксид - </w:t>
      </w:r>
      <w:r w:rsidR="008C0803" w:rsidRPr="008C0803">
        <w:t>1790,72589</w:t>
      </w:r>
      <w:r w:rsidR="008C0803">
        <w:t xml:space="preserve"> </w:t>
      </w:r>
      <w:r w:rsidR="0015617B" w:rsidRPr="0047326C">
        <w:t xml:space="preserve">т, метан - </w:t>
      </w:r>
      <w:r w:rsidR="008C0803" w:rsidRPr="008C0803">
        <w:t>0,213325</w:t>
      </w:r>
      <w:r w:rsidR="008C0803">
        <w:t xml:space="preserve"> </w:t>
      </w:r>
      <w:r w:rsidR="0015617B" w:rsidRPr="0047326C">
        <w:t xml:space="preserve">т, речовини у вигляді суспендованих твердих частинок недиференційованих за складом - </w:t>
      </w:r>
      <w:r w:rsidR="008C0803" w:rsidRPr="008C0803">
        <w:t>0,0249</w:t>
      </w:r>
      <w:r w:rsidR="008C0803">
        <w:t xml:space="preserve"> </w:t>
      </w:r>
      <w:r w:rsidR="0015617B" w:rsidRPr="0047326C">
        <w:t xml:space="preserve">т, </w:t>
      </w:r>
      <w:r w:rsidR="008C0803">
        <w:t>п</w:t>
      </w:r>
      <w:r w:rsidR="008C0803" w:rsidRPr="008C0803">
        <w:t>ил абразивний</w:t>
      </w:r>
      <w:r w:rsidR="008C0803">
        <w:t xml:space="preserve"> - </w:t>
      </w:r>
      <w:r w:rsidR="008C0803" w:rsidRPr="008C0803">
        <w:t>0,00432</w:t>
      </w:r>
      <w:r w:rsidR="008C0803">
        <w:t xml:space="preserve"> т, п</w:t>
      </w:r>
      <w:r w:rsidR="008C0803" w:rsidRPr="008C0803">
        <w:t>ил металевий</w:t>
      </w:r>
      <w:r w:rsidR="008C0803">
        <w:t xml:space="preserve"> - </w:t>
      </w:r>
      <w:r w:rsidR="008C0803" w:rsidRPr="008C0803">
        <w:t>0,01008</w:t>
      </w:r>
      <w:r w:rsidR="008C0803">
        <w:t xml:space="preserve"> т, </w:t>
      </w:r>
      <w:r w:rsidR="000D45DC" w:rsidRPr="0047326C">
        <w:t>о</w:t>
      </w:r>
      <w:r w:rsidR="0015617B" w:rsidRPr="0047326C">
        <w:t>ксиди азоту (оксид та діоксид азоту)</w:t>
      </w:r>
      <w:r w:rsidR="00D97435" w:rsidRPr="0047326C">
        <w:t xml:space="preserve"> у перерахунку на діоксид азоту</w:t>
      </w:r>
      <w:r w:rsidR="000D45DC" w:rsidRPr="0047326C">
        <w:t xml:space="preserve"> - </w:t>
      </w:r>
      <w:r w:rsidR="008C0803" w:rsidRPr="008C0803">
        <w:t>11,48659</w:t>
      </w:r>
      <w:r w:rsidR="008C0803">
        <w:t xml:space="preserve"> </w:t>
      </w:r>
      <w:r w:rsidR="000D45DC" w:rsidRPr="0047326C">
        <w:t>т, азоту(1) оксид (N</w:t>
      </w:r>
      <w:r w:rsidR="000D45DC" w:rsidRPr="0047326C">
        <w:rPr>
          <w:vertAlign w:val="subscript"/>
        </w:rPr>
        <w:t>2</w:t>
      </w:r>
      <w:r w:rsidR="000D45DC" w:rsidRPr="0047326C">
        <w:t xml:space="preserve">O) - </w:t>
      </w:r>
      <w:r w:rsidR="008C0803" w:rsidRPr="008C0803">
        <w:t>14,10457</w:t>
      </w:r>
      <w:r w:rsidR="008C0803">
        <w:t xml:space="preserve"> </w:t>
      </w:r>
      <w:r w:rsidR="000D45DC" w:rsidRPr="0047326C">
        <w:t>т, д</w:t>
      </w:r>
      <w:r w:rsidR="0015617B" w:rsidRPr="0047326C">
        <w:t>іоксид сірки (діоксид та триоксид)</w:t>
      </w:r>
      <w:r w:rsidR="000D45DC" w:rsidRPr="0047326C">
        <w:t xml:space="preserve"> у перерахунку на діоксид сірки - </w:t>
      </w:r>
      <w:r w:rsidR="008C0803" w:rsidRPr="008C0803">
        <w:t>0,98181</w:t>
      </w:r>
      <w:r w:rsidR="008C0803">
        <w:t xml:space="preserve"> </w:t>
      </w:r>
      <w:r w:rsidR="000D45DC" w:rsidRPr="0047326C">
        <w:t>т,</w:t>
      </w:r>
      <w:r w:rsidR="0047326C" w:rsidRPr="0047326C">
        <w:t xml:space="preserve"> пропандіол-1,2</w:t>
      </w:r>
      <w:r w:rsidR="000D45DC" w:rsidRPr="0047326C">
        <w:t xml:space="preserve"> </w:t>
      </w:r>
      <w:r w:rsidR="0047326C" w:rsidRPr="0047326C">
        <w:t>– 0,000000</w:t>
      </w:r>
      <w:r w:rsidR="00241711">
        <w:t>4</w:t>
      </w:r>
      <w:r w:rsidR="0047326C" w:rsidRPr="0047326C">
        <w:t xml:space="preserve"> т,</w:t>
      </w:r>
      <w:r w:rsidR="008C0803" w:rsidRPr="008C0803">
        <w:t xml:space="preserve"> </w:t>
      </w:r>
      <w:r w:rsidR="008C0803">
        <w:t>е</w:t>
      </w:r>
      <w:r w:rsidR="008C0803" w:rsidRPr="008C0803">
        <w:t>тиленгліколь</w:t>
      </w:r>
      <w:r w:rsidR="008C0803">
        <w:t xml:space="preserve"> - </w:t>
      </w:r>
      <w:r w:rsidR="008C0803" w:rsidRPr="008C0803">
        <w:t>0,00035</w:t>
      </w:r>
      <w:r w:rsidR="008C0803">
        <w:t xml:space="preserve"> т, </w:t>
      </w:r>
      <w:r w:rsidR="000D45DC" w:rsidRPr="0047326C">
        <w:t>в</w:t>
      </w:r>
      <w:r w:rsidR="0015617B" w:rsidRPr="0047326C">
        <w:t>углеводні гpаничні С</w:t>
      </w:r>
      <w:r w:rsidR="0015617B" w:rsidRPr="0047326C">
        <w:rPr>
          <w:vertAlign w:val="subscript"/>
        </w:rPr>
        <w:t>12</w:t>
      </w:r>
      <w:r w:rsidR="0015617B" w:rsidRPr="0047326C">
        <w:t>-С</w:t>
      </w:r>
      <w:r w:rsidR="000D45DC" w:rsidRPr="0047326C">
        <w:rPr>
          <w:vertAlign w:val="subscript"/>
        </w:rPr>
        <w:t>19</w:t>
      </w:r>
      <w:r w:rsidR="000D45DC" w:rsidRPr="0047326C">
        <w:t>(розчинник РПК-265 П та інш.)</w:t>
      </w:r>
      <w:r w:rsidR="0047326C" w:rsidRPr="0047326C">
        <w:t xml:space="preserve"> у перерахунку на сумарний органічний вуглець</w:t>
      </w:r>
      <w:r w:rsidR="000D45DC" w:rsidRPr="0047326C">
        <w:t xml:space="preserve"> - </w:t>
      </w:r>
      <w:r w:rsidR="00F92BC8" w:rsidRPr="00F92BC8">
        <w:t>3,75821</w:t>
      </w:r>
      <w:r w:rsidR="00F92BC8">
        <w:t xml:space="preserve"> </w:t>
      </w:r>
      <w:r w:rsidR="000D45DC" w:rsidRPr="0047326C">
        <w:t>т, і</w:t>
      </w:r>
      <w:r w:rsidR="0015617B" w:rsidRPr="0047326C">
        <w:t>нгібітор корозії "Нефтехим-1"</w:t>
      </w:r>
      <w:r w:rsidR="000D45DC" w:rsidRPr="0047326C">
        <w:t xml:space="preserve"> - </w:t>
      </w:r>
      <w:r w:rsidR="00F92BC8" w:rsidRPr="00F92BC8">
        <w:t>0,17551</w:t>
      </w:r>
      <w:r w:rsidR="00F92BC8">
        <w:t xml:space="preserve"> </w:t>
      </w:r>
      <w:r w:rsidR="000D45DC" w:rsidRPr="0047326C">
        <w:t>т,</w:t>
      </w:r>
      <w:r w:rsidR="0047326C">
        <w:t xml:space="preserve"> </w:t>
      </w:r>
      <w:r w:rsidR="000D45DC" w:rsidRPr="00592DE9">
        <w:t xml:space="preserve">спирт метиловий - </w:t>
      </w:r>
      <w:r w:rsidR="00F92BC8" w:rsidRPr="00F92BC8">
        <w:t>1,65568</w:t>
      </w:r>
      <w:r w:rsidR="00F92BC8">
        <w:t xml:space="preserve"> </w:t>
      </w:r>
      <w:r w:rsidR="000D45DC" w:rsidRPr="00592DE9">
        <w:t>т</w:t>
      </w:r>
      <w:r w:rsidR="00592DE9" w:rsidRPr="00592DE9">
        <w:t>.</w:t>
      </w:r>
      <w:r w:rsidR="0019667A" w:rsidRPr="00592DE9">
        <w:t xml:space="preserve"> </w:t>
      </w:r>
      <w:r w:rsidR="00EA1C52" w:rsidRPr="00592DE9">
        <w:t>Викиди забруднюючих речовин знаходитимуться в межах гранично-допустимих норм.</w:t>
      </w:r>
    </w:p>
    <w:p w14:paraId="1C956B84" w14:textId="77777777" w:rsidR="00802535" w:rsidRPr="00592DE9" w:rsidRDefault="00802535" w:rsidP="00802535">
      <w:pPr>
        <w:ind w:firstLine="567"/>
        <w:jc w:val="both"/>
      </w:pPr>
      <w:r w:rsidRPr="00592DE9"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2B4A551C" w14:textId="77777777" w:rsidR="001F75C7" w:rsidRPr="00FB2BB9" w:rsidRDefault="00FE27B8" w:rsidP="00EE3C79">
      <w:pPr>
        <w:ind w:firstLine="567"/>
        <w:jc w:val="both"/>
      </w:pPr>
      <w:r w:rsidRPr="00592DE9">
        <w:t xml:space="preserve">На об’єкті підприємства не планується впровадження заходів щодо скорочення викидів забруднюючих речовин в </w:t>
      </w:r>
      <w:r w:rsidRPr="00FB2BB9">
        <w:t>атмосферне п</w:t>
      </w:r>
      <w:r w:rsidR="0031311B" w:rsidRPr="00FB2BB9">
        <w:t>овітря, тому що на даний час не</w:t>
      </w:r>
      <w:r w:rsidRPr="00FB2BB9">
        <w:t>має перевищень встановлених нормативів граничнодопустимих викидів забруднюючих речовин.</w:t>
      </w:r>
    </w:p>
    <w:p w14:paraId="5DAFE8D0" w14:textId="77777777" w:rsidR="001F75C7" w:rsidRPr="00FB2BB9" w:rsidRDefault="00FE27B8" w:rsidP="00EE3C79">
      <w:pPr>
        <w:ind w:firstLine="567"/>
        <w:jc w:val="both"/>
      </w:pPr>
      <w:r w:rsidRPr="00FB2BB9">
        <w:t>Пропозиції щодо дозволених обсягів викидів відповідають чинному законодавству.</w:t>
      </w:r>
    </w:p>
    <w:p w14:paraId="40836501" w14:textId="77777777" w:rsidR="00856203" w:rsidRPr="0031311B" w:rsidRDefault="0019667A" w:rsidP="00EE3C79">
      <w:pPr>
        <w:ind w:firstLine="567"/>
        <w:jc w:val="both"/>
      </w:pPr>
      <w:bookmarkStart w:id="1" w:name="_Hlk94012097"/>
      <w:r w:rsidRPr="00FB2BB9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FB2BB9">
        <w:t>Полтавською обласною</w:t>
      </w:r>
      <w:r w:rsidR="00FE27B8" w:rsidRPr="00FB2BB9">
        <w:t xml:space="preserve"> (військовою)</w:t>
      </w:r>
      <w:r w:rsidR="00B16324" w:rsidRPr="00FB2BB9">
        <w:t xml:space="preserve"> державною адміністрацією за адресою: 36014, Полтавська обл., м. Полтава, вул. Соборності, 45, тел. (0532) 56-17-18</w:t>
      </w:r>
      <w:r w:rsidR="00FB2BB9" w:rsidRPr="00FB2BB9">
        <w:t xml:space="preserve">, </w:t>
      </w:r>
      <w:r w:rsidR="00FB2BB9" w:rsidRPr="00FB2BB9">
        <w:rPr>
          <w:color w:val="000000"/>
        </w:rPr>
        <w:t>ел. адреса: zvg@adm-pl.gov.ua</w:t>
      </w:r>
      <w:r w:rsidR="00FB2BB9">
        <w:rPr>
          <w:color w:val="000000"/>
        </w:rPr>
        <w:t>.</w:t>
      </w:r>
    </w:p>
    <w:bookmarkEnd w:id="1"/>
    <w:p w14:paraId="0BC6B15B" w14:textId="77777777" w:rsidR="00856203" w:rsidRPr="0031311B" w:rsidRDefault="00856203" w:rsidP="00E26C5D">
      <w:pPr>
        <w:spacing w:line="276" w:lineRule="auto"/>
        <w:ind w:firstLine="567"/>
        <w:jc w:val="both"/>
      </w:pPr>
    </w:p>
    <w:p w14:paraId="608EA94D" w14:textId="77777777" w:rsidR="00856203" w:rsidRPr="0031311B" w:rsidRDefault="00856203" w:rsidP="00E26C5D">
      <w:pPr>
        <w:ind w:firstLine="567"/>
      </w:pPr>
    </w:p>
    <w:sectPr w:rsidR="00856203" w:rsidRPr="0031311B" w:rsidSect="003445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E"/>
    <w:rsid w:val="00000120"/>
    <w:rsid w:val="00014FF3"/>
    <w:rsid w:val="00020169"/>
    <w:rsid w:val="00020C41"/>
    <w:rsid w:val="000249D1"/>
    <w:rsid w:val="00027702"/>
    <w:rsid w:val="00036DCD"/>
    <w:rsid w:val="0005329F"/>
    <w:rsid w:val="00072A8A"/>
    <w:rsid w:val="000B4F72"/>
    <w:rsid w:val="000C57BB"/>
    <w:rsid w:val="000D45DC"/>
    <w:rsid w:val="00140A0A"/>
    <w:rsid w:val="0015617B"/>
    <w:rsid w:val="0016642D"/>
    <w:rsid w:val="001718F3"/>
    <w:rsid w:val="0019667A"/>
    <w:rsid w:val="001A1B3D"/>
    <w:rsid w:val="001B40F2"/>
    <w:rsid w:val="001B7448"/>
    <w:rsid w:val="001D33D8"/>
    <w:rsid w:val="001F75C7"/>
    <w:rsid w:val="00203B4B"/>
    <w:rsid w:val="00210552"/>
    <w:rsid w:val="00215EAD"/>
    <w:rsid w:val="00224875"/>
    <w:rsid w:val="00241711"/>
    <w:rsid w:val="00252905"/>
    <w:rsid w:val="00255D99"/>
    <w:rsid w:val="002764A6"/>
    <w:rsid w:val="0028195B"/>
    <w:rsid w:val="002867FD"/>
    <w:rsid w:val="002914B3"/>
    <w:rsid w:val="002C7C31"/>
    <w:rsid w:val="002D2141"/>
    <w:rsid w:val="002D5AF1"/>
    <w:rsid w:val="003012AF"/>
    <w:rsid w:val="00302744"/>
    <w:rsid w:val="003054F0"/>
    <w:rsid w:val="003116F1"/>
    <w:rsid w:val="0031311B"/>
    <w:rsid w:val="003445E3"/>
    <w:rsid w:val="00356C74"/>
    <w:rsid w:val="00360C9B"/>
    <w:rsid w:val="00372C34"/>
    <w:rsid w:val="003836F7"/>
    <w:rsid w:val="0038733F"/>
    <w:rsid w:val="00387950"/>
    <w:rsid w:val="003A10CA"/>
    <w:rsid w:val="003A68EF"/>
    <w:rsid w:val="003B0A37"/>
    <w:rsid w:val="003E1693"/>
    <w:rsid w:val="004017E1"/>
    <w:rsid w:val="004024D8"/>
    <w:rsid w:val="00435C63"/>
    <w:rsid w:val="004458F7"/>
    <w:rsid w:val="004709B2"/>
    <w:rsid w:val="0047326C"/>
    <w:rsid w:val="00473794"/>
    <w:rsid w:val="00483518"/>
    <w:rsid w:val="00484F89"/>
    <w:rsid w:val="004E6EA5"/>
    <w:rsid w:val="0053504D"/>
    <w:rsid w:val="00535623"/>
    <w:rsid w:val="00553147"/>
    <w:rsid w:val="00574A60"/>
    <w:rsid w:val="00592DE9"/>
    <w:rsid w:val="005B50D5"/>
    <w:rsid w:val="005D1DF8"/>
    <w:rsid w:val="005F1527"/>
    <w:rsid w:val="0060397E"/>
    <w:rsid w:val="0061022F"/>
    <w:rsid w:val="00630446"/>
    <w:rsid w:val="006439B5"/>
    <w:rsid w:val="006767BC"/>
    <w:rsid w:val="006869B1"/>
    <w:rsid w:val="006A0E58"/>
    <w:rsid w:val="006C5122"/>
    <w:rsid w:val="006C5315"/>
    <w:rsid w:val="006D0788"/>
    <w:rsid w:val="006E758D"/>
    <w:rsid w:val="00702B50"/>
    <w:rsid w:val="00713B3A"/>
    <w:rsid w:val="00723E12"/>
    <w:rsid w:val="00735748"/>
    <w:rsid w:val="007407D0"/>
    <w:rsid w:val="007436E6"/>
    <w:rsid w:val="0076059C"/>
    <w:rsid w:val="0076501A"/>
    <w:rsid w:val="007674EB"/>
    <w:rsid w:val="007724D8"/>
    <w:rsid w:val="00782BB0"/>
    <w:rsid w:val="00792C5E"/>
    <w:rsid w:val="00796E9E"/>
    <w:rsid w:val="00797037"/>
    <w:rsid w:val="007A616C"/>
    <w:rsid w:val="007C0BB3"/>
    <w:rsid w:val="007C292B"/>
    <w:rsid w:val="007D3963"/>
    <w:rsid w:val="00802535"/>
    <w:rsid w:val="008146BA"/>
    <w:rsid w:val="00856203"/>
    <w:rsid w:val="00870919"/>
    <w:rsid w:val="0088146E"/>
    <w:rsid w:val="008A2550"/>
    <w:rsid w:val="008C0803"/>
    <w:rsid w:val="008C28A8"/>
    <w:rsid w:val="008C4560"/>
    <w:rsid w:val="008D1D39"/>
    <w:rsid w:val="008E0216"/>
    <w:rsid w:val="009253CF"/>
    <w:rsid w:val="009826E8"/>
    <w:rsid w:val="00994B6C"/>
    <w:rsid w:val="009C4C2C"/>
    <w:rsid w:val="009E055A"/>
    <w:rsid w:val="00A45936"/>
    <w:rsid w:val="00A51280"/>
    <w:rsid w:val="00A53892"/>
    <w:rsid w:val="00A85CEB"/>
    <w:rsid w:val="00AA2503"/>
    <w:rsid w:val="00AB10C4"/>
    <w:rsid w:val="00AB58AC"/>
    <w:rsid w:val="00AB64E8"/>
    <w:rsid w:val="00AD49B4"/>
    <w:rsid w:val="00AF0C48"/>
    <w:rsid w:val="00AF1DEA"/>
    <w:rsid w:val="00AF7BC1"/>
    <w:rsid w:val="00B011D5"/>
    <w:rsid w:val="00B16324"/>
    <w:rsid w:val="00B2118B"/>
    <w:rsid w:val="00B30A5C"/>
    <w:rsid w:val="00B3179E"/>
    <w:rsid w:val="00B423A4"/>
    <w:rsid w:val="00B62CA3"/>
    <w:rsid w:val="00BA6906"/>
    <w:rsid w:val="00BB1C99"/>
    <w:rsid w:val="00BB683E"/>
    <w:rsid w:val="00BD581C"/>
    <w:rsid w:val="00BF4190"/>
    <w:rsid w:val="00C10882"/>
    <w:rsid w:val="00C445E0"/>
    <w:rsid w:val="00C44DE8"/>
    <w:rsid w:val="00C512EA"/>
    <w:rsid w:val="00C53C92"/>
    <w:rsid w:val="00C93DFD"/>
    <w:rsid w:val="00C9786A"/>
    <w:rsid w:val="00CC2D58"/>
    <w:rsid w:val="00CC7342"/>
    <w:rsid w:val="00CD13BA"/>
    <w:rsid w:val="00CD6CFD"/>
    <w:rsid w:val="00CE711B"/>
    <w:rsid w:val="00D04455"/>
    <w:rsid w:val="00D050DA"/>
    <w:rsid w:val="00D460DD"/>
    <w:rsid w:val="00D5189B"/>
    <w:rsid w:val="00D553D1"/>
    <w:rsid w:val="00D568F9"/>
    <w:rsid w:val="00D5790A"/>
    <w:rsid w:val="00D60AB4"/>
    <w:rsid w:val="00D65FAA"/>
    <w:rsid w:val="00D81A9F"/>
    <w:rsid w:val="00D91E2F"/>
    <w:rsid w:val="00D97435"/>
    <w:rsid w:val="00DA4A6E"/>
    <w:rsid w:val="00DC3BCB"/>
    <w:rsid w:val="00E215AD"/>
    <w:rsid w:val="00E22BCA"/>
    <w:rsid w:val="00E26C5D"/>
    <w:rsid w:val="00E35840"/>
    <w:rsid w:val="00E46691"/>
    <w:rsid w:val="00E60511"/>
    <w:rsid w:val="00E679F9"/>
    <w:rsid w:val="00E74109"/>
    <w:rsid w:val="00E87B41"/>
    <w:rsid w:val="00EA1C52"/>
    <w:rsid w:val="00EA289A"/>
    <w:rsid w:val="00EC3D82"/>
    <w:rsid w:val="00EC7132"/>
    <w:rsid w:val="00EE3C79"/>
    <w:rsid w:val="00EF72CC"/>
    <w:rsid w:val="00F0404D"/>
    <w:rsid w:val="00F0683C"/>
    <w:rsid w:val="00F17092"/>
    <w:rsid w:val="00F259BB"/>
    <w:rsid w:val="00F2747E"/>
    <w:rsid w:val="00F400F1"/>
    <w:rsid w:val="00F716B8"/>
    <w:rsid w:val="00F76F47"/>
    <w:rsid w:val="00F82B16"/>
    <w:rsid w:val="00F92BC8"/>
    <w:rsid w:val="00FA0B10"/>
    <w:rsid w:val="00FB2BB9"/>
    <w:rsid w:val="00FE27B8"/>
    <w:rsid w:val="00FE48F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55DB"/>
  <w15:docId w15:val="{2AC50F52-B506-4B42-8ED2-A32CD4D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Червоний рядок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1153-7240-47BA-9C03-8912F45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2219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2020-09-01T06:12:00Z</cp:lastPrinted>
  <dcterms:created xsi:type="dcterms:W3CDTF">2024-02-14T13:11:00Z</dcterms:created>
  <dcterms:modified xsi:type="dcterms:W3CDTF">2025-02-07T08:28:00Z</dcterms:modified>
</cp:coreProperties>
</file>