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A7620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3E0A7621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3E0A7622" w14:textId="77777777"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3E0A7623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3E0A7624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3E0A7625" w14:textId="77777777"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51"/>
        <w:gridCol w:w="2126"/>
        <w:gridCol w:w="2694"/>
        <w:gridCol w:w="5670"/>
        <w:gridCol w:w="3194"/>
      </w:tblGrid>
      <w:tr w:rsidR="00E620A3" w14:paraId="3E0A762E" w14:textId="77777777" w:rsidTr="00791B65">
        <w:tc>
          <w:tcPr>
            <w:tcW w:w="1951" w:type="dxa"/>
          </w:tcPr>
          <w:p w14:paraId="3E0A7626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126" w:type="dxa"/>
          </w:tcPr>
          <w:p w14:paraId="3E0A7627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3E0A7628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0A7629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3E0A762A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670" w:type="dxa"/>
          </w:tcPr>
          <w:p w14:paraId="3E0A762B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3E0A762C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4" w:type="dxa"/>
          </w:tcPr>
          <w:p w14:paraId="3E0A762D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3E0A764C" w14:textId="77777777" w:rsidTr="00791B65">
        <w:trPr>
          <w:trHeight w:val="1009"/>
        </w:trPr>
        <w:tc>
          <w:tcPr>
            <w:tcW w:w="1951" w:type="dxa"/>
          </w:tcPr>
          <w:p w14:paraId="3E0A762F" w14:textId="77777777" w:rsidR="00501C04" w:rsidRPr="005C43AE" w:rsidRDefault="00E2613E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12167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  <w:r w:rsidR="00AB367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14:paraId="3E0A7630" w14:textId="77777777" w:rsidR="00501C04" w:rsidRPr="00A837C8" w:rsidRDefault="009763E6" w:rsidP="002E1155">
            <w:pPr>
              <w:ind w:left="-113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C43A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2613E">
              <w:rPr>
                <w:rFonts w:ascii="Times New Roman" w:hAnsi="Times New Roman" w:cs="Times New Roman"/>
                <w:sz w:val="28"/>
                <w:szCs w:val="28"/>
              </w:rPr>
              <w:t>7975</w:t>
            </w:r>
            <w:r w:rsidR="00A837C8">
              <w:rPr>
                <w:rFonts w:ascii="Times New Roman" w:hAnsi="Times New Roman" w:cs="Times New Roman"/>
                <w:sz w:val="28"/>
                <w:szCs w:val="28"/>
              </w:rPr>
              <w:t>/10/2</w:t>
            </w:r>
            <w:r w:rsidR="00A837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126" w:type="dxa"/>
          </w:tcPr>
          <w:p w14:paraId="3E0A7631" w14:textId="77777777" w:rsidR="00501C04" w:rsidRDefault="009275AB" w:rsidP="009275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ПРИВАТНЕ АКЦІОНЕРНЕ ТОВАРИСТВО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«</w:t>
            </w:r>
            <w:r w:rsidR="000D7B1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ПІВНІЧНИЙ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ГІРНИЧО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ЗБАГАЧУ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ВАЛЬНИЙ КОМБІНАТ»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>(ідентифікацій</w:t>
            </w:r>
            <w:r w:rsidR="005C43AE">
              <w:rPr>
                <w:rFonts w:ascii="Times New Roman" w:hAnsi="Times New Roman"/>
                <w:sz w:val="28"/>
                <w:szCs w:val="28"/>
              </w:rPr>
              <w:t>-</w:t>
            </w:r>
            <w:r w:rsidR="00135871" w:rsidRPr="00CB19C4">
              <w:rPr>
                <w:rFonts w:ascii="Times New Roman" w:hAnsi="Times New Roman"/>
                <w:sz w:val="28"/>
                <w:szCs w:val="28"/>
              </w:rPr>
              <w:t xml:space="preserve">ний код </w:t>
            </w:r>
            <w:r w:rsidR="00301204">
              <w:rPr>
                <w:rFonts w:ascii="Times New Roman" w:hAnsi="Times New Roman"/>
                <w:sz w:val="28"/>
                <w:szCs w:val="28"/>
              </w:rPr>
              <w:t xml:space="preserve">юридичної особи </w:t>
            </w:r>
            <w:r w:rsidR="000D7B16">
              <w:rPr>
                <w:rFonts w:ascii="Times New Roman" w:hAnsi="Times New Roman"/>
                <w:sz w:val="28"/>
                <w:szCs w:val="28"/>
              </w:rPr>
              <w:t>00191023</w:t>
            </w:r>
            <w:r w:rsidR="0013587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</w:tcPr>
          <w:p w14:paraId="3E0A7632" w14:textId="77777777" w:rsidR="00132695" w:rsidRDefault="00CB4AF3" w:rsidP="001326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F66DE">
              <w:rPr>
                <w:rFonts w:ascii="Times New Roman" w:hAnsi="Times New Roman" w:cs="Times New Roman"/>
                <w:sz w:val="28"/>
                <w:szCs w:val="28"/>
              </w:rPr>
              <w:t xml:space="preserve">б’єкт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07E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ПРИВАТН</w:t>
            </w:r>
            <w:r w:rsidR="008B3A96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Е АКЦІОНЕРНЕ ТОВАРИСТВО «ПІВНІЧ</w:t>
            </w:r>
            <w:r w:rsidR="00407E28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НИЙ ГІРНИЧО</w:t>
            </w:r>
            <w:r w:rsidR="00407E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407E28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ЗБАГАЧУ</w:t>
            </w:r>
            <w:r w:rsidR="00407E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</w:t>
            </w:r>
            <w:r w:rsidR="00407E28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АЛЬ</w:t>
            </w:r>
            <w:r w:rsidR="00407E28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="00407E28" w:rsidRPr="004F4AD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НИЙ КОМБІНАТ»</w:t>
            </w:r>
          </w:p>
          <w:p w14:paraId="3E0A7633" w14:textId="77777777" w:rsidR="00135871" w:rsidRPr="00634544" w:rsidRDefault="008B3A96" w:rsidP="0013587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Кривий Ріг</w:t>
            </w:r>
            <w:r w:rsidR="00634544" w:rsidRPr="006345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Дніпропетровська область,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="00407E2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79</w:t>
            </w:r>
          </w:p>
          <w:p w14:paraId="3E0A7634" w14:textId="77777777"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E0A7635" w14:textId="77777777"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E0A7636" w14:textId="77777777" w:rsidR="00501C04" w:rsidRPr="004A2388" w:rsidRDefault="00501C04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Відповідно до</w:t>
            </w:r>
            <w:r w:rsidR="00B2527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частини 4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статті 11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1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Закону України «Про охорону атмосферного повітря» підставами для відмови у видачі дозволу на викиди є:</w:t>
            </w:r>
          </w:p>
          <w:p w14:paraId="3E0A7637" w14:textId="77777777" w:rsidR="00501C04" w:rsidRPr="004A2388" w:rsidRDefault="00774806" w:rsidP="00555586">
            <w:pPr>
              <w:pStyle w:val="a4"/>
              <w:ind w:left="34" w:firstLine="42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Виявлення в документах, поданих суб’єктом господарювання, недост</w:t>
            </w:r>
            <w:r w:rsidR="008C2828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овірних відомостей, а саме:</w:t>
            </w:r>
          </w:p>
          <w:p w14:paraId="3E0A7638" w14:textId="77777777" w:rsidR="0002136B" w:rsidRPr="004A2388" w:rsidRDefault="008C2828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одані документи не відповідають вимогам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</w:t>
            </w:r>
            <w:r w:rsidR="00135871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затвердженої наказом Міністерства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захисту довкілля та природних ресурсів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України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від 27.06.2023 </w:t>
            </w:r>
            <w:r w:rsidR="00155F85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 448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зареєстрован</w:t>
            </w:r>
            <w:r w:rsidR="003727A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ої</w:t>
            </w:r>
            <w:r w:rsidR="00596B5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r w:rsidR="00E02C8F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Міністерстві ю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стиції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України 23.08.2023</w:t>
            </w:r>
            <w:r w:rsidR="006053A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за № </w:t>
            </w:r>
            <w:r w:rsidR="003365C6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1475/40531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(далі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84267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noBreakHyphen/>
              <w:t xml:space="preserve"> </w:t>
            </w:r>
            <w:r w:rsidR="009F4939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Інструкція)</w:t>
            </w:r>
            <w:r w:rsidR="00501C04"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а саме:</w:t>
            </w:r>
          </w:p>
          <w:p w14:paraId="3E0A7639" w14:textId="77777777" w:rsidR="00707C1D" w:rsidRPr="004A2388" w:rsidRDefault="00707C1D" w:rsidP="00555586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потребує конкретизації мета надання документів;</w:t>
            </w:r>
          </w:p>
          <w:p w14:paraId="3E0A763A" w14:textId="77777777" w:rsidR="00707C1D" w:rsidRPr="004A2388" w:rsidRDefault="00707C1D" w:rsidP="00555586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2388">
              <w:rPr>
                <w:rFonts w:ascii="Times New Roman" w:hAnsi="Times New Roman"/>
                <w:sz w:val="28"/>
                <w:szCs w:val="28"/>
              </w:rPr>
              <w:t>необхідно привести назву окремих розділів та їх зміст, нумерацію табличного матеріалу у відповідність до вимог Інструкції та згідно з ДСТУ 3008:2015 «Інформація та документація. Звіти у сфері науки і техніки. Структура та правила оформлювання»                       (п. 7.4.2, п. 7.6.4);</w:t>
            </w:r>
          </w:p>
          <w:p w14:paraId="3E0A763B" w14:textId="77777777" w:rsidR="00FC4C96" w:rsidRDefault="00707C1D" w:rsidP="00555586">
            <w:pPr>
              <w:ind w:left="34" w:firstLine="42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розділі «Вступна частина» відповідно до пункту 2 розділу </w:t>
            </w:r>
            <w:r w:rsidRPr="004A23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A23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Інструкці</w:t>
            </w:r>
            <w:r w:rsidR="00831BC8">
              <w:rPr>
                <w:rFonts w:ascii="Times New Roman" w:eastAsia="Times New Roman" w:hAnsi="Times New Roman" w:cs="Times New Roman"/>
                <w:sz w:val="28"/>
                <w:szCs w:val="28"/>
              </w:rPr>
              <w:t>ї</w:t>
            </w:r>
            <w:r w:rsidR="0007549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надана як для </w:t>
            </w:r>
            <w:r w:rsid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існуючого об’єкта/</w:t>
            </w:r>
            <w:r w:rsidR="00075494"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</w:t>
            </w:r>
            <w:r w:rsidR="00E47F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мислового майданчика </w:t>
            </w:r>
            <w:r w:rsidR="00075494"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порівняльна характеристика із попереднім</w:t>
            </w:r>
            <w:r w:rsid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 дозвола</w:t>
            </w:r>
            <w:r w:rsidR="00075494" w:rsidRP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07549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="00E47F1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викиди</w:t>
            </w:r>
            <w:r w:rsidR="00E03B9B" w:rsidRPr="00075494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E0A763C" w14:textId="77777777" w:rsidR="001E4E6F" w:rsidRPr="00831BC8" w:rsidRDefault="00831BC8" w:rsidP="00555586">
            <w:pPr>
              <w:ind w:firstLine="4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розділі, розробленому відповідно до вимог пункту 9 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розділу 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 Інструкції</w:t>
            </w:r>
            <w:r w:rsidR="007607B4" w:rsidRPr="00831BC8">
              <w:rPr>
                <w:sz w:val="28"/>
                <w:szCs w:val="28"/>
              </w:rPr>
              <w:t xml:space="preserve"> 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відомості щодо виду та обсягів викидів забруднюючих речовин в атмосферне повітря стаціонарними джерелами протирічать наведеним даним, які отримані в результаті проведення інвентаризації викидів забруднюючих речовин на об’єкті/ промисловому майданчику, шляхом систематизації інформації стосовно розміщення джерел утворення та викидів, видів і кількості забруднюючих речовин, що надходять з таких джерел в атмосферне повітря, пилогазоочисного обладнання, а також 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даних, які є складовою документів, в яких обґрунтовуються обсяги викидів (розділ розроблений згідно з </w:t>
            </w:r>
            <w:hyperlink r:id="rId7" w:anchor="n186" w:history="1">
              <w:r w:rsidR="007607B4" w:rsidRPr="00831BC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пунктом 18</w:t>
              </w:r>
            </w:hyperlink>
            <w:r w:rsidR="007607B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розділу 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 Інструкції, зокрема по таких джерелах викидів: №№ </w:t>
            </w:r>
            <w:r w:rsidR="0094019B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3, 4, 74, </w:t>
            </w:r>
            <w:r w:rsidR="007607B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75, 94, 3166, 259, 261, 272, 352, 354, 357, 363, 845, 397, 918, 726, 725, 731, 732, 3154, 3155, 3156, 391, 768, 30, 44, 52</w:t>
            </w:r>
            <w:r w:rsidR="0094019B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440, 862, 931, 929, 930)</w:t>
            </w:r>
            <w:r w:rsidR="001E4E6F" w:rsidRPr="00831BC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3E0A763D" w14:textId="77777777" w:rsidR="00BF5C38" w:rsidRDefault="00243ACC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 розділі «</w:t>
            </w:r>
            <w:r w:rsidR="00C22E2D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Порівняльна характеристика фактичних викидів забруднюючих речовин в атмосферне повітря з встановленими нормативами гранично допустимих викидів та технологічних нормативів допустимих викидів в</w:t>
            </w:r>
            <w:r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ідповідно до законодавства</w:t>
            </w:r>
            <w:r w:rsidR="0076648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надаю</w:t>
            </w:r>
            <w:r w:rsidR="00C22E2D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ться </w:t>
            </w:r>
            <w:r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помилкові дані, а саме по таких джерелах: 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джерелах №№ 197, 859 107, 280, 842, 364, 396, 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355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338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923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933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912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911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308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331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309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310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921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865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742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943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337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333 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noBreakHyphen/>
              <w:t xml:space="preserve"> 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одній забруднюючій речовині,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на джерелах №№ 3095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3103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924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925 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noBreakHyphen/>
              <w:t xml:space="preserve"> 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 двох забруднюючих речовинах, 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 джерелах                                  №№ 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796, 276, 287,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288, 356, 410, 855, 260, 176, 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3130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3182, 922, 932 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noBreakHyphen/>
              <w:t xml:space="preserve"> </w:t>
            </w:r>
            <w:r w:rsidR="00BF5C38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трьох забруднюючих речовинах</w:t>
            </w:r>
            <w:r w:rsidR="00B56C44"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;</w:t>
            </w:r>
          </w:p>
          <w:p w14:paraId="3E0A763E" w14:textId="77777777" w:rsidR="00F84655" w:rsidRDefault="00F84655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розділі, розробленому відповідно до вимог </w:t>
            </w:r>
            <w:hyperlink r:id="rId8" w:anchor="n186" w:history="1">
              <w:r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пункту</w:t>
              </w:r>
              <w:r w:rsidRPr="00831BC8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18</w:t>
              </w:r>
            </w:hyperlink>
            <w:r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розділу </w:t>
            </w:r>
            <w:r w:rsidRPr="00831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 Інструкції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надані не по всіх стаціонарних джерелах викидів </w:t>
            </w:r>
            <w:r w:rsidRPr="00D06A0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первинні матеріали результатів періодичних інструментально-лабораторних вимірювань параметрів викидів </w:t>
            </w:r>
            <w:r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отримані в результаті </w:t>
            </w:r>
            <w:r w:rsidRPr="00831BC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проведення інвентаризації викидів забруднюючих речовин на об’єкті</w:t>
            </w:r>
            <w:r w:rsidR="00F95F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0A763F" w14:textId="77777777" w:rsidR="00F95F76" w:rsidRPr="00831BC8" w:rsidRDefault="00F95F76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окремих розділах документів наведена інформація про обсяги викидів забруднюючих речовин в атмосферне повітря пересувними джерелами, що протирічить вимогам Інструкції, оскільки у складі документів надається інформація виключно для стаціонарних джерел викидів;</w:t>
            </w:r>
          </w:p>
          <w:p w14:paraId="3E0A7640" w14:textId="77777777" w:rsidR="00134446" w:rsidRDefault="00134446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BC8">
              <w:rPr>
                <w:rFonts w:ascii="Times New Roman" w:hAnsi="Times New Roman"/>
                <w:sz w:val="28"/>
                <w:szCs w:val="28"/>
              </w:rPr>
              <w:t>у розділі документів «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>Відом</w:t>
            </w:r>
            <w:r w:rsidR="00FF6F27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ості щодо джерел інформації» 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>зазначено джерела інформації</w:t>
            </w:r>
            <w:r w:rsidR="00710393" w:rsidRPr="00831BC8">
              <w:rPr>
                <w:rFonts w:ascii="Times New Roman" w:hAnsi="Times New Roman" w:cs="Times New Roman"/>
                <w:sz w:val="28"/>
                <w:szCs w:val="28"/>
              </w:rPr>
              <w:t xml:space="preserve"> (нормативно-правові акти)</w:t>
            </w:r>
            <w:r w:rsidRPr="00831BC8">
              <w:rPr>
                <w:rFonts w:ascii="Times New Roman" w:hAnsi="Times New Roman" w:cs="Times New Roman"/>
                <w:sz w:val="28"/>
                <w:szCs w:val="28"/>
              </w:rPr>
              <w:t>, що були використані при підготовці документів, в яких обґрунто</w:t>
            </w:r>
            <w:r w:rsidR="00FF6F27" w:rsidRPr="00831BC8">
              <w:rPr>
                <w:rFonts w:ascii="Times New Roman" w:hAnsi="Times New Roman" w:cs="Times New Roman"/>
                <w:sz w:val="28"/>
                <w:szCs w:val="28"/>
              </w:rPr>
              <w:t>вуються обсяги викидів, які втратили чинність</w:t>
            </w:r>
            <w:r w:rsidR="003727A9" w:rsidRPr="00831B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0A7641" w14:textId="77777777" w:rsidR="00041AE0" w:rsidRDefault="00041AE0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Крім того:</w:t>
            </w:r>
          </w:p>
          <w:p w14:paraId="3E0A7642" w14:textId="77777777" w:rsidR="00041AE0" w:rsidRPr="00792B6A" w:rsidRDefault="00041AE0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складі документів відсутня інформація про виконання заходів щодо скорочення викидів забруднюючих речовин стаціонарними джерелами №№ 40, 51, 52, 54, </w:t>
            </w:r>
            <w:r w:rsidR="00792B6A">
              <w:rPr>
                <w:rFonts w:ascii="Times New Roman" w:hAnsi="Times New Roman" w:cs="Times New Roman"/>
                <w:sz w:val="28"/>
                <w:szCs w:val="28"/>
              </w:rPr>
              <w:t xml:space="preserve">які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передбачені попереднім </w:t>
            </w:r>
            <w:r w:rsidR="00792B6A">
              <w:rPr>
                <w:rFonts w:ascii="Times New Roman" w:hAnsi="Times New Roman" w:cs="Times New Roman"/>
                <w:sz w:val="28"/>
                <w:szCs w:val="28"/>
              </w:rPr>
              <w:t xml:space="preserve">(чинним)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дозволом на викиди</w:t>
            </w:r>
            <w:r w:rsidR="00792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2B6A" w:rsidRPr="00792B6A">
              <w:rPr>
                <w:rFonts w:ascii="Times New Roman" w:hAnsi="Times New Roman" w:cs="Times New Roman"/>
                <w:sz w:val="28"/>
                <w:szCs w:val="28"/>
              </w:rPr>
              <w:t xml:space="preserve">від 21.05.2020 </w:t>
            </w:r>
            <w:r w:rsidR="00792B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</w:t>
            </w:r>
            <w:r w:rsidR="00792B6A" w:rsidRPr="00792B6A">
              <w:rPr>
                <w:rFonts w:ascii="Times New Roman" w:hAnsi="Times New Roman" w:cs="Times New Roman"/>
                <w:sz w:val="28"/>
                <w:szCs w:val="28"/>
              </w:rPr>
              <w:t>№ 1211037200-01</w:t>
            </w:r>
            <w:r w:rsidRPr="00792B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0A7643" w14:textId="77777777" w:rsidR="00041AE0" w:rsidRDefault="00041AE0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надана копія наказу підприємства від 06.01.2021 № 11 про виведення з експлуатації ЦВО-1</w:t>
            </w:r>
            <w:r w:rsidR="00FF6F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E0A7644" w14:textId="77777777" w:rsidR="00E47F1C" w:rsidRDefault="00E47F1C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складі документів відсутня інформація про врахування або об</w:t>
            </w:r>
            <w:r w:rsidRPr="004A238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рунтоване неврахування зауважень громадськості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умов, які мають встановлюватися у дозволі на викиди;</w:t>
            </w:r>
          </w:p>
          <w:p w14:paraId="3E0A7645" w14:textId="77777777" w:rsidR="00FF6FF2" w:rsidRDefault="00FF6FF2" w:rsidP="00555586">
            <w:pPr>
              <w:ind w:firstLine="4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документах доцільно зробити наскрізну нумерацію джерел викидів забруднюючих речовин стаціонарними джерелами.</w:t>
            </w:r>
          </w:p>
          <w:p w14:paraId="3E0A7646" w14:textId="77777777" w:rsidR="003B2A45" w:rsidRPr="00EC10EE" w:rsidRDefault="003B2A45" w:rsidP="00F84655">
            <w:pPr>
              <w:ind w:firstLine="48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94" w:type="dxa"/>
          </w:tcPr>
          <w:p w14:paraId="3E0A7647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14:paraId="3E0A7648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A7649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A764A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0A764B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E0A764D" w14:textId="77777777"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0A764E" w14:textId="77777777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9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A7651" w14:textId="77777777" w:rsidR="009B0601" w:rsidRDefault="009B0601" w:rsidP="0071143E">
      <w:pPr>
        <w:spacing w:after="0" w:line="240" w:lineRule="auto"/>
      </w:pPr>
      <w:r>
        <w:separator/>
      </w:r>
    </w:p>
  </w:endnote>
  <w:endnote w:type="continuationSeparator" w:id="0">
    <w:p w14:paraId="3E0A7652" w14:textId="77777777" w:rsidR="009B0601" w:rsidRDefault="009B0601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A764F" w14:textId="77777777" w:rsidR="009B0601" w:rsidRDefault="009B0601" w:rsidP="0071143E">
      <w:pPr>
        <w:spacing w:after="0" w:line="240" w:lineRule="auto"/>
      </w:pPr>
      <w:r>
        <w:separator/>
      </w:r>
    </w:p>
  </w:footnote>
  <w:footnote w:type="continuationSeparator" w:id="0">
    <w:p w14:paraId="3E0A7650" w14:textId="77777777" w:rsidR="009B0601" w:rsidRDefault="009B0601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14:paraId="3E0A7653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5726" w:rsidRPr="000D5726">
          <w:rPr>
            <w:noProof/>
            <w:lang w:val="ru-RU"/>
          </w:rPr>
          <w:t>2</w:t>
        </w:r>
        <w:r>
          <w:fldChar w:fldCharType="end"/>
        </w:r>
      </w:p>
    </w:sdtContent>
  </w:sdt>
  <w:p w14:paraId="3E0A7654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107E3"/>
    <w:rsid w:val="000169F8"/>
    <w:rsid w:val="0002136B"/>
    <w:rsid w:val="00024C19"/>
    <w:rsid w:val="0002539F"/>
    <w:rsid w:val="00041AE0"/>
    <w:rsid w:val="00044825"/>
    <w:rsid w:val="0004661E"/>
    <w:rsid w:val="00055AE9"/>
    <w:rsid w:val="000576AC"/>
    <w:rsid w:val="00061189"/>
    <w:rsid w:val="0006395A"/>
    <w:rsid w:val="00075494"/>
    <w:rsid w:val="000763FA"/>
    <w:rsid w:val="0009322E"/>
    <w:rsid w:val="0009655B"/>
    <w:rsid w:val="000A1CDB"/>
    <w:rsid w:val="000A5D7D"/>
    <w:rsid w:val="000B073D"/>
    <w:rsid w:val="000B3597"/>
    <w:rsid w:val="000B4578"/>
    <w:rsid w:val="000D5726"/>
    <w:rsid w:val="000D7B16"/>
    <w:rsid w:val="0011256D"/>
    <w:rsid w:val="0012202C"/>
    <w:rsid w:val="00132007"/>
    <w:rsid w:val="00132695"/>
    <w:rsid w:val="00134446"/>
    <w:rsid w:val="00135871"/>
    <w:rsid w:val="001368FD"/>
    <w:rsid w:val="001376E1"/>
    <w:rsid w:val="00143AE4"/>
    <w:rsid w:val="001537AE"/>
    <w:rsid w:val="0015537A"/>
    <w:rsid w:val="00155F85"/>
    <w:rsid w:val="001776EA"/>
    <w:rsid w:val="00186285"/>
    <w:rsid w:val="001A03EF"/>
    <w:rsid w:val="001A3F27"/>
    <w:rsid w:val="001C7983"/>
    <w:rsid w:val="001E4E6F"/>
    <w:rsid w:val="001F5D39"/>
    <w:rsid w:val="0020058C"/>
    <w:rsid w:val="00206C77"/>
    <w:rsid w:val="00212BCE"/>
    <w:rsid w:val="00234974"/>
    <w:rsid w:val="00243ACC"/>
    <w:rsid w:val="00260645"/>
    <w:rsid w:val="00294ABB"/>
    <w:rsid w:val="002A1461"/>
    <w:rsid w:val="002D6F37"/>
    <w:rsid w:val="002E1155"/>
    <w:rsid w:val="002E25DE"/>
    <w:rsid w:val="002E25F4"/>
    <w:rsid w:val="002E7BE7"/>
    <w:rsid w:val="00301204"/>
    <w:rsid w:val="00310DB9"/>
    <w:rsid w:val="00312E1A"/>
    <w:rsid w:val="0031708A"/>
    <w:rsid w:val="003269EC"/>
    <w:rsid w:val="003353D0"/>
    <w:rsid w:val="003365C6"/>
    <w:rsid w:val="00341647"/>
    <w:rsid w:val="003539AD"/>
    <w:rsid w:val="00357173"/>
    <w:rsid w:val="003633C6"/>
    <w:rsid w:val="0036571A"/>
    <w:rsid w:val="003727A9"/>
    <w:rsid w:val="00373C13"/>
    <w:rsid w:val="00390653"/>
    <w:rsid w:val="003959D9"/>
    <w:rsid w:val="003A626B"/>
    <w:rsid w:val="003B2A45"/>
    <w:rsid w:val="003C060A"/>
    <w:rsid w:val="003D2934"/>
    <w:rsid w:val="003E3834"/>
    <w:rsid w:val="004014AE"/>
    <w:rsid w:val="00407443"/>
    <w:rsid w:val="00407E28"/>
    <w:rsid w:val="00416755"/>
    <w:rsid w:val="00422D98"/>
    <w:rsid w:val="00425FE2"/>
    <w:rsid w:val="00437575"/>
    <w:rsid w:val="00450AE3"/>
    <w:rsid w:val="0045212A"/>
    <w:rsid w:val="00471407"/>
    <w:rsid w:val="004A2388"/>
    <w:rsid w:val="004C4FE1"/>
    <w:rsid w:val="004C7767"/>
    <w:rsid w:val="004E6C27"/>
    <w:rsid w:val="004F093D"/>
    <w:rsid w:val="00501C04"/>
    <w:rsid w:val="005115F3"/>
    <w:rsid w:val="00515554"/>
    <w:rsid w:val="00516D31"/>
    <w:rsid w:val="0052452A"/>
    <w:rsid w:val="005246BD"/>
    <w:rsid w:val="00525E96"/>
    <w:rsid w:val="00545F7D"/>
    <w:rsid w:val="0055221B"/>
    <w:rsid w:val="005553E9"/>
    <w:rsid w:val="00555586"/>
    <w:rsid w:val="00592E2F"/>
    <w:rsid w:val="005943E7"/>
    <w:rsid w:val="00596B5F"/>
    <w:rsid w:val="005A2DBB"/>
    <w:rsid w:val="005A537D"/>
    <w:rsid w:val="005B0A11"/>
    <w:rsid w:val="005B1DF6"/>
    <w:rsid w:val="005B5AAB"/>
    <w:rsid w:val="005C43AE"/>
    <w:rsid w:val="005C45AD"/>
    <w:rsid w:val="005C5507"/>
    <w:rsid w:val="005D50DA"/>
    <w:rsid w:val="005E1B6E"/>
    <w:rsid w:val="00603992"/>
    <w:rsid w:val="00604996"/>
    <w:rsid w:val="006053A7"/>
    <w:rsid w:val="00613DF6"/>
    <w:rsid w:val="0062186F"/>
    <w:rsid w:val="00632F9A"/>
    <w:rsid w:val="00634544"/>
    <w:rsid w:val="0063573B"/>
    <w:rsid w:val="006701BA"/>
    <w:rsid w:val="00670AE0"/>
    <w:rsid w:val="00675BF4"/>
    <w:rsid w:val="00685505"/>
    <w:rsid w:val="006B5C24"/>
    <w:rsid w:val="006C5DDF"/>
    <w:rsid w:val="006D1DD3"/>
    <w:rsid w:val="006F3D21"/>
    <w:rsid w:val="00700A23"/>
    <w:rsid w:val="00707C1D"/>
    <w:rsid w:val="00710393"/>
    <w:rsid w:val="0071143E"/>
    <w:rsid w:val="00725604"/>
    <w:rsid w:val="00726199"/>
    <w:rsid w:val="007273B2"/>
    <w:rsid w:val="00734FF1"/>
    <w:rsid w:val="007460FF"/>
    <w:rsid w:val="00746F94"/>
    <w:rsid w:val="007607B4"/>
    <w:rsid w:val="00766488"/>
    <w:rsid w:val="00774806"/>
    <w:rsid w:val="0078065B"/>
    <w:rsid w:val="0079094F"/>
    <w:rsid w:val="00791B65"/>
    <w:rsid w:val="00792B6A"/>
    <w:rsid w:val="007B0360"/>
    <w:rsid w:val="007B09FC"/>
    <w:rsid w:val="007B5CF3"/>
    <w:rsid w:val="007E17AC"/>
    <w:rsid w:val="007F558C"/>
    <w:rsid w:val="007F68D1"/>
    <w:rsid w:val="008119B8"/>
    <w:rsid w:val="00830509"/>
    <w:rsid w:val="00831BC8"/>
    <w:rsid w:val="00857E2F"/>
    <w:rsid w:val="00884267"/>
    <w:rsid w:val="008A4C51"/>
    <w:rsid w:val="008B3A96"/>
    <w:rsid w:val="008C2828"/>
    <w:rsid w:val="008C394D"/>
    <w:rsid w:val="008D4B01"/>
    <w:rsid w:val="008E3A3C"/>
    <w:rsid w:val="008E6C98"/>
    <w:rsid w:val="009021C4"/>
    <w:rsid w:val="00913704"/>
    <w:rsid w:val="00913737"/>
    <w:rsid w:val="0091684B"/>
    <w:rsid w:val="0092496E"/>
    <w:rsid w:val="0092541A"/>
    <w:rsid w:val="009275AB"/>
    <w:rsid w:val="0094019B"/>
    <w:rsid w:val="00943BBC"/>
    <w:rsid w:val="009539BC"/>
    <w:rsid w:val="00963535"/>
    <w:rsid w:val="00970941"/>
    <w:rsid w:val="009763E6"/>
    <w:rsid w:val="00982661"/>
    <w:rsid w:val="009B0601"/>
    <w:rsid w:val="009B2E1D"/>
    <w:rsid w:val="009F4939"/>
    <w:rsid w:val="009F4B6D"/>
    <w:rsid w:val="009F5077"/>
    <w:rsid w:val="00A07F82"/>
    <w:rsid w:val="00A106FF"/>
    <w:rsid w:val="00A176D5"/>
    <w:rsid w:val="00A256DA"/>
    <w:rsid w:val="00A26D4C"/>
    <w:rsid w:val="00A3166F"/>
    <w:rsid w:val="00A378E2"/>
    <w:rsid w:val="00A418B8"/>
    <w:rsid w:val="00A4269F"/>
    <w:rsid w:val="00A45006"/>
    <w:rsid w:val="00A46C1F"/>
    <w:rsid w:val="00A528FC"/>
    <w:rsid w:val="00A53260"/>
    <w:rsid w:val="00A5418B"/>
    <w:rsid w:val="00A63900"/>
    <w:rsid w:val="00A837C8"/>
    <w:rsid w:val="00A84DA5"/>
    <w:rsid w:val="00A85147"/>
    <w:rsid w:val="00AA68F2"/>
    <w:rsid w:val="00AB3677"/>
    <w:rsid w:val="00AC1394"/>
    <w:rsid w:val="00AC1D34"/>
    <w:rsid w:val="00AD359E"/>
    <w:rsid w:val="00AF5939"/>
    <w:rsid w:val="00B2126A"/>
    <w:rsid w:val="00B2283A"/>
    <w:rsid w:val="00B25274"/>
    <w:rsid w:val="00B44285"/>
    <w:rsid w:val="00B55E93"/>
    <w:rsid w:val="00B56C44"/>
    <w:rsid w:val="00B62467"/>
    <w:rsid w:val="00B62FE1"/>
    <w:rsid w:val="00B649C4"/>
    <w:rsid w:val="00BA215B"/>
    <w:rsid w:val="00BF5C38"/>
    <w:rsid w:val="00C000ED"/>
    <w:rsid w:val="00C1011F"/>
    <w:rsid w:val="00C208E9"/>
    <w:rsid w:val="00C22E2D"/>
    <w:rsid w:val="00C5001B"/>
    <w:rsid w:val="00C57958"/>
    <w:rsid w:val="00C75855"/>
    <w:rsid w:val="00C7636C"/>
    <w:rsid w:val="00C91297"/>
    <w:rsid w:val="00CB20F8"/>
    <w:rsid w:val="00CB2D2E"/>
    <w:rsid w:val="00CB4AF3"/>
    <w:rsid w:val="00CE78D7"/>
    <w:rsid w:val="00D02B99"/>
    <w:rsid w:val="00D06A0B"/>
    <w:rsid w:val="00D11996"/>
    <w:rsid w:val="00D23389"/>
    <w:rsid w:val="00D23F57"/>
    <w:rsid w:val="00D24496"/>
    <w:rsid w:val="00D308CA"/>
    <w:rsid w:val="00D32C04"/>
    <w:rsid w:val="00D4353D"/>
    <w:rsid w:val="00D6383D"/>
    <w:rsid w:val="00D712FB"/>
    <w:rsid w:val="00D760D3"/>
    <w:rsid w:val="00D93FC2"/>
    <w:rsid w:val="00DA0356"/>
    <w:rsid w:val="00DA7158"/>
    <w:rsid w:val="00DB75BD"/>
    <w:rsid w:val="00DD411D"/>
    <w:rsid w:val="00DD6065"/>
    <w:rsid w:val="00E01C26"/>
    <w:rsid w:val="00E02C8F"/>
    <w:rsid w:val="00E03B9B"/>
    <w:rsid w:val="00E12167"/>
    <w:rsid w:val="00E1469E"/>
    <w:rsid w:val="00E230DA"/>
    <w:rsid w:val="00E25024"/>
    <w:rsid w:val="00E25D3E"/>
    <w:rsid w:val="00E2613E"/>
    <w:rsid w:val="00E41A8B"/>
    <w:rsid w:val="00E47F1C"/>
    <w:rsid w:val="00E519BE"/>
    <w:rsid w:val="00E620A3"/>
    <w:rsid w:val="00E80F18"/>
    <w:rsid w:val="00E91F88"/>
    <w:rsid w:val="00E9219A"/>
    <w:rsid w:val="00EB25AA"/>
    <w:rsid w:val="00EC10EE"/>
    <w:rsid w:val="00ED4F60"/>
    <w:rsid w:val="00EE1F9B"/>
    <w:rsid w:val="00F11E3F"/>
    <w:rsid w:val="00F123C1"/>
    <w:rsid w:val="00F13865"/>
    <w:rsid w:val="00F145A5"/>
    <w:rsid w:val="00F670AC"/>
    <w:rsid w:val="00F84655"/>
    <w:rsid w:val="00F914A5"/>
    <w:rsid w:val="00F94CDD"/>
    <w:rsid w:val="00F95F76"/>
    <w:rsid w:val="00FA0FC4"/>
    <w:rsid w:val="00FA5379"/>
    <w:rsid w:val="00FC4C96"/>
    <w:rsid w:val="00FD161C"/>
    <w:rsid w:val="00FF064E"/>
    <w:rsid w:val="00FF338B"/>
    <w:rsid w:val="00FF6111"/>
    <w:rsid w:val="00FF6F27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7620"/>
  <w15:docId w15:val="{0D63CC1A-FED0-494B-B1E0-A344CD961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1537AE"/>
  </w:style>
  <w:style w:type="paragraph" w:customStyle="1" w:styleId="rvps2">
    <w:name w:val="rvps2"/>
    <w:basedOn w:val="a"/>
    <w:rsid w:val="00A46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475-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z1475-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3577</Words>
  <Characters>2039</Characters>
  <Application>Microsoft Office Word</Application>
  <DocSecurity>4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Ірина Василівна</dc:creator>
  <cp:lastModifiedBy>Ульвак Марина Вікторівна</cp:lastModifiedBy>
  <cp:revision>2</cp:revision>
  <cp:lastPrinted>2025-03-18T07:08:00Z</cp:lastPrinted>
  <dcterms:created xsi:type="dcterms:W3CDTF">2025-03-18T07:08:00Z</dcterms:created>
  <dcterms:modified xsi:type="dcterms:W3CDTF">2025-03-18T07:08:00Z</dcterms:modified>
</cp:coreProperties>
</file>