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2794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77"/>
        <w:gridCol w:w="284"/>
        <w:gridCol w:w="1279"/>
        <w:gridCol w:w="851"/>
        <w:gridCol w:w="1277"/>
        <w:gridCol w:w="1984"/>
        <w:gridCol w:w="2268"/>
        <w:gridCol w:w="3828"/>
        <w:gridCol w:w="3120"/>
        <w:gridCol w:w="13"/>
        <w:gridCol w:w="129"/>
        <w:gridCol w:w="1558"/>
        <w:gridCol w:w="1701"/>
        <w:gridCol w:w="6236"/>
        <w:gridCol w:w="2840"/>
      </w:tblGrid>
      <w:tr w:rsidR="00C676BC" w:rsidRPr="00FE55B5" w14:paraId="2C775001" w14:textId="77777777" w:rsidTr="00BB2F17">
        <w:trPr>
          <w:trHeight w:val="315"/>
        </w:trPr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74FF7" w14:textId="77777777" w:rsidR="00C676BC" w:rsidRPr="00790F74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2130" w:type="dxa"/>
            <w:gridSpan w:val="2"/>
            <w:tcBorders>
              <w:top w:val="nil"/>
              <w:left w:val="nil"/>
              <w:right w:val="nil"/>
            </w:tcBorders>
          </w:tcPr>
          <w:p w14:paraId="2C774FF8" w14:textId="77777777" w:rsidR="00C676BC" w:rsidRPr="00FE55B5" w:rsidRDefault="00C676BC" w:rsidP="003C6FD6">
            <w:pPr>
              <w:spacing w:after="0" w:line="240" w:lineRule="auto"/>
              <w:ind w:left="96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619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74FF9" w14:textId="77777777" w:rsidR="00DE3522" w:rsidRDefault="00DE3522" w:rsidP="00DE3522">
            <w:pPr>
              <w:spacing w:after="0" w:line="240" w:lineRule="auto"/>
              <w:ind w:left="8115" w:right="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E5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Додаток </w:t>
            </w:r>
          </w:p>
          <w:p w14:paraId="2C774FFA" w14:textId="77777777" w:rsidR="00DE3522" w:rsidRPr="00DE3522" w:rsidRDefault="00DE3522" w:rsidP="00DE3522">
            <w:pPr>
              <w:shd w:val="clear" w:color="auto" w:fill="FFFFFF"/>
              <w:spacing w:after="0" w:line="240" w:lineRule="auto"/>
              <w:ind w:left="8115" w:right="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E5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до наказу Міністерства захисту довкілля та природних ресурсів України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</w:r>
            <w:r w:rsidRPr="008F5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«</w:t>
            </w:r>
            <w:r w:rsidRPr="008F5B44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6"/>
              </w:rPr>
              <w:t xml:space="preserve">Про відмову </w:t>
            </w:r>
            <w:r w:rsidRPr="00DE3522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6"/>
              </w:rPr>
              <w:t>у затвердженні плану моніторингу</w:t>
            </w:r>
            <w:r w:rsidRPr="00DE352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»</w:t>
            </w:r>
          </w:p>
          <w:p w14:paraId="2C774FFB" w14:textId="392C6ABA" w:rsidR="00DE3522" w:rsidRPr="00F004B2" w:rsidRDefault="00F004B2" w:rsidP="00DE3522">
            <w:pPr>
              <w:spacing w:after="0" w:line="240" w:lineRule="auto"/>
              <w:ind w:left="8115" w:right="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24 березня</w:t>
            </w:r>
            <w:bookmarkStart w:id="0" w:name="_GoBack"/>
            <w:bookmarkEnd w:id="0"/>
            <w:r w:rsidR="00DE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202</w:t>
            </w:r>
            <w:r w:rsidR="00834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  <w:r w:rsidR="00DE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року 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591</w:t>
            </w:r>
          </w:p>
          <w:p w14:paraId="2C774FFC" w14:textId="77777777" w:rsidR="00C676BC" w:rsidRPr="00FE55B5" w:rsidRDefault="00C676BC" w:rsidP="006E44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74FFD" w14:textId="77777777"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74FFE" w14:textId="77777777"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74FFF" w14:textId="77777777"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775000" w14:textId="77777777" w:rsidR="00C676BC" w:rsidRPr="00FE55B5" w:rsidRDefault="00C676BC" w:rsidP="00597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C676BC" w:rsidRPr="00FE55B5" w14:paraId="2C775005" w14:textId="77777777" w:rsidTr="00BB2F17">
        <w:trPr>
          <w:gridAfter w:val="5"/>
          <w:wAfter w:w="12464" w:type="dxa"/>
          <w:trHeight w:val="375"/>
        </w:trPr>
        <w:tc>
          <w:tcPr>
            <w:tcW w:w="21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C775002" w14:textId="77777777" w:rsidR="00C676BC" w:rsidRPr="00FE55B5" w:rsidRDefault="00C676BC" w:rsidP="00597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33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775003" w14:textId="77777777" w:rsidR="00C676BC" w:rsidRDefault="00C676BC" w:rsidP="00597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  <w:p w14:paraId="2C775004" w14:textId="77777777" w:rsidR="008E57B7" w:rsidRPr="00FE55B5" w:rsidRDefault="008E57B7" w:rsidP="00597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</w:tr>
      <w:tr w:rsidR="00C676BC" w:rsidRPr="00FE55B5" w14:paraId="2C775009" w14:textId="77777777" w:rsidTr="00BB2F17">
        <w:trPr>
          <w:gridAfter w:val="6"/>
          <w:wAfter w:w="12477" w:type="dxa"/>
          <w:trHeight w:val="300"/>
        </w:trPr>
        <w:tc>
          <w:tcPr>
            <w:tcW w:w="154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75006" w14:textId="77777777" w:rsidR="00C676BC" w:rsidRDefault="00C676BC" w:rsidP="00077B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</w:pPr>
            <w:r w:rsidRPr="00077B91">
              <w:rPr>
                <w:rFonts w:ascii="Times New Roman" w:hAnsi="Times New Roman" w:cs="Times New Roman"/>
                <w:b/>
                <w:sz w:val="28"/>
                <w:szCs w:val="28"/>
              </w:rPr>
              <w:t>Перелік обставин, що стали підставою для прийняття рішення</w:t>
            </w:r>
            <w:r w:rsidRPr="00077B91"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 xml:space="preserve"> про відмову </w:t>
            </w:r>
          </w:p>
          <w:p w14:paraId="2C775007" w14:textId="77777777" w:rsidR="00C676BC" w:rsidRPr="00077B91" w:rsidRDefault="00C676BC" w:rsidP="00077B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 xml:space="preserve">у </w:t>
            </w:r>
            <w:r w:rsidRPr="00077B91">
              <w:rPr>
                <w:rFonts w:ascii="Times New Roman" w:hAnsi="Times New Roman" w:cs="Times New Roman"/>
                <w:b/>
                <w:sz w:val="28"/>
                <w:szCs w:val="28"/>
              </w:rPr>
              <w:t>затвердженні план</w:t>
            </w:r>
            <w:r w:rsidR="00925894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r w:rsidRPr="00077B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A6947">
              <w:rPr>
                <w:rFonts w:ascii="Times New Roman" w:hAnsi="Times New Roman" w:cs="Times New Roman"/>
                <w:b/>
                <w:sz w:val="28"/>
                <w:szCs w:val="28"/>
              </w:rPr>
              <w:t>моніторингу</w:t>
            </w:r>
            <w:r w:rsidR="00DA6947" w:rsidRPr="00DA694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 xml:space="preserve"> </w:t>
            </w:r>
          </w:p>
          <w:p w14:paraId="2C775008" w14:textId="77777777" w:rsidR="00C676BC" w:rsidRPr="00FE55B5" w:rsidRDefault="00C676BC" w:rsidP="00077B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</w:tr>
      <w:tr w:rsidR="00C676BC" w:rsidRPr="00FE55B5" w14:paraId="2C775019" w14:textId="77777777" w:rsidTr="00CA3C92">
        <w:trPr>
          <w:gridAfter w:val="6"/>
          <w:wAfter w:w="12477" w:type="dxa"/>
          <w:trHeight w:val="112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7500A" w14:textId="77777777" w:rsidR="00C676BC" w:rsidRPr="004C409A" w:rsidRDefault="00C676BC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4C4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№</w:t>
            </w:r>
          </w:p>
          <w:p w14:paraId="2C77500B" w14:textId="77777777" w:rsidR="00C676BC" w:rsidRPr="00C676BC" w:rsidRDefault="00C676BC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4C4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з/п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7500C" w14:textId="77777777" w:rsidR="00C676BC" w:rsidRPr="00C676BC" w:rsidRDefault="00C676BC" w:rsidP="00C67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Дата надходження та вхідний номер листа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7500D" w14:textId="77777777" w:rsidR="00C676BC" w:rsidRPr="00C676BC" w:rsidRDefault="002408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Повне н</w:t>
            </w:r>
            <w:r w:rsidR="00C676BC" w:rsidRPr="00C67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айменування/ Прізвище, ім’я, </w:t>
            </w:r>
          </w:p>
          <w:p w14:paraId="2C77500E" w14:textId="77777777"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по батькові </w:t>
            </w:r>
          </w:p>
          <w:p w14:paraId="2C77500F" w14:textId="77777777"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(за наявності) </w:t>
            </w:r>
          </w:p>
          <w:p w14:paraId="2C775010" w14:textId="77777777"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оператора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775011" w14:textId="77777777"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Ідентифікаційний код юридичної особи (код ЄДРПОУ) або реєстраційний номер облікової картки платника податків фізичної особи-підприємця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75012" w14:textId="77777777"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Назва установки та </w:t>
            </w:r>
          </w:p>
          <w:p w14:paraId="2C775013" w14:textId="77777777"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номер її державної реєстрації в Єдиному реєстрі з моніторингу, звітності та верифікації викидів парникових газів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75014" w14:textId="77777777" w:rsidR="004C409A" w:rsidRDefault="00C676BC" w:rsidP="00A2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Обставини для прийняття рішення </w:t>
            </w:r>
          </w:p>
          <w:p w14:paraId="2C775015" w14:textId="77777777" w:rsidR="00C676BC" w:rsidRPr="00C676BC" w:rsidRDefault="00C676BC" w:rsidP="00A2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про відмову</w:t>
            </w:r>
          </w:p>
          <w:p w14:paraId="2C775016" w14:textId="77777777" w:rsidR="00C676BC" w:rsidRPr="00C676BC" w:rsidRDefault="00C676BC" w:rsidP="00C67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hAnsi="Times New Roman" w:cs="Times New Roman"/>
                <w:b/>
                <w:bCs/>
                <w:iCs/>
                <w:spacing w:val="-1"/>
                <w:sz w:val="20"/>
                <w:szCs w:val="20"/>
              </w:rPr>
              <w:t xml:space="preserve">у </w:t>
            </w:r>
            <w:r w:rsidRPr="00C676BC">
              <w:rPr>
                <w:rFonts w:ascii="Times New Roman" w:hAnsi="Times New Roman" w:cs="Times New Roman"/>
                <w:b/>
                <w:sz w:val="20"/>
                <w:szCs w:val="20"/>
              </w:rPr>
              <w:t>затвердженні план</w:t>
            </w:r>
            <w:r w:rsidR="00925894"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  <w:r w:rsidRPr="00C676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моніторингу</w:t>
            </w:r>
            <w:r w:rsidRPr="00C676B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uk-UA"/>
              </w:rPr>
              <w:t xml:space="preserve"> </w:t>
            </w:r>
          </w:p>
          <w:p w14:paraId="2C775017" w14:textId="77777777" w:rsidR="00C676BC" w:rsidRPr="00C676BC" w:rsidRDefault="00C676BC" w:rsidP="00A2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75018" w14:textId="77777777" w:rsidR="00C676BC" w:rsidRPr="00C676BC" w:rsidRDefault="00C676BC" w:rsidP="004C409A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Пропозиції щодо усунення відповідних недоліків</w:t>
            </w:r>
          </w:p>
        </w:tc>
      </w:tr>
      <w:tr w:rsidR="00C676BC" w:rsidRPr="00197A57" w14:paraId="2C775021" w14:textId="77777777" w:rsidTr="00CA3C92">
        <w:trPr>
          <w:gridAfter w:val="6"/>
          <w:wAfter w:w="12477" w:type="dxa"/>
          <w:trHeight w:val="232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7501A" w14:textId="77777777" w:rsidR="00C676BC" w:rsidRPr="00C676BC" w:rsidRDefault="00C676BC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7501B" w14:textId="77777777" w:rsidR="00C676BC" w:rsidRPr="00C676BC" w:rsidRDefault="00C676BC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7501C" w14:textId="77777777" w:rsidR="00C676BC" w:rsidRPr="00C676BC" w:rsidRDefault="00C676BC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77501D" w14:textId="77777777"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7501E" w14:textId="77777777"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7501F" w14:textId="77777777"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75020" w14:textId="77777777" w:rsidR="00C676BC" w:rsidRPr="00C676BC" w:rsidRDefault="00C676BC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</w:t>
            </w:r>
          </w:p>
        </w:tc>
      </w:tr>
      <w:tr w:rsidR="00222855" w:rsidRPr="00727177" w14:paraId="2C77503D" w14:textId="77777777" w:rsidTr="00CA3C92">
        <w:trPr>
          <w:gridAfter w:val="6"/>
          <w:wAfter w:w="12477" w:type="dxa"/>
          <w:trHeight w:val="11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75022" w14:textId="77777777" w:rsidR="00222855" w:rsidRPr="009A356D" w:rsidRDefault="00222855" w:rsidP="00597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A356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75023" w14:textId="77777777" w:rsidR="00222855" w:rsidRPr="009A356D" w:rsidRDefault="00222855" w:rsidP="0037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A356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від </w:t>
            </w:r>
            <w:r w:rsidR="007058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27</w:t>
            </w:r>
            <w:r w:rsidRPr="009A356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</w:t>
            </w:r>
            <w:r w:rsidR="00924D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  <w:r w:rsidR="00CA3C9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</w:t>
            </w:r>
            <w:r w:rsidRPr="009A356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.202</w:t>
            </w:r>
            <w:r w:rsidR="00924D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  <w:p w14:paraId="2C775024" w14:textId="77777777" w:rsidR="00222855" w:rsidRPr="009A356D" w:rsidRDefault="00222855" w:rsidP="002A2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A356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№ </w:t>
            </w:r>
            <w:r w:rsidR="007058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9213</w:t>
            </w:r>
            <w:r w:rsidRPr="009A356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/10/2</w:t>
            </w:r>
            <w:r w:rsidR="00924D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  <w:p w14:paraId="2C775025" w14:textId="77777777" w:rsidR="00222855" w:rsidRPr="009A356D" w:rsidRDefault="00222855" w:rsidP="002D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14:paraId="2C775026" w14:textId="77777777" w:rsidR="00222855" w:rsidRPr="009A356D" w:rsidRDefault="00222855" w:rsidP="002D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14:paraId="2C775027" w14:textId="77777777" w:rsidR="00222855" w:rsidRPr="009A356D" w:rsidRDefault="00222855" w:rsidP="0037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14:paraId="2C775028" w14:textId="77777777" w:rsidR="00222855" w:rsidRPr="009A356D" w:rsidRDefault="00222855" w:rsidP="0037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75029" w14:textId="77777777" w:rsidR="0070580A" w:rsidRPr="0070580A" w:rsidRDefault="00924D00" w:rsidP="00705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24D0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70580A" w:rsidRPr="0070580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Комунальне підприємство </w:t>
            </w:r>
          </w:p>
          <w:p w14:paraId="2C77502A" w14:textId="77777777" w:rsidR="0070580A" w:rsidRPr="0070580A" w:rsidRDefault="0070580A" w:rsidP="00705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0580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«Управління житлово-комунального господарства» </w:t>
            </w:r>
          </w:p>
          <w:p w14:paraId="2C77502B" w14:textId="77777777" w:rsidR="00222855" w:rsidRPr="00924D00" w:rsidRDefault="0070580A" w:rsidP="0070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0580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(КП «УЖКГ»)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7502C" w14:textId="77777777" w:rsidR="00222855" w:rsidRPr="00924D00" w:rsidRDefault="0070580A" w:rsidP="00DE6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pacing w:val="-1"/>
                <w:sz w:val="20"/>
                <w:szCs w:val="20"/>
              </w:rPr>
              <w:t>31476318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7502D" w14:textId="77777777" w:rsidR="0070580A" w:rsidRPr="0070580A" w:rsidRDefault="0070580A" w:rsidP="00705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0580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Центральна котельня</w:t>
            </w:r>
          </w:p>
          <w:p w14:paraId="2C77502E" w14:textId="77777777" w:rsidR="00222855" w:rsidRPr="009A356D" w:rsidRDefault="0070580A" w:rsidP="00705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0580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КП «УЖКГ»</w:t>
            </w:r>
            <w:r w:rsidR="00222855" w:rsidRPr="009A356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</w:t>
            </w:r>
          </w:p>
          <w:p w14:paraId="2C77502F" w14:textId="77777777" w:rsidR="00222855" w:rsidRPr="009A356D" w:rsidRDefault="00924D00" w:rsidP="0070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16</w:t>
            </w:r>
            <w:r w:rsidR="0070580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8</w:t>
            </w:r>
            <w:r w:rsidR="00222855" w:rsidRPr="009A356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.00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75030" w14:textId="77777777" w:rsidR="00924D00" w:rsidRDefault="00924D00" w:rsidP="00924D00">
            <w:pPr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Відповідно до ста</w:t>
            </w: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ей</w:t>
            </w: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11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</w:t>
            </w: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12 Закону України «Про засади моніторингу, звітності та верифікації викидів парникових газів»</w:t>
            </w:r>
            <w:r w:rsidRPr="00C676BC">
              <w:rPr>
                <w:rFonts w:ascii="Times New Roman" w:hAnsi="Times New Roman" w:cs="Times New Roman"/>
                <w:sz w:val="20"/>
                <w:szCs w:val="20"/>
              </w:rPr>
              <w:t xml:space="preserve"> (далі – Закон), у поданих оператором документах для затвердження</w:t>
            </w:r>
            <w:r w:rsidRPr="00C676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плану моніторингу </w:t>
            </w: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(далі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C676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– ПМ</w:t>
            </w: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Pr="00C676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виявлено недостовірні відомості та невідповідності  вимогам,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установленим цим Законом, </w:t>
            </w:r>
            <w:r w:rsidRPr="00C676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 саме:</w:t>
            </w:r>
          </w:p>
          <w:p w14:paraId="2C775031" w14:textId="77777777" w:rsidR="0036747E" w:rsidRDefault="0036747E" w:rsidP="00924D00">
            <w:pPr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070D1">
              <w:rPr>
                <w:rFonts w:ascii="Times New Roman" w:hAnsi="Times New Roman" w:cs="Times New Roman"/>
                <w:sz w:val="20"/>
                <w:szCs w:val="20"/>
              </w:rPr>
              <w:t>інформація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наведена</w:t>
            </w:r>
            <w:r w:rsidRPr="00C070D1">
              <w:rPr>
                <w:rFonts w:ascii="Times New Roman" w:hAnsi="Times New Roman" w:cs="Times New Roman"/>
                <w:sz w:val="20"/>
                <w:szCs w:val="20"/>
              </w:rPr>
              <w:t xml:space="preserve"> 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підпункті 2.6</w:t>
            </w:r>
            <w:r w:rsidRPr="00C070D1">
              <w:rPr>
                <w:rFonts w:ascii="Times New Roman" w:hAnsi="Times New Roman" w:cs="Times New Roman"/>
                <w:sz w:val="20"/>
                <w:szCs w:val="20"/>
              </w:rPr>
              <w:t xml:space="preserve"> Розділу 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  <w:r w:rsidRPr="00C070D1">
              <w:rPr>
                <w:rFonts w:ascii="Times New Roman" w:hAnsi="Times New Roman" w:cs="Times New Roman"/>
                <w:sz w:val="20"/>
                <w:szCs w:val="20"/>
              </w:rPr>
              <w:t xml:space="preserve"> ПМ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070D1">
              <w:rPr>
                <w:rFonts w:ascii="Times New Roman" w:hAnsi="Times New Roman" w:cs="Times New Roman"/>
                <w:sz w:val="20"/>
                <w:szCs w:val="20"/>
              </w:rPr>
              <w:t xml:space="preserve"> не відповідає вимогам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під</w:t>
            </w:r>
            <w:r w:rsidRPr="00C070D1">
              <w:rPr>
                <w:rFonts w:ascii="Times New Roman" w:hAnsi="Times New Roman" w:cs="Times New Roman"/>
                <w:sz w:val="20"/>
                <w:szCs w:val="20"/>
              </w:rPr>
              <w:t xml:space="preserve">пункту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  <w:r w:rsidRPr="00C070D1">
              <w:rPr>
                <w:rFonts w:ascii="Times New Roman" w:hAnsi="Times New Roman" w:cs="Times New Roman"/>
                <w:sz w:val="20"/>
                <w:szCs w:val="20"/>
              </w:rPr>
              <w:t xml:space="preserve"> Розділу 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  <w:r w:rsidRPr="00C070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C070D1">
              <w:rPr>
                <w:rFonts w:ascii="Times New Roman" w:hAnsi="Times New Roman" w:cs="Times New Roman"/>
                <w:sz w:val="20"/>
                <w:szCs w:val="20"/>
              </w:rPr>
              <w:t xml:space="preserve">ипової форми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спроще</w:t>
            </w:r>
            <w:r w:rsidRPr="00C070D1">
              <w:rPr>
                <w:rFonts w:ascii="Times New Roman" w:hAnsi="Times New Roman" w:cs="Times New Roman"/>
                <w:sz w:val="20"/>
                <w:szCs w:val="20"/>
              </w:rPr>
              <w:t>ного плану моніторингу, затверджен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ої</w:t>
            </w:r>
            <w:r w:rsidRPr="00C070D1">
              <w:rPr>
                <w:rFonts w:ascii="Times New Roman" w:hAnsi="Times New Roman" w:cs="Times New Roman"/>
                <w:sz w:val="20"/>
                <w:szCs w:val="20"/>
              </w:rPr>
              <w:t xml:space="preserve"> наказом Міністерства захисту довкілля та природних ресурсів </w:t>
            </w:r>
            <w:r w:rsidRPr="00C070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України від 15 лютого 2021 р. № </w:t>
            </w:r>
            <w:hyperlink r:id="rId7" w:anchor="n6" w:history="1">
              <w:r w:rsidRPr="00C070D1">
                <w:rPr>
                  <w:rStyle w:val="a9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113</w:t>
              </w:r>
            </w:hyperlink>
            <w:r w:rsidRPr="00C070D1">
              <w:rPr>
                <w:rFonts w:ascii="Times New Roman" w:hAnsi="Times New Roman" w:cs="Times New Roman"/>
                <w:sz w:val="20"/>
                <w:szCs w:val="20"/>
              </w:rPr>
              <w:t>, зареєстрован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им</w:t>
            </w:r>
            <w:r w:rsidRPr="00C070D1">
              <w:rPr>
                <w:rFonts w:ascii="Times New Roman" w:hAnsi="Times New Roman" w:cs="Times New Roman"/>
                <w:sz w:val="20"/>
                <w:szCs w:val="20"/>
              </w:rPr>
              <w:t xml:space="preserve"> у Міністерстві юстиції України </w:t>
            </w:r>
            <w:r w:rsidRPr="00BA0E22">
              <w:rPr>
                <w:rFonts w:ascii="Times New Roman" w:hAnsi="Times New Roman" w:cs="Times New Roman"/>
                <w:sz w:val="20"/>
                <w:szCs w:val="20"/>
              </w:rPr>
              <w:t>14 квітня 2021 р. за № 499/36121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070D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C070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далі </w:t>
            </w:r>
            <w:r w:rsidRPr="00C070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– 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Типова форма</w:t>
            </w:r>
            <w:r w:rsidRPr="00C070D1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14:paraId="2C775032" w14:textId="77777777" w:rsidR="0036747E" w:rsidRDefault="0036747E" w:rsidP="00924D00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70D1">
              <w:rPr>
                <w:rFonts w:ascii="Times New Roman" w:hAnsi="Times New Roman" w:cs="Times New Roman"/>
                <w:sz w:val="20"/>
                <w:szCs w:val="20"/>
              </w:rPr>
              <w:t>інформація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наведена</w:t>
            </w:r>
            <w:r w:rsidRPr="00C070D1">
              <w:rPr>
                <w:rFonts w:ascii="Times New Roman" w:hAnsi="Times New Roman" w:cs="Times New Roman"/>
                <w:sz w:val="20"/>
                <w:szCs w:val="20"/>
              </w:rPr>
              <w:t xml:space="preserve"> 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підпункті 1.5 Розділу </w:t>
            </w:r>
            <w:r w:rsidRPr="00C070D1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C070D1">
              <w:rPr>
                <w:rFonts w:ascii="Times New Roman" w:hAnsi="Times New Roman" w:cs="Times New Roman"/>
                <w:sz w:val="20"/>
                <w:szCs w:val="20"/>
              </w:rPr>
              <w:t xml:space="preserve"> ПМ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070D1">
              <w:rPr>
                <w:rFonts w:ascii="Times New Roman" w:hAnsi="Times New Roman" w:cs="Times New Roman"/>
                <w:sz w:val="20"/>
                <w:szCs w:val="20"/>
              </w:rPr>
              <w:t xml:space="preserve"> не відповідає вимогам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під</w:t>
            </w:r>
            <w:r w:rsidRPr="00C070D1">
              <w:rPr>
                <w:rFonts w:ascii="Times New Roman" w:hAnsi="Times New Roman" w:cs="Times New Roman"/>
                <w:sz w:val="20"/>
                <w:szCs w:val="20"/>
              </w:rPr>
              <w:t xml:space="preserve">пункту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  <w:r w:rsidRPr="00C070D1">
              <w:rPr>
                <w:rFonts w:ascii="Times New Roman" w:hAnsi="Times New Roman" w:cs="Times New Roman"/>
                <w:sz w:val="20"/>
                <w:szCs w:val="20"/>
              </w:rPr>
              <w:t xml:space="preserve"> Розділу 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C070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C070D1">
              <w:rPr>
                <w:rFonts w:ascii="Times New Roman" w:hAnsi="Times New Roman" w:cs="Times New Roman"/>
                <w:sz w:val="20"/>
                <w:szCs w:val="20"/>
              </w:rPr>
              <w:t>ипової форми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2C775033" w14:textId="77777777" w:rsidR="0036747E" w:rsidRDefault="0036747E" w:rsidP="00924D00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нумерація Розділу «Управління та контроль»</w:t>
            </w:r>
            <w:r w:rsidRPr="00C070D1">
              <w:rPr>
                <w:rFonts w:ascii="Times New Roman" w:hAnsi="Times New Roman" w:cs="Times New Roman"/>
                <w:sz w:val="20"/>
                <w:szCs w:val="20"/>
              </w:rPr>
              <w:t xml:space="preserve"> не відповідає вимогам </w:t>
            </w:r>
            <w:r w:rsidR="00D325F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070D1">
              <w:rPr>
                <w:rFonts w:ascii="Times New Roman" w:hAnsi="Times New Roman" w:cs="Times New Roman"/>
                <w:sz w:val="20"/>
                <w:szCs w:val="20"/>
              </w:rPr>
              <w:t>Розділу 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C070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C070D1">
              <w:rPr>
                <w:rFonts w:ascii="Times New Roman" w:hAnsi="Times New Roman" w:cs="Times New Roman"/>
                <w:sz w:val="20"/>
                <w:szCs w:val="20"/>
              </w:rPr>
              <w:t>ипової форми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C070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C775034" w14:textId="77777777" w:rsidR="00D325F2" w:rsidRDefault="008E57B7" w:rsidP="00D325F2">
            <w:pPr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070D1">
              <w:rPr>
                <w:rFonts w:ascii="Times New Roman" w:hAnsi="Times New Roman" w:cs="Times New Roman"/>
                <w:sz w:val="20"/>
                <w:szCs w:val="20"/>
              </w:rPr>
              <w:t>інформація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наведена</w:t>
            </w:r>
            <w:r w:rsidRPr="00C070D1">
              <w:rPr>
                <w:rFonts w:ascii="Times New Roman" w:hAnsi="Times New Roman" w:cs="Times New Roman"/>
                <w:sz w:val="20"/>
                <w:szCs w:val="20"/>
              </w:rPr>
              <w:t xml:space="preserve"> 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пункті 1</w:t>
            </w:r>
            <w:r w:rsidRPr="00C070D1">
              <w:rPr>
                <w:rFonts w:ascii="Times New Roman" w:hAnsi="Times New Roman" w:cs="Times New Roman"/>
                <w:sz w:val="20"/>
                <w:szCs w:val="20"/>
              </w:rPr>
              <w:t xml:space="preserve"> Розділу 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C070D1">
              <w:rPr>
                <w:rFonts w:ascii="Times New Roman" w:hAnsi="Times New Roman" w:cs="Times New Roman"/>
                <w:sz w:val="20"/>
                <w:szCs w:val="20"/>
              </w:rPr>
              <w:t xml:space="preserve"> ПМ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070D1">
              <w:rPr>
                <w:rFonts w:ascii="Times New Roman" w:hAnsi="Times New Roman" w:cs="Times New Roman"/>
                <w:sz w:val="20"/>
                <w:szCs w:val="20"/>
              </w:rPr>
              <w:t xml:space="preserve"> не відповідає вимогам пункту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C070D1">
              <w:rPr>
                <w:rFonts w:ascii="Times New Roman" w:hAnsi="Times New Roman" w:cs="Times New Roman"/>
                <w:sz w:val="20"/>
                <w:szCs w:val="20"/>
              </w:rPr>
              <w:t xml:space="preserve"> Розділу 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C070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325F2" w:rsidRPr="00C070D1">
              <w:rPr>
                <w:rFonts w:ascii="Times New Roman" w:hAnsi="Times New Roman" w:cs="Times New Roman"/>
                <w:sz w:val="20"/>
                <w:szCs w:val="20"/>
              </w:rPr>
              <w:t xml:space="preserve">Вимог до заповнення типової форми спрощеного плану моніторингу, затверджених наказом Міністерства захисту довкілля та природних ресурсів України </w:t>
            </w:r>
            <w:r w:rsidR="00D325F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D325F2" w:rsidRPr="00C070D1">
              <w:rPr>
                <w:rFonts w:ascii="Times New Roman" w:hAnsi="Times New Roman" w:cs="Times New Roman"/>
                <w:sz w:val="20"/>
                <w:szCs w:val="20"/>
              </w:rPr>
              <w:t>від 15 лютого 2021 р. № </w:t>
            </w:r>
            <w:hyperlink r:id="rId8" w:anchor="n6" w:history="1">
              <w:r w:rsidR="00D325F2" w:rsidRPr="00C070D1">
                <w:rPr>
                  <w:rStyle w:val="a9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113</w:t>
              </w:r>
            </w:hyperlink>
            <w:r w:rsidR="00D325F2" w:rsidRPr="00C070D1">
              <w:rPr>
                <w:rFonts w:ascii="Times New Roman" w:hAnsi="Times New Roman" w:cs="Times New Roman"/>
                <w:sz w:val="20"/>
                <w:szCs w:val="20"/>
              </w:rPr>
              <w:t>, зареєстрован</w:t>
            </w:r>
            <w:r w:rsidR="00D325F2">
              <w:rPr>
                <w:rFonts w:ascii="Times New Roman" w:hAnsi="Times New Roman" w:cs="Times New Roman"/>
                <w:sz w:val="20"/>
                <w:szCs w:val="20"/>
              </w:rPr>
              <w:t>им</w:t>
            </w:r>
            <w:r w:rsidR="00D325F2" w:rsidRPr="00C070D1">
              <w:rPr>
                <w:rFonts w:ascii="Times New Roman" w:hAnsi="Times New Roman" w:cs="Times New Roman"/>
                <w:sz w:val="20"/>
                <w:szCs w:val="20"/>
              </w:rPr>
              <w:t xml:space="preserve"> у Міністерстві юстиції України </w:t>
            </w:r>
            <w:r w:rsidR="00D325F2">
              <w:rPr>
                <w:rFonts w:ascii="Times New Roman" w:hAnsi="Times New Roman" w:cs="Times New Roman"/>
                <w:sz w:val="20"/>
                <w:szCs w:val="20"/>
              </w:rPr>
              <w:t>14 квітня 2021 р. за № 499/36121</w:t>
            </w:r>
            <w:r w:rsidR="00D325F2" w:rsidRPr="002938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325F2">
              <w:rPr>
                <w:rStyle w:val="rvts9"/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(</w:t>
            </w:r>
            <w:r w:rsidR="00D325F2"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далі</w:t>
            </w:r>
            <w:r w:rsidR="00D325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D325F2" w:rsidRPr="00C676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–</w:t>
            </w:r>
            <w:r w:rsidR="00D325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Вимоги);</w:t>
            </w:r>
          </w:p>
          <w:p w14:paraId="2C775035" w14:textId="77777777" w:rsidR="00924D00" w:rsidRDefault="00924D00" w:rsidP="00924D00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70D1">
              <w:rPr>
                <w:rFonts w:ascii="Times New Roman" w:hAnsi="Times New Roman" w:cs="Times New Roman"/>
                <w:sz w:val="20"/>
                <w:szCs w:val="20"/>
              </w:rPr>
              <w:t>інформація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наведена</w:t>
            </w:r>
            <w:r w:rsidRPr="00C070D1">
              <w:rPr>
                <w:rFonts w:ascii="Times New Roman" w:hAnsi="Times New Roman" w:cs="Times New Roman"/>
                <w:sz w:val="20"/>
                <w:szCs w:val="20"/>
              </w:rPr>
              <w:t xml:space="preserve"> 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підпункті </w:t>
            </w:r>
            <w:r w:rsidR="0036747E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  <w:r w:rsidRPr="00C070D1">
              <w:rPr>
                <w:rFonts w:ascii="Times New Roman" w:hAnsi="Times New Roman" w:cs="Times New Roman"/>
                <w:sz w:val="20"/>
                <w:szCs w:val="20"/>
              </w:rPr>
              <w:t xml:space="preserve"> Розділу І</w:t>
            </w:r>
            <w:r w:rsidR="0036747E"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  <w:r w:rsidRPr="00C070D1">
              <w:rPr>
                <w:rFonts w:ascii="Times New Roman" w:hAnsi="Times New Roman" w:cs="Times New Roman"/>
                <w:sz w:val="20"/>
                <w:szCs w:val="20"/>
              </w:rPr>
              <w:t xml:space="preserve"> ПМ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070D1">
              <w:rPr>
                <w:rFonts w:ascii="Times New Roman" w:hAnsi="Times New Roman" w:cs="Times New Roman"/>
                <w:sz w:val="20"/>
                <w:szCs w:val="20"/>
              </w:rPr>
              <w:t xml:space="preserve"> не відповідає вимогам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під</w:t>
            </w:r>
            <w:r w:rsidRPr="00C070D1">
              <w:rPr>
                <w:rFonts w:ascii="Times New Roman" w:hAnsi="Times New Roman" w:cs="Times New Roman"/>
                <w:sz w:val="20"/>
                <w:szCs w:val="20"/>
              </w:rPr>
              <w:t xml:space="preserve">пункту </w:t>
            </w:r>
            <w:r w:rsidR="0036747E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  <w:r w:rsidRPr="00C070D1">
              <w:rPr>
                <w:rFonts w:ascii="Times New Roman" w:hAnsi="Times New Roman" w:cs="Times New Roman"/>
                <w:sz w:val="20"/>
                <w:szCs w:val="20"/>
              </w:rPr>
              <w:t xml:space="preserve"> Розділу І</w:t>
            </w:r>
            <w:r w:rsidR="0036747E"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  <w:r w:rsidRPr="00C070D1">
              <w:rPr>
                <w:rFonts w:ascii="Times New Roman" w:hAnsi="Times New Roman" w:cs="Times New Roman"/>
                <w:sz w:val="20"/>
                <w:szCs w:val="20"/>
              </w:rPr>
              <w:t xml:space="preserve"> Вимог;</w:t>
            </w:r>
          </w:p>
          <w:p w14:paraId="2C775036" w14:textId="77777777" w:rsidR="0036747E" w:rsidRDefault="00DE6571" w:rsidP="0036747E">
            <w:pPr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1329A">
              <w:rPr>
                <w:rFonts w:ascii="Times New Roman" w:hAnsi="Times New Roman" w:cs="Times New Roman"/>
                <w:sz w:val="20"/>
                <w:szCs w:val="20"/>
              </w:rPr>
              <w:t>інформація, наведена у підпункт</w:t>
            </w:r>
            <w:r w:rsidR="0036747E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E132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6747E"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  <w:r w:rsidR="00924D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1329A">
              <w:rPr>
                <w:rFonts w:ascii="Times New Roman" w:hAnsi="Times New Roman" w:cs="Times New Roman"/>
                <w:sz w:val="20"/>
                <w:szCs w:val="20"/>
              </w:rPr>
              <w:t xml:space="preserve">Розділу </w:t>
            </w:r>
            <w:r w:rsidR="0036747E">
              <w:rPr>
                <w:rFonts w:ascii="Times New Roman" w:hAnsi="Times New Roman" w:cs="Times New Roman"/>
                <w:sz w:val="20"/>
                <w:szCs w:val="20"/>
              </w:rPr>
              <w:t>ІІІ</w:t>
            </w:r>
            <w:r w:rsidR="00924D00" w:rsidRPr="00C070D1">
              <w:rPr>
                <w:rFonts w:ascii="Times New Roman" w:hAnsi="Times New Roman" w:cs="Times New Roman"/>
                <w:sz w:val="20"/>
                <w:szCs w:val="20"/>
              </w:rPr>
              <w:t xml:space="preserve"> ПМ</w:t>
            </w:r>
            <w:r w:rsidR="00924D0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924D00" w:rsidRPr="00C070D1">
              <w:rPr>
                <w:rFonts w:ascii="Times New Roman" w:hAnsi="Times New Roman" w:cs="Times New Roman"/>
                <w:sz w:val="20"/>
                <w:szCs w:val="20"/>
              </w:rPr>
              <w:t xml:space="preserve"> не відповідає вимогам</w:t>
            </w:r>
            <w:r w:rsidR="00924D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A356D">
              <w:rPr>
                <w:rFonts w:ascii="Times New Roman" w:hAnsi="Times New Roman" w:cs="Times New Roman"/>
                <w:sz w:val="20"/>
                <w:szCs w:val="20"/>
              </w:rPr>
              <w:t xml:space="preserve">пункту </w:t>
            </w:r>
            <w:r w:rsidR="0036747E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9A356D">
              <w:rPr>
                <w:rFonts w:ascii="Times New Roman" w:hAnsi="Times New Roman" w:cs="Times New Roman"/>
                <w:sz w:val="20"/>
                <w:szCs w:val="20"/>
              </w:rPr>
              <w:t xml:space="preserve"> Порядку </w:t>
            </w:r>
            <w:r w:rsidRPr="009A356D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здійснення моніторингу та звітності щодо викидів парникових газів, </w:t>
            </w:r>
            <w:r w:rsidRPr="009A356D">
              <w:rPr>
                <w:rStyle w:val="rvts9"/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затвердженого постановою Кабінету Міністрів України від 23 вересня 2020 р. № 960</w:t>
            </w:r>
            <w:r w:rsidR="00924D00">
              <w:rPr>
                <w:rStyle w:val="rvts9"/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(далі </w:t>
            </w:r>
            <w:r w:rsidR="00924D00" w:rsidRPr="00C070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–</w:t>
            </w:r>
            <w:r w:rsidR="00924D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Постанова № 960</w:t>
            </w:r>
            <w:r w:rsidR="00924D00">
              <w:rPr>
                <w:rStyle w:val="rvts9"/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)</w:t>
            </w:r>
            <w:r w:rsidR="00924D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;</w:t>
            </w:r>
          </w:p>
          <w:p w14:paraId="2C775037" w14:textId="77777777" w:rsidR="00924D00" w:rsidRDefault="0036747E" w:rsidP="002408BC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35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408BC" w:rsidRPr="00C070D1">
              <w:rPr>
                <w:rFonts w:ascii="Times New Roman" w:hAnsi="Times New Roman" w:cs="Times New Roman"/>
                <w:sz w:val="20"/>
                <w:szCs w:val="20"/>
              </w:rPr>
              <w:t>інформація</w:t>
            </w:r>
            <w:r w:rsidR="002408BC">
              <w:rPr>
                <w:rFonts w:ascii="Times New Roman" w:hAnsi="Times New Roman" w:cs="Times New Roman"/>
                <w:sz w:val="20"/>
                <w:szCs w:val="20"/>
              </w:rPr>
              <w:t>, наведена</w:t>
            </w:r>
            <w:r w:rsidR="002408BC" w:rsidRPr="00C070D1">
              <w:rPr>
                <w:rFonts w:ascii="Times New Roman" w:hAnsi="Times New Roman" w:cs="Times New Roman"/>
                <w:sz w:val="20"/>
                <w:szCs w:val="20"/>
              </w:rPr>
              <w:t xml:space="preserve"> у </w:t>
            </w:r>
            <w:r w:rsidR="002408BC">
              <w:rPr>
                <w:rFonts w:ascii="Times New Roman" w:hAnsi="Times New Roman" w:cs="Times New Roman"/>
                <w:sz w:val="20"/>
                <w:szCs w:val="20"/>
              </w:rPr>
              <w:t>пункті 1</w:t>
            </w:r>
            <w:r w:rsidR="002408BC" w:rsidRPr="00C070D1">
              <w:rPr>
                <w:rFonts w:ascii="Times New Roman" w:hAnsi="Times New Roman" w:cs="Times New Roman"/>
                <w:sz w:val="20"/>
                <w:szCs w:val="20"/>
              </w:rPr>
              <w:t xml:space="preserve"> Розділу </w:t>
            </w:r>
            <w:r w:rsidR="002408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="002408BC" w:rsidRPr="00C070D1">
              <w:rPr>
                <w:rFonts w:ascii="Times New Roman" w:hAnsi="Times New Roman" w:cs="Times New Roman"/>
                <w:sz w:val="20"/>
                <w:szCs w:val="20"/>
              </w:rPr>
              <w:t xml:space="preserve"> ПМ</w:t>
            </w:r>
            <w:r w:rsidR="002408B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2408BC" w:rsidRPr="00C070D1">
              <w:rPr>
                <w:rFonts w:ascii="Times New Roman" w:hAnsi="Times New Roman" w:cs="Times New Roman"/>
                <w:sz w:val="20"/>
                <w:szCs w:val="20"/>
              </w:rPr>
              <w:t xml:space="preserve"> не відповідає вимогам пункту </w:t>
            </w:r>
            <w:r w:rsidR="002408B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408BC" w:rsidRPr="00C070D1">
              <w:rPr>
                <w:rFonts w:ascii="Times New Roman" w:hAnsi="Times New Roman" w:cs="Times New Roman"/>
                <w:sz w:val="20"/>
                <w:szCs w:val="20"/>
              </w:rPr>
              <w:t xml:space="preserve"> Розділу </w:t>
            </w:r>
            <w:r w:rsidR="002408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="002408BC" w:rsidRPr="00C070D1">
              <w:rPr>
                <w:rFonts w:ascii="Times New Roman" w:hAnsi="Times New Roman" w:cs="Times New Roman"/>
                <w:sz w:val="20"/>
                <w:szCs w:val="20"/>
              </w:rPr>
              <w:t xml:space="preserve"> Вимог</w:t>
            </w:r>
            <w:r w:rsidR="002408B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2C775038" w14:textId="77777777" w:rsidR="002408BC" w:rsidRDefault="002408BC" w:rsidP="002408BC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70D1">
              <w:rPr>
                <w:rFonts w:ascii="Times New Roman" w:hAnsi="Times New Roman" w:cs="Times New Roman"/>
                <w:sz w:val="20"/>
                <w:szCs w:val="20"/>
              </w:rPr>
              <w:t>інформація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наведена</w:t>
            </w:r>
            <w:r w:rsidRPr="00C070D1">
              <w:rPr>
                <w:rFonts w:ascii="Times New Roman" w:hAnsi="Times New Roman" w:cs="Times New Roman"/>
                <w:sz w:val="20"/>
                <w:szCs w:val="20"/>
              </w:rPr>
              <w:t xml:space="preserve"> 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підпункті 1.4</w:t>
            </w:r>
            <w:r w:rsidRPr="00C070D1">
              <w:rPr>
                <w:rFonts w:ascii="Times New Roman" w:hAnsi="Times New Roman" w:cs="Times New Roman"/>
                <w:sz w:val="20"/>
                <w:szCs w:val="20"/>
              </w:rPr>
              <w:t xml:space="preserve"> Розділу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C070D1">
              <w:rPr>
                <w:rFonts w:ascii="Times New Roman" w:hAnsi="Times New Roman" w:cs="Times New Roman"/>
                <w:sz w:val="20"/>
                <w:szCs w:val="20"/>
              </w:rPr>
              <w:t xml:space="preserve"> ПМ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суперечить </w:t>
            </w:r>
            <w:r w:rsidRPr="00C070D1">
              <w:rPr>
                <w:rFonts w:ascii="Times New Roman" w:hAnsi="Times New Roman" w:cs="Times New Roman"/>
                <w:sz w:val="20"/>
                <w:szCs w:val="20"/>
              </w:rPr>
              <w:t>інформаці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ї, наведеній</w:t>
            </w:r>
            <w:r w:rsidRPr="00C070D1">
              <w:rPr>
                <w:rFonts w:ascii="Times New Roman" w:hAnsi="Times New Roman" w:cs="Times New Roman"/>
                <w:sz w:val="20"/>
                <w:szCs w:val="20"/>
              </w:rPr>
              <w:t xml:space="preserve"> 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підпункті 1.5</w:t>
            </w:r>
            <w:r w:rsidRPr="00C070D1">
              <w:rPr>
                <w:rFonts w:ascii="Times New Roman" w:hAnsi="Times New Roman" w:cs="Times New Roman"/>
                <w:sz w:val="20"/>
                <w:szCs w:val="20"/>
              </w:rPr>
              <w:t xml:space="preserve"> Розділу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C070D1">
              <w:rPr>
                <w:rFonts w:ascii="Times New Roman" w:hAnsi="Times New Roman" w:cs="Times New Roman"/>
                <w:sz w:val="20"/>
                <w:szCs w:val="20"/>
              </w:rPr>
              <w:t xml:space="preserve"> ПМ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2C775039" w14:textId="77777777" w:rsidR="002408BC" w:rsidRDefault="002408BC" w:rsidP="002408BC">
            <w:pPr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1329A">
              <w:rPr>
                <w:rFonts w:ascii="Times New Roman" w:hAnsi="Times New Roman" w:cs="Times New Roman"/>
                <w:sz w:val="20"/>
                <w:szCs w:val="20"/>
              </w:rPr>
              <w:t>інформація, наведена у підпункт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E132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1.7 </w:t>
            </w:r>
            <w:r w:rsidRPr="00E1329A">
              <w:rPr>
                <w:rFonts w:ascii="Times New Roman" w:hAnsi="Times New Roman" w:cs="Times New Roman"/>
                <w:sz w:val="20"/>
                <w:szCs w:val="20"/>
              </w:rPr>
              <w:t xml:space="preserve">Розділу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C070D1">
              <w:rPr>
                <w:rFonts w:ascii="Times New Roman" w:hAnsi="Times New Roman" w:cs="Times New Roman"/>
                <w:sz w:val="20"/>
                <w:szCs w:val="20"/>
              </w:rPr>
              <w:t xml:space="preserve"> ПМ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070D1">
              <w:rPr>
                <w:rFonts w:ascii="Times New Roman" w:hAnsi="Times New Roman" w:cs="Times New Roman"/>
                <w:sz w:val="20"/>
                <w:szCs w:val="20"/>
              </w:rPr>
              <w:t xml:space="preserve"> не відповідає вимогам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A356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пункту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Постанови № 960;</w:t>
            </w:r>
          </w:p>
          <w:p w14:paraId="2C77503A" w14:textId="77777777" w:rsidR="002408BC" w:rsidRDefault="002408BC" w:rsidP="002408BC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70D1">
              <w:rPr>
                <w:rFonts w:ascii="Times New Roman" w:hAnsi="Times New Roman" w:cs="Times New Roman"/>
                <w:sz w:val="20"/>
                <w:szCs w:val="20"/>
              </w:rPr>
              <w:t>інформація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наведена</w:t>
            </w:r>
            <w:r w:rsidRPr="00C070D1">
              <w:rPr>
                <w:rFonts w:ascii="Times New Roman" w:hAnsi="Times New Roman" w:cs="Times New Roman"/>
                <w:sz w:val="20"/>
                <w:szCs w:val="20"/>
              </w:rPr>
              <w:t xml:space="preserve"> 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підпункті 3.1</w:t>
            </w:r>
            <w:r w:rsidRPr="00C070D1">
              <w:rPr>
                <w:rFonts w:ascii="Times New Roman" w:hAnsi="Times New Roman" w:cs="Times New Roman"/>
                <w:sz w:val="20"/>
                <w:szCs w:val="20"/>
              </w:rPr>
              <w:t xml:space="preserve"> Розділу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C070D1">
              <w:rPr>
                <w:rFonts w:ascii="Times New Roman" w:hAnsi="Times New Roman" w:cs="Times New Roman"/>
                <w:sz w:val="20"/>
                <w:szCs w:val="20"/>
              </w:rPr>
              <w:t xml:space="preserve"> ПМ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070D1">
              <w:rPr>
                <w:rFonts w:ascii="Times New Roman" w:hAnsi="Times New Roman" w:cs="Times New Roman"/>
                <w:sz w:val="20"/>
                <w:szCs w:val="20"/>
              </w:rPr>
              <w:t xml:space="preserve"> не відповідає вимогам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під</w:t>
            </w:r>
            <w:r w:rsidRPr="00C070D1">
              <w:rPr>
                <w:rFonts w:ascii="Times New Roman" w:hAnsi="Times New Roman" w:cs="Times New Roman"/>
                <w:sz w:val="20"/>
                <w:szCs w:val="20"/>
              </w:rPr>
              <w:t xml:space="preserve">пункту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  <w:r w:rsidRPr="00C070D1">
              <w:rPr>
                <w:rFonts w:ascii="Times New Roman" w:hAnsi="Times New Roman" w:cs="Times New Roman"/>
                <w:sz w:val="20"/>
                <w:szCs w:val="20"/>
              </w:rPr>
              <w:t xml:space="preserve"> Розділу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C070D1">
              <w:rPr>
                <w:rFonts w:ascii="Times New Roman" w:hAnsi="Times New Roman" w:cs="Times New Roman"/>
                <w:sz w:val="20"/>
                <w:szCs w:val="20"/>
              </w:rPr>
              <w:t xml:space="preserve"> Вимог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C77503B" w14:textId="77777777" w:rsidR="002408BC" w:rsidRPr="009A356D" w:rsidRDefault="002408BC" w:rsidP="002408BC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7503C" w14:textId="77777777" w:rsidR="00222855" w:rsidRPr="009A356D" w:rsidRDefault="00222855" w:rsidP="007D4786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356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Рішення про </w:t>
            </w:r>
            <w:r w:rsidRPr="009A356D">
              <w:rPr>
                <w:rFonts w:ascii="Times New Roman" w:hAnsi="Times New Roman" w:cs="Times New Roman"/>
                <w:sz w:val="20"/>
                <w:szCs w:val="20"/>
              </w:rPr>
              <w:t>затвердження ПМ</w:t>
            </w:r>
            <w:r w:rsidRPr="009A356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може бути прийнято після усунення оператором обставин, що стали підставою для прийняття рішення про відмову </w:t>
            </w:r>
            <w:r w:rsidR="007D4786" w:rsidRPr="009A356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br/>
            </w:r>
            <w:r w:rsidRPr="009A356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у </w:t>
            </w:r>
            <w:r w:rsidRPr="009A356D">
              <w:rPr>
                <w:rFonts w:ascii="Times New Roman" w:hAnsi="Times New Roman" w:cs="Times New Roman"/>
                <w:sz w:val="20"/>
                <w:szCs w:val="20"/>
              </w:rPr>
              <w:t>затвердженні ПМ</w:t>
            </w:r>
            <w:r w:rsidRPr="009A356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та повторного подання до Міндовкілля </w:t>
            </w:r>
            <w:r w:rsidR="008565E9" w:rsidRPr="009A356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нової заяви </w:t>
            </w:r>
            <w:r w:rsidR="007D4786" w:rsidRPr="009A356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br/>
            </w:r>
            <w:r w:rsidR="008565E9" w:rsidRPr="009A356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про надання адміністративної послуги</w:t>
            </w:r>
            <w:r w:rsidRPr="009A356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та документів для </w:t>
            </w:r>
            <w:r w:rsidRPr="009A356D">
              <w:rPr>
                <w:rFonts w:ascii="Times New Roman" w:hAnsi="Times New Roman" w:cs="Times New Roman"/>
                <w:sz w:val="20"/>
                <w:szCs w:val="20"/>
              </w:rPr>
              <w:t>затвердження ПМ</w:t>
            </w:r>
            <w:r w:rsidRPr="009A356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 порядку встановленому </w:t>
            </w:r>
            <w:r w:rsidRPr="009A356D">
              <w:rPr>
                <w:rFonts w:ascii="Times New Roman" w:eastAsia="Calibri" w:hAnsi="Times New Roman" w:cs="Times New Roman"/>
                <w:sz w:val="20"/>
                <w:szCs w:val="20"/>
              </w:rPr>
              <w:t>Законом та відповідно до</w:t>
            </w:r>
            <w:r w:rsidR="00B323A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Порядку</w:t>
            </w:r>
            <w:r w:rsidRPr="009A35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ведення Єдиного реєстру з моніторингу, звітності та верифікації викидів </w:t>
            </w:r>
            <w:r w:rsidRPr="009A356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парникових газів, затвердженого наказом </w:t>
            </w:r>
            <w:r w:rsidRPr="009A356D">
              <w:rPr>
                <w:rFonts w:ascii="Times New Roman" w:hAnsi="Times New Roman" w:cs="Times New Roman"/>
                <w:sz w:val="20"/>
                <w:szCs w:val="20"/>
              </w:rPr>
              <w:t xml:space="preserve">Міністерства захисту довкілля та природних ресурсів України від 08 червня 2021 р. </w:t>
            </w:r>
            <w:r w:rsidRPr="009A356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№ 370, зареєстрованим </w:t>
            </w:r>
            <w:r w:rsidRPr="009A356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 Міністерстві юстиції України </w:t>
            </w:r>
            <w:r w:rsidRPr="009A356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13 серпня 2021р. за </w:t>
            </w:r>
            <w:r w:rsidR="007D4786" w:rsidRPr="009A356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A356D">
              <w:rPr>
                <w:rFonts w:ascii="Times New Roman" w:hAnsi="Times New Roman" w:cs="Times New Roman"/>
                <w:sz w:val="20"/>
                <w:szCs w:val="20"/>
              </w:rPr>
              <w:t xml:space="preserve">№ 1060/36682. </w:t>
            </w:r>
          </w:p>
        </w:tc>
      </w:tr>
    </w:tbl>
    <w:p w14:paraId="2C77503E" w14:textId="77777777" w:rsidR="00B05EF0" w:rsidRDefault="00B05EF0" w:rsidP="00003609">
      <w:pPr>
        <w:jc w:val="center"/>
        <w:rPr>
          <w:color w:val="333333"/>
          <w:shd w:val="clear" w:color="auto" w:fill="FFFFFF"/>
        </w:rPr>
      </w:pPr>
    </w:p>
    <w:p w14:paraId="2C77503F" w14:textId="77777777" w:rsidR="000A7480" w:rsidRPr="008E1759" w:rsidRDefault="000A7480" w:rsidP="00003609">
      <w:pPr>
        <w:jc w:val="center"/>
        <w:rPr>
          <w:rFonts w:ascii="Times New Roman" w:eastAsia="Times New Roman" w:hAnsi="Times New Roman" w:cs="Times New Roman"/>
          <w:b/>
          <w:lang w:eastAsia="uk-UA"/>
        </w:rPr>
      </w:pPr>
      <w:r w:rsidRPr="008E1759">
        <w:rPr>
          <w:b/>
          <w:color w:val="333333"/>
          <w:shd w:val="clear" w:color="auto" w:fill="FFFFFF"/>
        </w:rPr>
        <w:t>_________</w:t>
      </w:r>
      <w:r w:rsidR="00722E9D" w:rsidRPr="008E1759">
        <w:rPr>
          <w:b/>
          <w:color w:val="333333"/>
          <w:shd w:val="clear" w:color="auto" w:fill="FFFFFF"/>
        </w:rPr>
        <w:t>__________________</w:t>
      </w:r>
      <w:r w:rsidRPr="008E1759">
        <w:rPr>
          <w:b/>
          <w:color w:val="333333"/>
          <w:shd w:val="clear" w:color="auto" w:fill="FFFFFF"/>
        </w:rPr>
        <w:t>_______________________</w:t>
      </w:r>
    </w:p>
    <w:sectPr w:rsidR="000A7480" w:rsidRPr="008E1759" w:rsidSect="008E57B7">
      <w:headerReference w:type="default" r:id="rId9"/>
      <w:pgSz w:w="16838" w:h="11906" w:orient="landscape"/>
      <w:pgMar w:top="993" w:right="850" w:bottom="1418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775042" w14:textId="77777777" w:rsidR="00350A06" w:rsidRDefault="00350A06">
      <w:pPr>
        <w:spacing w:after="0" w:line="240" w:lineRule="auto"/>
      </w:pPr>
      <w:r>
        <w:separator/>
      </w:r>
    </w:p>
  </w:endnote>
  <w:endnote w:type="continuationSeparator" w:id="0">
    <w:p w14:paraId="2C775043" w14:textId="77777777" w:rsidR="00350A06" w:rsidRDefault="00350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775040" w14:textId="77777777" w:rsidR="00350A06" w:rsidRDefault="00350A06">
      <w:pPr>
        <w:spacing w:after="0" w:line="240" w:lineRule="auto"/>
      </w:pPr>
      <w:r>
        <w:separator/>
      </w:r>
    </w:p>
  </w:footnote>
  <w:footnote w:type="continuationSeparator" w:id="0">
    <w:p w14:paraId="2C775041" w14:textId="77777777" w:rsidR="00350A06" w:rsidRDefault="00350A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481945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2C775044" w14:textId="77777777" w:rsidR="005A4BFD" w:rsidRPr="00197A57" w:rsidRDefault="004567EE">
        <w:pPr>
          <w:pStyle w:val="a4"/>
          <w:jc w:val="center"/>
          <w:rPr>
            <w:rFonts w:ascii="Times New Roman" w:hAnsi="Times New Roman" w:cs="Times New Roman"/>
          </w:rPr>
        </w:pPr>
        <w:r w:rsidRPr="00197A57">
          <w:rPr>
            <w:rFonts w:ascii="Times New Roman" w:hAnsi="Times New Roman" w:cs="Times New Roman"/>
          </w:rPr>
          <w:fldChar w:fldCharType="begin"/>
        </w:r>
        <w:r w:rsidR="005A4BFD" w:rsidRPr="00197A57">
          <w:rPr>
            <w:rFonts w:ascii="Times New Roman" w:hAnsi="Times New Roman" w:cs="Times New Roman"/>
          </w:rPr>
          <w:instrText>PAGE   \* MERGEFORMAT</w:instrText>
        </w:r>
        <w:r w:rsidRPr="00197A57">
          <w:rPr>
            <w:rFonts w:ascii="Times New Roman" w:hAnsi="Times New Roman" w:cs="Times New Roman"/>
          </w:rPr>
          <w:fldChar w:fldCharType="separate"/>
        </w:r>
        <w:r w:rsidR="00F004B2" w:rsidRPr="00F004B2">
          <w:rPr>
            <w:rFonts w:ascii="Times New Roman" w:hAnsi="Times New Roman" w:cs="Times New Roman"/>
            <w:noProof/>
            <w:lang w:val="ru-RU"/>
          </w:rPr>
          <w:t>2</w:t>
        </w:r>
        <w:r w:rsidRPr="00197A57">
          <w:rPr>
            <w:rFonts w:ascii="Times New Roman" w:hAnsi="Times New Roman" w:cs="Times New Roman"/>
          </w:rPr>
          <w:fldChar w:fldCharType="end"/>
        </w:r>
      </w:p>
    </w:sdtContent>
  </w:sdt>
  <w:p w14:paraId="2C775045" w14:textId="77777777" w:rsidR="005A4BFD" w:rsidRDefault="005A4BF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54368"/>
    <w:multiLevelType w:val="hybridMultilevel"/>
    <w:tmpl w:val="1D909ADA"/>
    <w:lvl w:ilvl="0" w:tplc="1B1A0DB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 w15:restartNumberingAfterBreak="0">
    <w:nsid w:val="132A6688"/>
    <w:multiLevelType w:val="hybridMultilevel"/>
    <w:tmpl w:val="F126E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3555C1"/>
    <w:multiLevelType w:val="hybridMultilevel"/>
    <w:tmpl w:val="0614A44A"/>
    <w:lvl w:ilvl="0" w:tplc="8FF087E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 w15:restartNumberingAfterBreak="0">
    <w:nsid w:val="2C5E5E92"/>
    <w:multiLevelType w:val="hybridMultilevel"/>
    <w:tmpl w:val="6DE69DFA"/>
    <w:lvl w:ilvl="0" w:tplc="6ED6A4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F2109C"/>
    <w:multiLevelType w:val="hybridMultilevel"/>
    <w:tmpl w:val="E3FA6EDE"/>
    <w:lvl w:ilvl="0" w:tplc="1CE622D6">
      <w:start w:val="24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516267B5"/>
    <w:multiLevelType w:val="hybridMultilevel"/>
    <w:tmpl w:val="9EDC0DD6"/>
    <w:lvl w:ilvl="0" w:tplc="92786A2A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6A21ED"/>
    <w:multiLevelType w:val="hybridMultilevel"/>
    <w:tmpl w:val="30661F72"/>
    <w:lvl w:ilvl="0" w:tplc="92786A2A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F16908"/>
    <w:multiLevelType w:val="hybridMultilevel"/>
    <w:tmpl w:val="AAEA4FEE"/>
    <w:lvl w:ilvl="0" w:tplc="A48C3C16">
      <w:start w:val="24"/>
      <w:numFmt w:val="bullet"/>
      <w:suff w:val="space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5F11518B"/>
    <w:multiLevelType w:val="hybridMultilevel"/>
    <w:tmpl w:val="3DC40940"/>
    <w:lvl w:ilvl="0" w:tplc="D234AA56">
      <w:start w:val="1"/>
      <w:numFmt w:val="decimal"/>
      <w:lvlText w:val="%1."/>
      <w:lvlJc w:val="left"/>
      <w:pPr>
        <w:ind w:left="730" w:hanging="696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 w15:restartNumberingAfterBreak="0">
    <w:nsid w:val="63272312"/>
    <w:multiLevelType w:val="hybridMultilevel"/>
    <w:tmpl w:val="7C7661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6D0C60"/>
    <w:multiLevelType w:val="hybridMultilevel"/>
    <w:tmpl w:val="72966FF2"/>
    <w:lvl w:ilvl="0" w:tplc="AF68D32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4"/>
  </w:num>
  <w:num w:numId="7">
    <w:abstractNumId w:val="7"/>
  </w:num>
  <w:num w:numId="8">
    <w:abstractNumId w:val="2"/>
  </w:num>
  <w:num w:numId="9">
    <w:abstractNumId w:val="8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B0D"/>
    <w:rsid w:val="00003609"/>
    <w:rsid w:val="00030F6E"/>
    <w:rsid w:val="00036936"/>
    <w:rsid w:val="000444E4"/>
    <w:rsid w:val="00052211"/>
    <w:rsid w:val="000665A7"/>
    <w:rsid w:val="00073434"/>
    <w:rsid w:val="00077B91"/>
    <w:rsid w:val="00086448"/>
    <w:rsid w:val="000972A8"/>
    <w:rsid w:val="00097F52"/>
    <w:rsid w:val="000A4BCD"/>
    <w:rsid w:val="000A7480"/>
    <w:rsid w:val="000A7985"/>
    <w:rsid w:val="000B190A"/>
    <w:rsid w:val="000B7C16"/>
    <w:rsid w:val="000B7FCA"/>
    <w:rsid w:val="000C0830"/>
    <w:rsid w:val="000D6692"/>
    <w:rsid w:val="000E165D"/>
    <w:rsid w:val="00102A70"/>
    <w:rsid w:val="001071AF"/>
    <w:rsid w:val="00113EA2"/>
    <w:rsid w:val="001209F3"/>
    <w:rsid w:val="00131137"/>
    <w:rsid w:val="00144B4F"/>
    <w:rsid w:val="0015086C"/>
    <w:rsid w:val="00152E07"/>
    <w:rsid w:val="001757FE"/>
    <w:rsid w:val="001806B5"/>
    <w:rsid w:val="001810D0"/>
    <w:rsid w:val="0018288F"/>
    <w:rsid w:val="00183C85"/>
    <w:rsid w:val="001859BD"/>
    <w:rsid w:val="001A2200"/>
    <w:rsid w:val="001B0ABD"/>
    <w:rsid w:val="001B1FD0"/>
    <w:rsid w:val="001B37C1"/>
    <w:rsid w:val="001C6A68"/>
    <w:rsid w:val="001D0E2B"/>
    <w:rsid w:val="001D4730"/>
    <w:rsid w:val="001D71EB"/>
    <w:rsid w:val="001E3DF1"/>
    <w:rsid w:val="001F52D6"/>
    <w:rsid w:val="0020323E"/>
    <w:rsid w:val="002064AA"/>
    <w:rsid w:val="00206D3B"/>
    <w:rsid w:val="00210B5A"/>
    <w:rsid w:val="00222855"/>
    <w:rsid w:val="00225FE8"/>
    <w:rsid w:val="00234E56"/>
    <w:rsid w:val="002408BC"/>
    <w:rsid w:val="002458B8"/>
    <w:rsid w:val="00255CC2"/>
    <w:rsid w:val="00255D4F"/>
    <w:rsid w:val="002712B5"/>
    <w:rsid w:val="00277334"/>
    <w:rsid w:val="002A2497"/>
    <w:rsid w:val="002A28B7"/>
    <w:rsid w:val="002A7D83"/>
    <w:rsid w:val="002B78E8"/>
    <w:rsid w:val="002C00F9"/>
    <w:rsid w:val="002C3941"/>
    <w:rsid w:val="002D23B1"/>
    <w:rsid w:val="002D2B5B"/>
    <w:rsid w:val="002D3874"/>
    <w:rsid w:val="002D733E"/>
    <w:rsid w:val="002E2C3F"/>
    <w:rsid w:val="002E3EB8"/>
    <w:rsid w:val="002E48E5"/>
    <w:rsid w:val="002E7BCC"/>
    <w:rsid w:val="002F0916"/>
    <w:rsid w:val="00301FF0"/>
    <w:rsid w:val="00303E23"/>
    <w:rsid w:val="00313E66"/>
    <w:rsid w:val="0031627D"/>
    <w:rsid w:val="003246F3"/>
    <w:rsid w:val="00332FCB"/>
    <w:rsid w:val="00333B50"/>
    <w:rsid w:val="00334858"/>
    <w:rsid w:val="00350A06"/>
    <w:rsid w:val="00355AD7"/>
    <w:rsid w:val="003625E5"/>
    <w:rsid w:val="0036747E"/>
    <w:rsid w:val="0037280B"/>
    <w:rsid w:val="003734FE"/>
    <w:rsid w:val="0037693F"/>
    <w:rsid w:val="00376E83"/>
    <w:rsid w:val="0037788E"/>
    <w:rsid w:val="003805AE"/>
    <w:rsid w:val="00380D2F"/>
    <w:rsid w:val="003849FC"/>
    <w:rsid w:val="00393928"/>
    <w:rsid w:val="003A0029"/>
    <w:rsid w:val="003B6DEC"/>
    <w:rsid w:val="003C1F23"/>
    <w:rsid w:val="003C6FD6"/>
    <w:rsid w:val="003E0F35"/>
    <w:rsid w:val="003E2FA7"/>
    <w:rsid w:val="0040437C"/>
    <w:rsid w:val="0041566C"/>
    <w:rsid w:val="00421D03"/>
    <w:rsid w:val="004567EE"/>
    <w:rsid w:val="0046500C"/>
    <w:rsid w:val="004707B1"/>
    <w:rsid w:val="0048315B"/>
    <w:rsid w:val="004A442B"/>
    <w:rsid w:val="004A77CC"/>
    <w:rsid w:val="004B4E77"/>
    <w:rsid w:val="004B693C"/>
    <w:rsid w:val="004C068F"/>
    <w:rsid w:val="004C0AEB"/>
    <w:rsid w:val="004C1CFE"/>
    <w:rsid w:val="004C409A"/>
    <w:rsid w:val="004E2185"/>
    <w:rsid w:val="00512079"/>
    <w:rsid w:val="00522FAD"/>
    <w:rsid w:val="00524AE1"/>
    <w:rsid w:val="00535414"/>
    <w:rsid w:val="00535630"/>
    <w:rsid w:val="0055216D"/>
    <w:rsid w:val="00561B88"/>
    <w:rsid w:val="005748A8"/>
    <w:rsid w:val="00581461"/>
    <w:rsid w:val="005824D2"/>
    <w:rsid w:val="0058579D"/>
    <w:rsid w:val="005979B9"/>
    <w:rsid w:val="005A370E"/>
    <w:rsid w:val="005A4BFD"/>
    <w:rsid w:val="005B3B01"/>
    <w:rsid w:val="005D3443"/>
    <w:rsid w:val="005D5EB5"/>
    <w:rsid w:val="005E198F"/>
    <w:rsid w:val="005E29FC"/>
    <w:rsid w:val="005F1A88"/>
    <w:rsid w:val="005F6C74"/>
    <w:rsid w:val="0060155C"/>
    <w:rsid w:val="006125C3"/>
    <w:rsid w:val="006218B0"/>
    <w:rsid w:val="00660473"/>
    <w:rsid w:val="00674DDD"/>
    <w:rsid w:val="00683766"/>
    <w:rsid w:val="0069264A"/>
    <w:rsid w:val="006A2618"/>
    <w:rsid w:val="006B3085"/>
    <w:rsid w:val="006B3812"/>
    <w:rsid w:val="006B5C92"/>
    <w:rsid w:val="006D46F5"/>
    <w:rsid w:val="006D4A6A"/>
    <w:rsid w:val="006E3446"/>
    <w:rsid w:val="006E3508"/>
    <w:rsid w:val="006E4424"/>
    <w:rsid w:val="006E7B8B"/>
    <w:rsid w:val="006F10FC"/>
    <w:rsid w:val="006F4E6F"/>
    <w:rsid w:val="006F7484"/>
    <w:rsid w:val="0070058A"/>
    <w:rsid w:val="0070580A"/>
    <w:rsid w:val="00711C3D"/>
    <w:rsid w:val="00713DB2"/>
    <w:rsid w:val="00722E9D"/>
    <w:rsid w:val="007314A0"/>
    <w:rsid w:val="0073535E"/>
    <w:rsid w:val="00744C79"/>
    <w:rsid w:val="00745AA6"/>
    <w:rsid w:val="007515D1"/>
    <w:rsid w:val="00753890"/>
    <w:rsid w:val="0075747D"/>
    <w:rsid w:val="00780A83"/>
    <w:rsid w:val="007811D1"/>
    <w:rsid w:val="00785B76"/>
    <w:rsid w:val="00786303"/>
    <w:rsid w:val="00790F74"/>
    <w:rsid w:val="0079165D"/>
    <w:rsid w:val="00792B4C"/>
    <w:rsid w:val="007A5ED8"/>
    <w:rsid w:val="007B6192"/>
    <w:rsid w:val="007C3991"/>
    <w:rsid w:val="007D3485"/>
    <w:rsid w:val="007D4786"/>
    <w:rsid w:val="007D6885"/>
    <w:rsid w:val="007E50D6"/>
    <w:rsid w:val="007E513B"/>
    <w:rsid w:val="007F0737"/>
    <w:rsid w:val="0080144F"/>
    <w:rsid w:val="008052F4"/>
    <w:rsid w:val="00813F8C"/>
    <w:rsid w:val="008171B7"/>
    <w:rsid w:val="0083189F"/>
    <w:rsid w:val="00834CC1"/>
    <w:rsid w:val="00837F96"/>
    <w:rsid w:val="00841EF0"/>
    <w:rsid w:val="008429BB"/>
    <w:rsid w:val="0084345B"/>
    <w:rsid w:val="00853E4D"/>
    <w:rsid w:val="00855B62"/>
    <w:rsid w:val="008565E9"/>
    <w:rsid w:val="00867F37"/>
    <w:rsid w:val="0087384B"/>
    <w:rsid w:val="008754E7"/>
    <w:rsid w:val="00880062"/>
    <w:rsid w:val="00880273"/>
    <w:rsid w:val="00884D1C"/>
    <w:rsid w:val="00891903"/>
    <w:rsid w:val="008A2AC1"/>
    <w:rsid w:val="008B5345"/>
    <w:rsid w:val="008C12B1"/>
    <w:rsid w:val="008C58C8"/>
    <w:rsid w:val="008C7B76"/>
    <w:rsid w:val="008D5BB4"/>
    <w:rsid w:val="008E1759"/>
    <w:rsid w:val="008E57B7"/>
    <w:rsid w:val="008F173F"/>
    <w:rsid w:val="008F5B44"/>
    <w:rsid w:val="00901C0E"/>
    <w:rsid w:val="00905BE8"/>
    <w:rsid w:val="00924D00"/>
    <w:rsid w:val="00925894"/>
    <w:rsid w:val="00927F35"/>
    <w:rsid w:val="009440A5"/>
    <w:rsid w:val="009533FC"/>
    <w:rsid w:val="009579F8"/>
    <w:rsid w:val="00960406"/>
    <w:rsid w:val="00962AE2"/>
    <w:rsid w:val="009752E0"/>
    <w:rsid w:val="009763DF"/>
    <w:rsid w:val="00980A47"/>
    <w:rsid w:val="00986043"/>
    <w:rsid w:val="00992A8B"/>
    <w:rsid w:val="009A356D"/>
    <w:rsid w:val="009C2F4F"/>
    <w:rsid w:val="009C359B"/>
    <w:rsid w:val="009D0FE3"/>
    <w:rsid w:val="009D6A96"/>
    <w:rsid w:val="009D705F"/>
    <w:rsid w:val="009F1179"/>
    <w:rsid w:val="009F6F33"/>
    <w:rsid w:val="009F7316"/>
    <w:rsid w:val="00A06859"/>
    <w:rsid w:val="00A15858"/>
    <w:rsid w:val="00A204F3"/>
    <w:rsid w:val="00A21878"/>
    <w:rsid w:val="00A420E3"/>
    <w:rsid w:val="00A50581"/>
    <w:rsid w:val="00A6359E"/>
    <w:rsid w:val="00A75F63"/>
    <w:rsid w:val="00A8240B"/>
    <w:rsid w:val="00A9126F"/>
    <w:rsid w:val="00AB0254"/>
    <w:rsid w:val="00AB3C79"/>
    <w:rsid w:val="00AB4D7A"/>
    <w:rsid w:val="00AC01C1"/>
    <w:rsid w:val="00AC7084"/>
    <w:rsid w:val="00AE7BF5"/>
    <w:rsid w:val="00B0270F"/>
    <w:rsid w:val="00B05EF0"/>
    <w:rsid w:val="00B13A6A"/>
    <w:rsid w:val="00B224D1"/>
    <w:rsid w:val="00B23D6D"/>
    <w:rsid w:val="00B26E20"/>
    <w:rsid w:val="00B26EC1"/>
    <w:rsid w:val="00B30934"/>
    <w:rsid w:val="00B323AF"/>
    <w:rsid w:val="00B3338B"/>
    <w:rsid w:val="00B369C1"/>
    <w:rsid w:val="00B37E11"/>
    <w:rsid w:val="00B422C6"/>
    <w:rsid w:val="00B51468"/>
    <w:rsid w:val="00B530B9"/>
    <w:rsid w:val="00B54033"/>
    <w:rsid w:val="00B64A2A"/>
    <w:rsid w:val="00B80405"/>
    <w:rsid w:val="00B830CE"/>
    <w:rsid w:val="00B92CBA"/>
    <w:rsid w:val="00B92F88"/>
    <w:rsid w:val="00B96D2D"/>
    <w:rsid w:val="00BA2449"/>
    <w:rsid w:val="00BA48C8"/>
    <w:rsid w:val="00BB080D"/>
    <w:rsid w:val="00BB25BB"/>
    <w:rsid w:val="00BB2F17"/>
    <w:rsid w:val="00BC4792"/>
    <w:rsid w:val="00BD051A"/>
    <w:rsid w:val="00BD245B"/>
    <w:rsid w:val="00BD59D7"/>
    <w:rsid w:val="00BE507C"/>
    <w:rsid w:val="00BE7F9E"/>
    <w:rsid w:val="00BF626B"/>
    <w:rsid w:val="00C043AB"/>
    <w:rsid w:val="00C06053"/>
    <w:rsid w:val="00C070D1"/>
    <w:rsid w:val="00C11F03"/>
    <w:rsid w:val="00C15D83"/>
    <w:rsid w:val="00C243E5"/>
    <w:rsid w:val="00C261FD"/>
    <w:rsid w:val="00C267A4"/>
    <w:rsid w:val="00C275F8"/>
    <w:rsid w:val="00C27F93"/>
    <w:rsid w:val="00C45ED0"/>
    <w:rsid w:val="00C676BC"/>
    <w:rsid w:val="00C769EE"/>
    <w:rsid w:val="00C8252A"/>
    <w:rsid w:val="00CA3C92"/>
    <w:rsid w:val="00CB1535"/>
    <w:rsid w:val="00CC5F3F"/>
    <w:rsid w:val="00CD5AE8"/>
    <w:rsid w:val="00CE0ECE"/>
    <w:rsid w:val="00CE1A5A"/>
    <w:rsid w:val="00CF101F"/>
    <w:rsid w:val="00D039A2"/>
    <w:rsid w:val="00D10277"/>
    <w:rsid w:val="00D13E7E"/>
    <w:rsid w:val="00D325F2"/>
    <w:rsid w:val="00D52D9D"/>
    <w:rsid w:val="00D55400"/>
    <w:rsid w:val="00D62F00"/>
    <w:rsid w:val="00D74DE3"/>
    <w:rsid w:val="00D754A1"/>
    <w:rsid w:val="00D75784"/>
    <w:rsid w:val="00D83525"/>
    <w:rsid w:val="00D872A1"/>
    <w:rsid w:val="00D93090"/>
    <w:rsid w:val="00D9587F"/>
    <w:rsid w:val="00D9661E"/>
    <w:rsid w:val="00D96AB0"/>
    <w:rsid w:val="00DA6947"/>
    <w:rsid w:val="00DB5DBF"/>
    <w:rsid w:val="00DD01EF"/>
    <w:rsid w:val="00DE3522"/>
    <w:rsid w:val="00DE6571"/>
    <w:rsid w:val="00DF02C8"/>
    <w:rsid w:val="00DF2EF2"/>
    <w:rsid w:val="00E03722"/>
    <w:rsid w:val="00E064B6"/>
    <w:rsid w:val="00E11639"/>
    <w:rsid w:val="00E1329A"/>
    <w:rsid w:val="00E411A8"/>
    <w:rsid w:val="00E4621F"/>
    <w:rsid w:val="00E74FA4"/>
    <w:rsid w:val="00E815DB"/>
    <w:rsid w:val="00E8526A"/>
    <w:rsid w:val="00E86625"/>
    <w:rsid w:val="00E9300A"/>
    <w:rsid w:val="00EA10FD"/>
    <w:rsid w:val="00EA12D9"/>
    <w:rsid w:val="00EF4FB2"/>
    <w:rsid w:val="00F004B2"/>
    <w:rsid w:val="00F053D8"/>
    <w:rsid w:val="00F13678"/>
    <w:rsid w:val="00F147E1"/>
    <w:rsid w:val="00F165C5"/>
    <w:rsid w:val="00F23B04"/>
    <w:rsid w:val="00F33DEB"/>
    <w:rsid w:val="00F358FD"/>
    <w:rsid w:val="00F44A1D"/>
    <w:rsid w:val="00F63DA6"/>
    <w:rsid w:val="00F91B0D"/>
    <w:rsid w:val="00F91E20"/>
    <w:rsid w:val="00F9498C"/>
    <w:rsid w:val="00F95D40"/>
    <w:rsid w:val="00FA52CC"/>
    <w:rsid w:val="00FA7774"/>
    <w:rsid w:val="00FC40CC"/>
    <w:rsid w:val="00FC7028"/>
    <w:rsid w:val="00FD506C"/>
    <w:rsid w:val="00FE512D"/>
    <w:rsid w:val="00FF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74FF7"/>
  <w15:docId w15:val="{6B080E8D-D045-4BC8-B4C5-B306E0A15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4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748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A74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A7480"/>
  </w:style>
  <w:style w:type="character" w:customStyle="1" w:styleId="docdata">
    <w:name w:val="docdata"/>
    <w:aliases w:val="docy,v5,2606,baiaagaaboqcaaadawyaaaurbgaaaaaaaaaaaaaaaaaaaaaaaaaaaaaaaaaaaaaaaaaaaaaaaaaaaaaaaaaaaaaaaaaaaaaaaaaaaaaaaaaaaaaaaaaaaaaaaaaaaaaaaaaaaaaaaaaaaaaaaaaaaaaaaaaaaaaaaaaaaaaaaaaaaaaaaaaaaaaaaaaaaaaaaaaaaaaaaaaaaaaaaaaaaaaaaaaaaaaaaaaaaaaa"/>
    <w:rsid w:val="007314A0"/>
  </w:style>
  <w:style w:type="table" w:styleId="a6">
    <w:name w:val="Table Grid"/>
    <w:basedOn w:val="a1"/>
    <w:uiPriority w:val="59"/>
    <w:rsid w:val="00F91E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E7B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E7B8B"/>
    <w:rPr>
      <w:rFonts w:ascii="Segoe UI" w:hAnsi="Segoe UI" w:cs="Segoe UI"/>
      <w:sz w:val="18"/>
      <w:szCs w:val="18"/>
    </w:rPr>
  </w:style>
  <w:style w:type="paragraph" w:customStyle="1" w:styleId="rvps14">
    <w:name w:val="rvps14"/>
    <w:basedOn w:val="a"/>
    <w:rsid w:val="008A2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8A2AC1"/>
  </w:style>
  <w:style w:type="character" w:styleId="a9">
    <w:name w:val="Hyperlink"/>
    <w:basedOn w:val="a0"/>
    <w:uiPriority w:val="99"/>
    <w:unhideWhenUsed/>
    <w:rsid w:val="008A2AC1"/>
    <w:rPr>
      <w:color w:val="0000FF"/>
      <w:u w:val="single"/>
    </w:rPr>
  </w:style>
  <w:style w:type="paragraph" w:customStyle="1" w:styleId="rvps2">
    <w:name w:val="rvps2"/>
    <w:basedOn w:val="a"/>
    <w:rsid w:val="006E4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0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517139"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6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online.com.ua/documents/show/495977___67349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online.com.ua/documents/show/495977___67349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2445</Words>
  <Characters>1395</Characters>
  <Application>Microsoft Office Word</Application>
  <DocSecurity>4</DocSecurity>
  <Lines>11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Тестування</dc:creator>
  <cp:lastModifiedBy>Ульвак Марина Вікторівна</cp:lastModifiedBy>
  <cp:revision>2</cp:revision>
  <cp:lastPrinted>2025-03-24T16:02:00Z</cp:lastPrinted>
  <dcterms:created xsi:type="dcterms:W3CDTF">2025-03-24T16:03:00Z</dcterms:created>
  <dcterms:modified xsi:type="dcterms:W3CDTF">2025-03-24T16:03:00Z</dcterms:modified>
</cp:coreProperties>
</file>