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74E4" w14:textId="77777777" w:rsidR="00483EBD" w:rsidRPr="00BC502D" w:rsidRDefault="00483EBD" w:rsidP="00483EBD">
      <w:pPr>
        <w:ind w:firstLine="567"/>
        <w:jc w:val="center"/>
        <w:rPr>
          <w:b/>
          <w:bCs/>
          <w:shd w:val="clear" w:color="auto" w:fill="FFFFFF"/>
        </w:rPr>
      </w:pPr>
      <w:r w:rsidRPr="00BC502D">
        <w:rPr>
          <w:b/>
          <w:bCs/>
          <w:shd w:val="clear" w:color="auto" w:fill="FFFFFF"/>
        </w:rPr>
        <w:t xml:space="preserve">Популярне резюме вищевикладеного </w:t>
      </w:r>
    </w:p>
    <w:p w14:paraId="137D2CF1" w14:textId="77777777" w:rsidR="00483EBD" w:rsidRPr="00BC502D" w:rsidRDefault="00483EBD" w:rsidP="00483EBD">
      <w:pPr>
        <w:ind w:firstLine="567"/>
        <w:jc w:val="center"/>
        <w:rPr>
          <w:b/>
          <w:bCs/>
          <w:shd w:val="clear" w:color="auto" w:fill="FFFFFF"/>
        </w:rPr>
      </w:pPr>
      <w:r w:rsidRPr="00BC502D">
        <w:rPr>
          <w:b/>
          <w:bCs/>
          <w:shd w:val="clear" w:color="auto" w:fill="FFFFFF"/>
        </w:rPr>
        <w:t>для подачі в засоби масової інформації для ознайомлення з громадськістю.</w:t>
      </w:r>
    </w:p>
    <w:p w14:paraId="4431D26C" w14:textId="77777777" w:rsidR="00483EBD" w:rsidRPr="00D30B93" w:rsidRDefault="00483EBD" w:rsidP="00483EBD">
      <w:pPr>
        <w:ind w:firstLine="540"/>
        <w:jc w:val="both"/>
      </w:pPr>
      <w:r w:rsidRPr="00D30B93">
        <w:t xml:space="preserve">Акціонерне товариство «Українська залізниця», ідентифікаційний код ЄДРПОУ: 40075815, юридична  адреса: 03150, м. Київ, вул. Єжи Гедройця,5. </w:t>
      </w:r>
    </w:p>
    <w:p w14:paraId="46624DE7" w14:textId="77777777" w:rsidR="00483EBD" w:rsidRPr="00D30B93" w:rsidRDefault="00483EBD" w:rsidP="00483EBD">
      <w:pPr>
        <w:ind w:firstLine="540"/>
        <w:jc w:val="both"/>
      </w:pPr>
      <w:r w:rsidRPr="00D30B93">
        <w:t xml:space="preserve">Філія </w:t>
      </w:r>
      <w:r w:rsidRPr="009D2B86">
        <w:t>«Центр з будівництва та ремонту інженерних споруд»</w:t>
      </w:r>
      <w:r>
        <w:t xml:space="preserve"> </w:t>
      </w:r>
      <w:r w:rsidRPr="00D30B93">
        <w:t>код ЄДРПОУ:</w:t>
      </w:r>
      <w:r>
        <w:t xml:space="preserve"> 43348533</w:t>
      </w:r>
      <w:r w:rsidRPr="00D30B93">
        <w:t xml:space="preserve">, адреса: 01103, м. Київ, вул. Залізничне Шосе,5Б. </w:t>
      </w:r>
    </w:p>
    <w:p w14:paraId="44537A7F" w14:textId="57A9AAFD" w:rsidR="00483EBD" w:rsidRPr="00D30B93" w:rsidRDefault="00483EBD" w:rsidP="00483EBD">
      <w:pPr>
        <w:ind w:firstLine="540"/>
        <w:jc w:val="both"/>
      </w:pPr>
      <w:r>
        <w:t xml:space="preserve">Майданчик: </w:t>
      </w:r>
      <w:r w:rsidRPr="009D2B86">
        <w:t>Структурний підрозділ «</w:t>
      </w:r>
      <w:r>
        <w:rPr>
          <w:rFonts w:eastAsia="Cambria"/>
        </w:rPr>
        <w:t>Чернівецька колійна машинна станція з ремонту земляного полотна</w:t>
      </w:r>
      <w:r w:rsidRPr="009D2B86">
        <w:t>»</w:t>
      </w:r>
      <w:r>
        <w:t xml:space="preserve"> </w:t>
      </w:r>
      <w:r w:rsidR="00041FFF">
        <w:t>Виробнича база</w:t>
      </w:r>
      <w:r>
        <w:t xml:space="preserve"> адреса: </w:t>
      </w:r>
      <w:r w:rsidR="00041FFF">
        <w:rPr>
          <w:rFonts w:eastAsia="Cambria"/>
        </w:rPr>
        <w:t>58018, м.Чернівці, вул. Маловокзальна, 10</w:t>
      </w:r>
      <w:r>
        <w:t xml:space="preserve">. </w:t>
      </w:r>
      <w:r w:rsidRPr="00D30B93">
        <w:t>тел.:</w:t>
      </w:r>
      <w:r>
        <w:t xml:space="preserve"> </w:t>
      </w:r>
      <w:bookmarkStart w:id="0" w:name="_Hlk191627241"/>
      <w:r w:rsidRPr="001673E1">
        <w:rPr>
          <w:rFonts w:eastAsia="Cambria"/>
        </w:rPr>
        <w:t>063-034-39-53</w:t>
      </w:r>
      <w:bookmarkEnd w:id="0"/>
      <w:r w:rsidRPr="00D30B93">
        <w:t>, e</w:t>
      </w:r>
      <w:r>
        <w:t>-</w:t>
      </w:r>
      <w:r w:rsidRPr="00D30B93">
        <w:t>mail:</w:t>
      </w:r>
      <w:r>
        <w:t xml:space="preserve"> </w:t>
      </w:r>
      <w:bookmarkStart w:id="1" w:name="_Hlk191627255"/>
      <w:r w:rsidRPr="001673E1">
        <w:rPr>
          <w:rFonts w:eastAsia="Cambria"/>
          <w:lang w:val="en-US"/>
        </w:rPr>
        <w:t>kms</w:t>
      </w:r>
      <w:r w:rsidRPr="001673E1">
        <w:rPr>
          <w:rFonts w:eastAsia="Cambria"/>
        </w:rPr>
        <w:t>124-</w:t>
      </w:r>
      <w:r w:rsidRPr="001673E1">
        <w:rPr>
          <w:rFonts w:eastAsia="Cambria"/>
          <w:lang w:val="en-US"/>
        </w:rPr>
        <w:t>teh</w:t>
      </w:r>
      <w:r w:rsidRPr="001673E1">
        <w:rPr>
          <w:rFonts w:eastAsia="Cambria"/>
        </w:rPr>
        <w:t>@</w:t>
      </w:r>
      <w:r w:rsidRPr="001673E1">
        <w:rPr>
          <w:rFonts w:eastAsia="Cambria"/>
          <w:lang w:val="en-US"/>
        </w:rPr>
        <w:t>railway</w:t>
      </w:r>
      <w:r w:rsidRPr="001673E1">
        <w:rPr>
          <w:rFonts w:eastAsia="Cambria"/>
        </w:rPr>
        <w:t>.</w:t>
      </w:r>
      <w:r w:rsidRPr="001673E1">
        <w:rPr>
          <w:rFonts w:eastAsia="Cambria"/>
          <w:lang w:val="en-US"/>
        </w:rPr>
        <w:t>lviv</w:t>
      </w:r>
      <w:r w:rsidRPr="001673E1">
        <w:rPr>
          <w:rFonts w:eastAsia="Cambria"/>
        </w:rPr>
        <w:t>.</w:t>
      </w:r>
      <w:r w:rsidRPr="001673E1">
        <w:rPr>
          <w:rFonts w:eastAsia="Cambria"/>
          <w:lang w:val="en-US"/>
        </w:rPr>
        <w:t>ua</w:t>
      </w:r>
      <w:bookmarkEnd w:id="1"/>
    </w:p>
    <w:p w14:paraId="518F4356" w14:textId="77777777" w:rsidR="00483EBD" w:rsidRPr="00C60F9F" w:rsidRDefault="00483EBD" w:rsidP="00483EBD">
      <w:pPr>
        <w:ind w:firstLine="540"/>
        <w:jc w:val="both"/>
        <w:rPr>
          <w:lang w:val="en-US"/>
        </w:rPr>
      </w:pPr>
      <w:r w:rsidRPr="00BF6071">
        <w:t xml:space="preserve">Мета отримання дозволу на викиди: </w:t>
      </w:r>
      <w:r>
        <w:t>отримати дозвіл на викиди забруднюючих речовин в атмосферне повітря для діючого підприємства.</w:t>
      </w:r>
    </w:p>
    <w:p w14:paraId="6F04F2E4" w14:textId="77777777" w:rsidR="003C7765" w:rsidRDefault="003C7765" w:rsidP="00483EBD">
      <w:pPr>
        <w:ind w:firstLine="567"/>
        <w:jc w:val="both"/>
      </w:pPr>
      <w:r w:rsidRPr="003C7765">
        <w:t xml:space="preserve">У відповідності до вимог статті 3 ЗУ «Про оцінку впливу на довкілля» СП «Чернівецька колійна машинна станція з ремонту земляного полотна» Фіілії «ЦБРІС» АТ «Укрзалізниця», що розташоване за адресою: 58018, м.Чернівці, вул. Маловокзальна, 10 (КВЕД: 52.21 Допоміжне обслуговування наземного транспорту) поверхневе та підземне зберігання викопного палива чи продуктів їх переробки більше або об’ємом (для рідких або газоподібних) 15 кубічних метрів і більше, що підлягає оцінці впливу на довкілля та підлягає вимогам п. 4 ст. 3 Закону України «Про оцінку впливу на довкілля». Але так, як все обладнання та устаткування було введено в експлуатацію до дати набрання чинності даного Закону, і з того часу на підприємстві не відбувалося змін в обладнанні та устаткуванні основних виробничих процесів – проводити процедуру ОВД на даному підприємстві недоцільно. </w:t>
      </w:r>
      <w:r w:rsidR="00483EBD" w:rsidRPr="00D30B93">
        <w:t xml:space="preserve">   </w:t>
      </w:r>
    </w:p>
    <w:p w14:paraId="108CB9C1" w14:textId="27EAAB81" w:rsidR="00483EBD" w:rsidRPr="00EA653C" w:rsidRDefault="00483EBD" w:rsidP="00483EBD">
      <w:pPr>
        <w:ind w:firstLine="567"/>
        <w:jc w:val="both"/>
        <w:rPr>
          <w:iCs/>
        </w:rPr>
      </w:pPr>
      <w:r w:rsidRPr="00D30B93">
        <w:t>Підприємство здійснює діяльність відповідно до КВЕД</w:t>
      </w:r>
      <w:r>
        <w:t xml:space="preserve"> </w:t>
      </w:r>
      <w:r w:rsidRPr="002D7CE2">
        <w:rPr>
          <w:iCs/>
        </w:rPr>
        <w:t>52.21 Допоміжне обслуговування наземного транспорту</w:t>
      </w:r>
      <w:r>
        <w:t>.</w:t>
      </w:r>
      <w:r w:rsidRPr="00323B5B">
        <w:t xml:space="preserve"> На території підприємства знаходиться </w:t>
      </w:r>
      <w:r w:rsidR="003C7765">
        <w:t xml:space="preserve">14 </w:t>
      </w:r>
      <w:r w:rsidRPr="00323B5B">
        <w:t>організован</w:t>
      </w:r>
      <w:r>
        <w:t xml:space="preserve">их </w:t>
      </w:r>
      <w:r w:rsidRPr="00323B5B">
        <w:t>джерел викидів:</w:t>
      </w:r>
      <w:r>
        <w:t xml:space="preserve"> </w:t>
      </w:r>
      <w:r w:rsidR="003C7765">
        <w:t>2 організованих джерела (котел твердопаливний та газовий) та 12 неорганізованих джерел викидів (склади вугілля, цементу, піску, щебню, бетонозмішувач, АЗС, зварювальний пост)</w:t>
      </w:r>
      <w:r>
        <w:t xml:space="preserve">. </w:t>
      </w:r>
    </w:p>
    <w:p w14:paraId="01BEC90E" w14:textId="08079C5E" w:rsidR="00483EBD" w:rsidRPr="00D30B93" w:rsidRDefault="00483EBD" w:rsidP="00483EBD">
      <w:pPr>
        <w:ind w:firstLine="540"/>
        <w:jc w:val="both"/>
      </w:pPr>
      <w:r w:rsidRPr="00D30B93">
        <w:t xml:space="preserve">Відомості щодо видів та обсягів викидів забруднюючих речовин: </w:t>
      </w:r>
      <w:r>
        <w:t xml:space="preserve">оксиди азоту </w:t>
      </w:r>
      <w:r w:rsidRPr="00B33D99">
        <w:t>(оксид та діоксид азоту) у перерахунку на діоксид азоту</w:t>
      </w:r>
      <w:r>
        <w:t xml:space="preserve"> </w:t>
      </w:r>
      <w:r w:rsidRPr="00EA653C">
        <w:t>0,0</w:t>
      </w:r>
      <w:r w:rsidR="003C7765">
        <w:t>74726</w:t>
      </w:r>
      <w:r>
        <w:t xml:space="preserve"> </w:t>
      </w:r>
      <w:r w:rsidRPr="00D30B93">
        <w:t>т/рік, оксиду вуглецю</w:t>
      </w:r>
      <w:r>
        <w:t xml:space="preserve"> – </w:t>
      </w:r>
      <w:r w:rsidRPr="00EA653C">
        <w:t>0,9</w:t>
      </w:r>
      <w:r w:rsidR="003C7765">
        <w:t>87511</w:t>
      </w:r>
      <w:r>
        <w:t xml:space="preserve"> </w:t>
      </w:r>
      <w:r w:rsidRPr="00D30B93">
        <w:t xml:space="preserve">т/рік, </w:t>
      </w:r>
      <w:r>
        <w:t xml:space="preserve">вуглецю діоксид – </w:t>
      </w:r>
      <w:r w:rsidR="00830F15">
        <w:t>25,852733</w:t>
      </w:r>
      <w:r>
        <w:t xml:space="preserve"> т/рік, </w:t>
      </w:r>
      <w:r w:rsidRPr="00D30B93">
        <w:t>речовини у вигляді суспендованих твердих частинок</w:t>
      </w:r>
      <w:r>
        <w:t xml:space="preserve"> – </w:t>
      </w:r>
      <w:r w:rsidR="00830F15">
        <w:t>1,850266</w:t>
      </w:r>
      <w:r>
        <w:t xml:space="preserve"> </w:t>
      </w:r>
      <w:r w:rsidRPr="00D30B93">
        <w:t xml:space="preserve">т/рік, </w:t>
      </w:r>
      <w:r w:rsidRPr="00B33D99">
        <w:t>Марганцю стеарат (у перерахунку на марганець)</w:t>
      </w:r>
      <w:r>
        <w:t xml:space="preserve"> – </w:t>
      </w:r>
      <w:r w:rsidRPr="00EA653C">
        <w:t>0,000</w:t>
      </w:r>
      <w:r w:rsidR="00830F15">
        <w:t>177</w:t>
      </w:r>
      <w:r>
        <w:t xml:space="preserve"> </w:t>
      </w:r>
      <w:r w:rsidRPr="00D30B93">
        <w:t>т/рік, заліза оксид</w:t>
      </w:r>
      <w:r>
        <w:t xml:space="preserve"> – </w:t>
      </w:r>
      <w:r w:rsidRPr="00EA653C">
        <w:t>0,00</w:t>
      </w:r>
      <w:r w:rsidR="00830F15">
        <w:t>16</w:t>
      </w:r>
      <w:r>
        <w:t xml:space="preserve"> </w:t>
      </w:r>
      <w:r w:rsidRPr="00D30B93">
        <w:t>т/рік,</w:t>
      </w:r>
      <w:r w:rsidRPr="00D30B93">
        <w:rPr>
          <w:sz w:val="20"/>
          <w:szCs w:val="20"/>
        </w:rPr>
        <w:t xml:space="preserve"> </w:t>
      </w:r>
      <w:r>
        <w:t xml:space="preserve">метан – </w:t>
      </w:r>
      <w:r w:rsidRPr="00EA653C">
        <w:t>0,000</w:t>
      </w:r>
      <w:r w:rsidR="00830F15">
        <w:t>706</w:t>
      </w:r>
      <w:r>
        <w:t xml:space="preserve"> </w:t>
      </w:r>
      <w:r w:rsidRPr="00D30B93">
        <w:t xml:space="preserve">т/рік, </w:t>
      </w:r>
      <w:r>
        <w:t xml:space="preserve">азоту оксид – </w:t>
      </w:r>
      <w:r w:rsidRPr="00EA653C">
        <w:t>0,000</w:t>
      </w:r>
      <w:r w:rsidR="00830F15">
        <w:t>71</w:t>
      </w:r>
      <w:r>
        <w:t xml:space="preserve"> </w:t>
      </w:r>
      <w:r w:rsidRPr="00D30B93">
        <w:t>т/рік</w:t>
      </w:r>
      <w:r>
        <w:t xml:space="preserve">, ангідрид сірчистий – </w:t>
      </w:r>
      <w:r w:rsidRPr="00EA653C">
        <w:t>1,0877</w:t>
      </w:r>
      <w:r>
        <w:t xml:space="preserve"> </w:t>
      </w:r>
      <w:r w:rsidRPr="00D30B93">
        <w:t>т/рік</w:t>
      </w:r>
      <w:r>
        <w:t xml:space="preserve">, </w:t>
      </w:r>
      <w:r w:rsidR="00830F15">
        <w:t xml:space="preserve">гас </w:t>
      </w:r>
      <w:r>
        <w:t xml:space="preserve"> </w:t>
      </w:r>
      <w:r>
        <w:rPr>
          <w:lang w:eastAsia="uk-UA"/>
        </w:rPr>
        <w:t xml:space="preserve">– </w:t>
      </w:r>
      <w:r w:rsidR="00830F15" w:rsidRPr="00830F15">
        <w:rPr>
          <w:lang w:eastAsia="uk-UA"/>
        </w:rPr>
        <w:t>0,0004596</w:t>
      </w:r>
      <w:r w:rsidR="00830F15">
        <w:rPr>
          <w:lang w:eastAsia="uk-UA"/>
        </w:rPr>
        <w:t xml:space="preserve"> </w:t>
      </w:r>
      <w:r w:rsidRPr="00EA653C">
        <w:rPr>
          <w:lang w:eastAsia="uk-UA"/>
        </w:rPr>
        <w:t>т</w:t>
      </w:r>
      <w:r>
        <w:rPr>
          <w:lang w:eastAsia="uk-UA"/>
        </w:rPr>
        <w:t>/рік</w:t>
      </w:r>
      <w:r w:rsidR="00830F15">
        <w:rPr>
          <w:lang w:eastAsia="uk-UA"/>
        </w:rPr>
        <w:t xml:space="preserve">, бензин – 0,00663066 </w:t>
      </w:r>
      <w:r w:rsidR="00830F15" w:rsidRPr="00EA653C">
        <w:rPr>
          <w:lang w:eastAsia="uk-UA"/>
        </w:rPr>
        <w:t>т</w:t>
      </w:r>
      <w:r w:rsidR="00830F15">
        <w:rPr>
          <w:lang w:eastAsia="uk-UA"/>
        </w:rPr>
        <w:t>/рік</w:t>
      </w:r>
      <w:r>
        <w:rPr>
          <w:lang w:eastAsia="uk-UA"/>
        </w:rPr>
        <w:t>.</w:t>
      </w:r>
    </w:p>
    <w:p w14:paraId="0F33D81A" w14:textId="77777777" w:rsidR="00483EBD" w:rsidRDefault="00483EBD" w:rsidP="00483EBD">
      <w:pPr>
        <w:ind w:firstLine="540"/>
        <w:jc w:val="both"/>
        <w:rPr>
          <w:lang w:eastAsia="uk-UA"/>
        </w:rPr>
      </w:pPr>
      <w:r>
        <w:rPr>
          <w:lang w:eastAsia="uk-UA"/>
        </w:rPr>
        <w:t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третьої групи.</w:t>
      </w:r>
    </w:p>
    <w:p w14:paraId="52F61FB4" w14:textId="77777777" w:rsidR="00483EBD" w:rsidRDefault="00483EBD" w:rsidP="00483EBD">
      <w:pPr>
        <w:ind w:firstLine="540"/>
        <w:jc w:val="both"/>
      </w:pPr>
      <w:r w:rsidRPr="00BF6071">
        <w:t xml:space="preserve">Пропозиції щодо дозволених обсягів викидів відповідають вимогам наказу Мінприроди від 27.06.2006 №309 та наказу Мінекоресурсів від 10.05.2002 №177 </w:t>
      </w:r>
    </w:p>
    <w:p w14:paraId="472B14E6" w14:textId="77777777" w:rsidR="00483EBD" w:rsidRDefault="00483EBD" w:rsidP="00483EBD">
      <w:pPr>
        <w:ind w:firstLine="540"/>
        <w:jc w:val="both"/>
      </w:pPr>
      <w:r w:rsidRPr="00BF6071"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5ACDA162" w14:textId="77777777" w:rsidR="00483EBD" w:rsidRPr="00BF6071" w:rsidRDefault="00483EBD" w:rsidP="00483EBD">
      <w:pPr>
        <w:ind w:firstLine="540"/>
        <w:jc w:val="both"/>
      </w:pPr>
      <w:r w:rsidRPr="00BF6071">
        <w:t xml:space="preserve"> Зауваження та пропозиції громадськості щодо дозволу на викиди можуть надсилатися протягом 30 календарних днів з дня публікації до </w:t>
      </w:r>
      <w:r>
        <w:t>Чернівец</w:t>
      </w:r>
      <w:r w:rsidRPr="00BF6071">
        <w:t>ької обласної державної адміністрації/</w:t>
      </w:r>
      <w:r>
        <w:t>управління</w:t>
      </w:r>
      <w:r w:rsidRPr="00BF6071">
        <w:t xml:space="preserve"> екології та природних ресурсів облдержадміністрації за адресами: </w:t>
      </w:r>
      <w:r w:rsidRPr="00BC376C">
        <w:t>м. Чернівці, вул. Грушевського, 1</w:t>
      </w:r>
      <w:r>
        <w:t xml:space="preserve"> </w:t>
      </w:r>
      <w:r w:rsidRPr="00BF6071">
        <w:t xml:space="preserve">та </w:t>
      </w:r>
      <w:r w:rsidRPr="00BC376C">
        <w:t>58003, м. Чернівці, вул. Маяковського, 35</w:t>
      </w:r>
      <w:r w:rsidRPr="00BF6071">
        <w:t xml:space="preserve">: тел. </w:t>
      </w:r>
      <w:r w:rsidRPr="00BC376C">
        <w:t>(0372) 55-15-89</w:t>
      </w:r>
      <w:r w:rsidRPr="00BF6071">
        <w:t>,</w:t>
      </w:r>
      <w:r>
        <w:t xml:space="preserve"> </w:t>
      </w:r>
      <w:r w:rsidRPr="00BC376C">
        <w:t>(0372) 52-22-23</w:t>
      </w:r>
      <w:r>
        <w:rPr>
          <w:lang w:val="ru-RU"/>
        </w:rPr>
        <w:t xml:space="preserve">; </w:t>
      </w:r>
      <w:r w:rsidRPr="00BF6071">
        <w:t>e</w:t>
      </w:r>
      <w:r>
        <w:t>-</w:t>
      </w:r>
      <w:r w:rsidRPr="00BF6071">
        <w:t xml:space="preserve">mail: </w:t>
      </w:r>
      <w:hyperlink r:id="rId4" w:history="1">
        <w:r w:rsidRPr="001D2193">
          <w:rPr>
            <w:rStyle w:val="ae"/>
            <w:rFonts w:eastAsiaTheme="majorEastAsia"/>
          </w:rPr>
          <w:t>oda@bukoda.gov.ua</w:t>
        </w:r>
      </w:hyperlink>
      <w:r>
        <w:t xml:space="preserve"> </w:t>
      </w:r>
      <w:r w:rsidRPr="00BC376C">
        <w:t>ecology@bukoda.gov.ua</w:t>
      </w:r>
    </w:p>
    <w:p w14:paraId="69147479" w14:textId="77777777" w:rsidR="00427032" w:rsidRDefault="00427032"/>
    <w:sectPr w:rsidR="00427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18"/>
    <w:rsid w:val="00036731"/>
    <w:rsid w:val="00041FFF"/>
    <w:rsid w:val="001646E3"/>
    <w:rsid w:val="003C7765"/>
    <w:rsid w:val="00427032"/>
    <w:rsid w:val="00483EBD"/>
    <w:rsid w:val="00830F15"/>
    <w:rsid w:val="00A44B5B"/>
    <w:rsid w:val="00C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009"/>
  <w15:chartTrackingRefBased/>
  <w15:docId w15:val="{D115C94A-42F3-45E1-8F38-02135CE2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3B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B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B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B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B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B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B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B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B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B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3B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3B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3B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3B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3B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B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4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B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4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B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4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B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43B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43B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3B1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83EB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buko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2290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Савка</dc:creator>
  <cp:keywords/>
  <dc:description/>
  <cp:lastModifiedBy>Катерина Савка</cp:lastModifiedBy>
  <cp:revision>5</cp:revision>
  <dcterms:created xsi:type="dcterms:W3CDTF">2025-02-28T11:33:00Z</dcterms:created>
  <dcterms:modified xsi:type="dcterms:W3CDTF">2025-03-10T09:02:00Z</dcterms:modified>
</cp:coreProperties>
</file>