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68" w:rsidRPr="001B3568" w:rsidRDefault="001B3568" w:rsidP="001B3568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1B3568">
        <w:rPr>
          <w:rFonts w:eastAsiaTheme="minorEastAsia"/>
          <w:b/>
          <w:i/>
          <w:sz w:val="24"/>
          <w:szCs w:val="24"/>
        </w:rPr>
        <w:t xml:space="preserve">ДОЧІРНЕ ПІДПРИЄМСТВО "КОРОСТЕНСЬКИЙ ЛІСГОСП АПК" ЖИТОМИРСЬКОГО ОБЛАСНОГО КОМУНАЛЬНОГО АГРОЛІСОГОСПОДАРСЬКОГО ПІДПРИЄМСТВА "ЖИТОМИРОБЛАГРОЛІС" ЖИТОМИРСЬКОЇ ОБЛАСНОЇ РАДИ </w:t>
      </w:r>
      <w:proofErr w:type="spellStart"/>
      <w:r w:rsidRPr="001B3568">
        <w:rPr>
          <w:sz w:val="24"/>
          <w:szCs w:val="24"/>
        </w:rPr>
        <w:t>повідомляє</w:t>
      </w:r>
      <w:proofErr w:type="spellEnd"/>
      <w:r w:rsidRPr="001B3568">
        <w:rPr>
          <w:sz w:val="24"/>
          <w:szCs w:val="24"/>
        </w:rPr>
        <w:t xml:space="preserve"> про </w:t>
      </w:r>
      <w:proofErr w:type="spellStart"/>
      <w:r w:rsidRPr="001B3568">
        <w:rPr>
          <w:sz w:val="24"/>
          <w:szCs w:val="24"/>
        </w:rPr>
        <w:t>наміри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отримання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дозволів</w:t>
      </w:r>
      <w:proofErr w:type="spellEnd"/>
      <w:r w:rsidRPr="001B3568">
        <w:rPr>
          <w:sz w:val="24"/>
          <w:szCs w:val="24"/>
        </w:rPr>
        <w:t xml:space="preserve"> на </w:t>
      </w:r>
      <w:proofErr w:type="spellStart"/>
      <w:r w:rsidRPr="001B3568">
        <w:rPr>
          <w:sz w:val="24"/>
          <w:szCs w:val="24"/>
        </w:rPr>
        <w:t>викиди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забруднюючих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речовин</w:t>
      </w:r>
      <w:proofErr w:type="spellEnd"/>
      <w:r w:rsidRPr="001B3568">
        <w:rPr>
          <w:sz w:val="24"/>
          <w:szCs w:val="24"/>
        </w:rPr>
        <w:t xml:space="preserve"> в </w:t>
      </w:r>
      <w:proofErr w:type="spellStart"/>
      <w:r w:rsidRPr="001B3568">
        <w:rPr>
          <w:sz w:val="24"/>
          <w:szCs w:val="24"/>
        </w:rPr>
        <w:t>атмосферне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повітря</w:t>
      </w:r>
      <w:proofErr w:type="spellEnd"/>
      <w:r w:rsidRPr="001B3568">
        <w:rPr>
          <w:sz w:val="24"/>
          <w:szCs w:val="24"/>
        </w:rPr>
        <w:t xml:space="preserve"> для </w:t>
      </w:r>
      <w:r w:rsidRPr="001B3568">
        <w:rPr>
          <w:sz w:val="24"/>
          <w:szCs w:val="24"/>
          <w:lang w:val="uk-UA"/>
        </w:rPr>
        <w:t>двох</w:t>
      </w:r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об’єктів</w:t>
      </w:r>
      <w:proofErr w:type="spellEnd"/>
      <w:r w:rsidRPr="001B3568">
        <w:rPr>
          <w:sz w:val="24"/>
          <w:szCs w:val="24"/>
        </w:rPr>
        <w:t xml:space="preserve"> (</w:t>
      </w:r>
      <w:r w:rsidRPr="001B3568">
        <w:rPr>
          <w:sz w:val="24"/>
          <w:szCs w:val="24"/>
          <w:lang w:val="uk-UA"/>
        </w:rPr>
        <w:t>майданчиків</w:t>
      </w:r>
      <w:r w:rsidRPr="001B3568">
        <w:rPr>
          <w:sz w:val="24"/>
          <w:szCs w:val="24"/>
        </w:rPr>
        <w:t>).</w:t>
      </w:r>
    </w:p>
    <w:p w:rsidR="001B3568" w:rsidRPr="001B3568" w:rsidRDefault="001B3568" w:rsidP="001B3568">
      <w:pPr>
        <w:spacing w:before="80" w:line="276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1B3568">
        <w:rPr>
          <w:rFonts w:eastAsiaTheme="minorEastAsia"/>
          <w:sz w:val="24"/>
          <w:szCs w:val="24"/>
          <w:lang w:val="uk-UA"/>
        </w:rPr>
        <w:t>Відомості щодо суб’єкта господарювання:</w:t>
      </w:r>
    </w:p>
    <w:tbl>
      <w:tblPr>
        <w:tblW w:w="9781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20"/>
      </w:tblGrid>
      <w:tr w:rsidR="001B3568" w:rsidRPr="001B3568" w:rsidTr="00713DC0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568" w:rsidRPr="001B3568" w:rsidRDefault="001B3568" w:rsidP="00713DC0">
            <w:pPr>
              <w:ind w:left="-108" w:right="-111"/>
              <w:rPr>
                <w:snapToGrid w:val="0"/>
                <w:sz w:val="24"/>
                <w:szCs w:val="24"/>
                <w:lang w:val="uk-UA" w:eastAsia="en-US"/>
              </w:rPr>
            </w:pPr>
            <w:r w:rsidRPr="001B3568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568" w:rsidRPr="001B3568" w:rsidRDefault="001B3568" w:rsidP="00713DC0">
            <w:pPr>
              <w:jc w:val="both"/>
              <w:rPr>
                <w:sz w:val="24"/>
                <w:szCs w:val="24"/>
                <w:lang w:val="uk-UA"/>
              </w:rPr>
            </w:pPr>
            <w:r w:rsidRPr="001B3568">
              <w:rPr>
                <w:sz w:val="24"/>
                <w:szCs w:val="24"/>
                <w:lang w:val="uk-UA"/>
              </w:rPr>
              <w:t>ДОЧІРНЕ ПІДПРИЄМСТВО "КОРОСТЕНСЬКИЙ ЛІСГОСП АПК" ЖИТОМИРСЬКОГО ОБЛАСНОГО КОМУНАЛЬНОГО АГРОЛІСОГОСПОДАРСЬКОГО ПІДПРИЄМСТВА "ЖИТОМИРОБЛАГРОЛІС" ЖИТОМИРСЬКОЇ ОБЛАСНОЇ РАДИ //                                              ДП "КОРОСТЕНСЬКИЙ ЛІСГОСП АПК" ЖОКАП "ЖИТОМИРОБЛАГРОЛІС"</w:t>
            </w:r>
          </w:p>
        </w:tc>
      </w:tr>
      <w:tr w:rsidR="001B3568" w:rsidRPr="001B3568" w:rsidTr="00713DC0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568" w:rsidRPr="001B3568" w:rsidRDefault="001B3568" w:rsidP="00713DC0">
            <w:pPr>
              <w:ind w:left="-108"/>
              <w:rPr>
                <w:snapToGrid w:val="0"/>
                <w:sz w:val="24"/>
                <w:szCs w:val="24"/>
                <w:lang w:val="uk-UA"/>
              </w:rPr>
            </w:pPr>
            <w:r w:rsidRPr="001B3568">
              <w:rPr>
                <w:snapToGrid w:val="0"/>
                <w:sz w:val="24"/>
                <w:szCs w:val="24"/>
                <w:lang w:val="uk-UA"/>
              </w:rPr>
              <w:t xml:space="preserve">Юридична та фактична адреса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568" w:rsidRPr="001B3568" w:rsidRDefault="001B3568" w:rsidP="00713DC0">
            <w:pPr>
              <w:rPr>
                <w:sz w:val="24"/>
                <w:szCs w:val="24"/>
                <w:lang w:val="uk-UA"/>
              </w:rPr>
            </w:pPr>
            <w:r w:rsidRPr="001B3568">
              <w:rPr>
                <w:sz w:val="24"/>
                <w:szCs w:val="24"/>
                <w:lang w:val="uk-UA"/>
              </w:rPr>
              <w:t>11500, Житомирська обл., м. Коростень, вул. Шевченка, 61</w:t>
            </w:r>
          </w:p>
        </w:tc>
      </w:tr>
      <w:tr w:rsidR="001B3568" w:rsidRPr="001B3568" w:rsidTr="00713DC0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568" w:rsidRPr="001B3568" w:rsidRDefault="001B3568" w:rsidP="00713DC0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1B3568">
              <w:rPr>
                <w:sz w:val="24"/>
                <w:szCs w:val="24"/>
                <w:lang w:val="uk-UA"/>
              </w:rPr>
              <w:t>Ідентифікаційний код за ЄДРПОУ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568" w:rsidRPr="001B3568" w:rsidRDefault="001B3568" w:rsidP="00713DC0">
            <w:pPr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1B3568">
              <w:rPr>
                <w:sz w:val="24"/>
                <w:szCs w:val="24"/>
                <w:shd w:val="clear" w:color="auto" w:fill="FFFFFF"/>
                <w:lang w:val="uk-UA"/>
              </w:rPr>
              <w:t>30913009</w:t>
            </w:r>
          </w:p>
        </w:tc>
      </w:tr>
      <w:tr w:rsidR="001B3568" w:rsidRPr="001B3568" w:rsidTr="00713DC0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568" w:rsidRPr="001B3568" w:rsidRDefault="001B3568" w:rsidP="00713DC0">
            <w:pPr>
              <w:ind w:left="-108"/>
              <w:rPr>
                <w:sz w:val="24"/>
                <w:szCs w:val="24"/>
                <w:lang w:val="uk-UA"/>
              </w:rPr>
            </w:pPr>
            <w:r w:rsidRPr="001B3568">
              <w:rPr>
                <w:sz w:val="24"/>
                <w:szCs w:val="24"/>
                <w:lang w:val="uk-UA"/>
              </w:rPr>
              <w:t>телефон</w:t>
            </w:r>
          </w:p>
          <w:p w:rsidR="001B3568" w:rsidRPr="001B3568" w:rsidRDefault="001B3568" w:rsidP="00713DC0">
            <w:pPr>
              <w:ind w:left="-108"/>
              <w:rPr>
                <w:sz w:val="24"/>
                <w:szCs w:val="24"/>
                <w:lang w:val="uk-UA"/>
              </w:rPr>
            </w:pPr>
            <w:r w:rsidRPr="001B3568">
              <w:rPr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568" w:rsidRPr="001B3568" w:rsidRDefault="001B3568" w:rsidP="00713DC0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B3568">
              <w:rPr>
                <w:sz w:val="24"/>
                <w:szCs w:val="24"/>
                <w:lang w:val="uk-UA" w:eastAsia="uk-UA"/>
              </w:rPr>
              <w:t>+380671133787</w:t>
            </w:r>
          </w:p>
          <w:p w:rsidR="001B3568" w:rsidRPr="001B3568" w:rsidRDefault="001B3568" w:rsidP="00713DC0">
            <w:pPr>
              <w:rPr>
                <w:sz w:val="24"/>
                <w:szCs w:val="24"/>
                <w:lang w:val="uk-UA" w:eastAsia="en-US"/>
              </w:rPr>
            </w:pPr>
            <w:r w:rsidRPr="001B3568">
              <w:rPr>
                <w:sz w:val="24"/>
                <w:szCs w:val="24"/>
                <w:lang w:val="uk-UA" w:eastAsia="uk-UA"/>
              </w:rPr>
              <w:t>korostenlis_apk_l.v@ukr.net</w:t>
            </w:r>
          </w:p>
        </w:tc>
      </w:tr>
    </w:tbl>
    <w:p w:rsidR="001B3568" w:rsidRPr="001B3568" w:rsidRDefault="001B3568" w:rsidP="001B3568">
      <w:pPr>
        <w:pStyle w:val="a3"/>
        <w:spacing w:before="120" w:line="276" w:lineRule="auto"/>
        <w:ind w:firstLine="709"/>
        <w:jc w:val="both"/>
        <w:rPr>
          <w:sz w:val="24"/>
          <w:szCs w:val="24"/>
        </w:rPr>
      </w:pPr>
      <w:proofErr w:type="spellStart"/>
      <w:r w:rsidRPr="001B3568">
        <w:rPr>
          <w:sz w:val="24"/>
          <w:szCs w:val="24"/>
        </w:rPr>
        <w:t>Найменування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об’єкту</w:t>
      </w:r>
      <w:proofErr w:type="spellEnd"/>
      <w:r w:rsidRPr="001B3568">
        <w:rPr>
          <w:sz w:val="24"/>
          <w:szCs w:val="24"/>
        </w:rPr>
        <w:t xml:space="preserve"> – </w:t>
      </w:r>
      <w:r w:rsidRPr="001B3568">
        <w:rPr>
          <w:b/>
          <w:i/>
          <w:sz w:val="24"/>
          <w:szCs w:val="24"/>
          <w:lang w:val="uk-UA"/>
        </w:rPr>
        <w:t>майданчик №1</w:t>
      </w:r>
      <w:r w:rsidRPr="001B3568">
        <w:rPr>
          <w:b/>
          <w:i/>
          <w:sz w:val="24"/>
          <w:szCs w:val="24"/>
        </w:rPr>
        <w:t xml:space="preserve"> ДП "КОРОСТЕНСЬКИЙ ЛІСГОСП АПК" ЖОКАП "ЖИТОМИРОБЛАГРОЛІС"</w:t>
      </w:r>
      <w:r w:rsidRPr="001B3568">
        <w:rPr>
          <w:i/>
          <w:sz w:val="24"/>
          <w:szCs w:val="24"/>
        </w:rPr>
        <w:t>.</w:t>
      </w:r>
      <w:r w:rsidRPr="001B3568">
        <w:rPr>
          <w:i/>
          <w:sz w:val="24"/>
          <w:szCs w:val="24"/>
          <w:lang w:val="uk-UA"/>
        </w:rPr>
        <w:t xml:space="preserve"> </w:t>
      </w:r>
      <w:r w:rsidRPr="001B3568">
        <w:rPr>
          <w:sz w:val="24"/>
          <w:szCs w:val="24"/>
          <w:lang w:val="uk-UA"/>
        </w:rPr>
        <w:t>Ад</w:t>
      </w:r>
      <w:proofErr w:type="spellStart"/>
      <w:r w:rsidRPr="001B3568">
        <w:rPr>
          <w:sz w:val="24"/>
          <w:szCs w:val="24"/>
        </w:rPr>
        <w:t>реса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об’єкту</w:t>
      </w:r>
      <w:proofErr w:type="spellEnd"/>
      <w:r w:rsidRPr="001B3568">
        <w:rPr>
          <w:sz w:val="24"/>
          <w:szCs w:val="24"/>
        </w:rPr>
        <w:t xml:space="preserve">: 11500, </w:t>
      </w:r>
      <w:proofErr w:type="spellStart"/>
      <w:r w:rsidRPr="001B3568">
        <w:rPr>
          <w:sz w:val="24"/>
          <w:szCs w:val="24"/>
        </w:rPr>
        <w:t>Житомирська</w:t>
      </w:r>
      <w:proofErr w:type="spellEnd"/>
      <w:r w:rsidRPr="001B3568">
        <w:rPr>
          <w:sz w:val="24"/>
          <w:szCs w:val="24"/>
        </w:rPr>
        <w:t xml:space="preserve"> обл., </w:t>
      </w:r>
      <w:r w:rsidRPr="001B3568">
        <w:rPr>
          <w:sz w:val="24"/>
          <w:szCs w:val="24"/>
          <w:lang w:val="uk-UA"/>
        </w:rPr>
        <w:t xml:space="preserve">                        </w:t>
      </w:r>
      <w:r w:rsidRPr="001B3568">
        <w:rPr>
          <w:sz w:val="24"/>
          <w:szCs w:val="24"/>
        </w:rPr>
        <w:t xml:space="preserve">м. Коростень, </w:t>
      </w:r>
      <w:proofErr w:type="spellStart"/>
      <w:r w:rsidRPr="001B3568">
        <w:rPr>
          <w:sz w:val="24"/>
          <w:szCs w:val="24"/>
        </w:rPr>
        <w:t>вул</w:t>
      </w:r>
      <w:proofErr w:type="spellEnd"/>
      <w:r w:rsidRPr="001B3568">
        <w:rPr>
          <w:sz w:val="24"/>
          <w:szCs w:val="24"/>
        </w:rPr>
        <w:t xml:space="preserve">. </w:t>
      </w:r>
      <w:proofErr w:type="spellStart"/>
      <w:r w:rsidRPr="001B3568">
        <w:rPr>
          <w:sz w:val="24"/>
          <w:szCs w:val="24"/>
        </w:rPr>
        <w:t>Шевченка</w:t>
      </w:r>
      <w:proofErr w:type="spellEnd"/>
      <w:r w:rsidRPr="001B3568">
        <w:rPr>
          <w:sz w:val="24"/>
          <w:szCs w:val="24"/>
        </w:rPr>
        <w:t xml:space="preserve">, 61. </w:t>
      </w:r>
    </w:p>
    <w:p w:rsidR="001B3568" w:rsidRPr="001B3568" w:rsidRDefault="001B3568" w:rsidP="001B3568">
      <w:pPr>
        <w:tabs>
          <w:tab w:val="left" w:pos="709"/>
        </w:tabs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sz w:val="24"/>
          <w:szCs w:val="24"/>
          <w:lang w:val="uk-UA"/>
        </w:rPr>
        <w:t xml:space="preserve">Дозвіл на викиди забруднюючих речовин в атмосферне повітря для існуючого об’єкта оформлюється у зв’язку з заміною </w:t>
      </w:r>
      <w:proofErr w:type="spellStart"/>
      <w:r w:rsidRPr="001B3568">
        <w:rPr>
          <w:sz w:val="24"/>
          <w:szCs w:val="24"/>
          <w:lang w:val="uk-UA"/>
        </w:rPr>
        <w:t>паливовикористовуючого</w:t>
      </w:r>
      <w:proofErr w:type="spellEnd"/>
      <w:r w:rsidRPr="001B3568">
        <w:rPr>
          <w:sz w:val="24"/>
          <w:szCs w:val="24"/>
          <w:lang w:val="uk-UA"/>
        </w:rPr>
        <w:t xml:space="preserve"> обладнання, з метою отримання права на експлуатацію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1B3568" w:rsidRPr="001B3568" w:rsidRDefault="001B3568" w:rsidP="001B356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  <w:lang w:val="uk-UA"/>
        </w:rPr>
      </w:pPr>
      <w:r w:rsidRPr="001B3568">
        <w:rPr>
          <w:sz w:val="24"/>
          <w:szCs w:val="24"/>
          <w:shd w:val="clear" w:color="auto" w:fill="FFFFFF"/>
          <w:lang w:val="uk-UA"/>
        </w:rPr>
        <w:t>Обладнання, яке встановлене на підприємстві (опалювальний котел)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довкілля», таким чином об’єкт не підлягає оцінці впливу на довкілля згідно з вимогами Закону України «Про оцінку впливу на довкілля».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rFonts w:eastAsiaTheme="minorEastAsia"/>
          <w:iCs/>
          <w:sz w:val="24"/>
          <w:szCs w:val="24"/>
          <w:lang w:val="uk-UA"/>
        </w:rPr>
        <w:t xml:space="preserve">Джерелом утворення забруднюючих речовин в атмосферу на майданчику №1 є твердопаливний водогрійний котел марки НЕУС ТУРБО MAX номінальною потужністю 35 кВт, який працює на дровах.  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rFonts w:eastAsiaTheme="minorEastAsia"/>
          <w:iCs/>
          <w:sz w:val="24"/>
          <w:szCs w:val="24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(0,011 т/рік); вуглецю оксид (0,042 т/рік); речовини у вигляді суспендованих твердих частинок недиференційованих за складом (0,013 т/рік),  а також метан (0,002 т/рік); вуглецю діоксид (35,487 т/рік); азоту (1) оксид (N</w:t>
      </w:r>
      <w:r w:rsidRPr="001B3568">
        <w:rPr>
          <w:rFonts w:eastAsiaTheme="minorEastAsia"/>
          <w:iCs/>
          <w:sz w:val="24"/>
          <w:szCs w:val="24"/>
          <w:vertAlign w:val="subscript"/>
          <w:lang w:val="uk-UA"/>
        </w:rPr>
        <w:t>2</w:t>
      </w:r>
      <w:r w:rsidRPr="001B3568">
        <w:rPr>
          <w:rFonts w:eastAsiaTheme="minorEastAsia"/>
          <w:iCs/>
          <w:sz w:val="24"/>
          <w:szCs w:val="24"/>
          <w:lang w:val="uk-UA"/>
        </w:rPr>
        <w:t>O) (0,001 т/рік) та неметанові леткі органічні сполуки (НМЛОС) (0,016 т/рік).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1B3568">
        <w:rPr>
          <w:rFonts w:eastAsiaTheme="minorEastAsia"/>
          <w:sz w:val="24"/>
          <w:szCs w:val="24"/>
          <w:lang w:val="uk-UA"/>
        </w:rPr>
        <w:t>Об’єкт відноситься до третьої групи та відповідно не підлягає взяттю на Державний облік.</w:t>
      </w:r>
    </w:p>
    <w:p w:rsidR="001B3568" w:rsidRPr="001B3568" w:rsidRDefault="001B3568" w:rsidP="001B3568">
      <w:pPr>
        <w:pStyle w:val="a3"/>
        <w:spacing w:before="120" w:line="276" w:lineRule="auto"/>
        <w:ind w:firstLine="709"/>
        <w:jc w:val="both"/>
        <w:rPr>
          <w:sz w:val="24"/>
          <w:szCs w:val="24"/>
        </w:rPr>
      </w:pPr>
      <w:proofErr w:type="spellStart"/>
      <w:r w:rsidRPr="001B3568">
        <w:rPr>
          <w:sz w:val="24"/>
          <w:szCs w:val="24"/>
        </w:rPr>
        <w:t>Найменування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об’єкту</w:t>
      </w:r>
      <w:proofErr w:type="spellEnd"/>
      <w:r w:rsidRPr="001B3568">
        <w:rPr>
          <w:sz w:val="24"/>
          <w:szCs w:val="24"/>
        </w:rPr>
        <w:t xml:space="preserve"> – </w:t>
      </w:r>
      <w:r w:rsidRPr="001B3568">
        <w:rPr>
          <w:b/>
          <w:i/>
          <w:sz w:val="24"/>
          <w:szCs w:val="24"/>
          <w:lang w:val="uk-UA"/>
        </w:rPr>
        <w:t>майданчик №2</w:t>
      </w:r>
      <w:r w:rsidR="00816680">
        <w:rPr>
          <w:b/>
          <w:i/>
          <w:sz w:val="24"/>
          <w:szCs w:val="24"/>
          <w:lang w:val="uk-UA"/>
        </w:rPr>
        <w:t xml:space="preserve"> – УШОМИРСЬКЕ ЛІСНИЦТВО</w:t>
      </w:r>
      <w:r w:rsidRPr="001B3568">
        <w:rPr>
          <w:b/>
          <w:i/>
          <w:sz w:val="24"/>
          <w:szCs w:val="24"/>
        </w:rPr>
        <w:t xml:space="preserve"> ДП "КОРОСТЕНСЬКИЙ ЛІСГОСП АПК" ЖОКАП "ЖИТОМИРОБЛАГРОЛІС"</w:t>
      </w:r>
      <w:r w:rsidRPr="001B3568">
        <w:rPr>
          <w:i/>
          <w:sz w:val="24"/>
          <w:szCs w:val="24"/>
        </w:rPr>
        <w:t>.</w:t>
      </w:r>
      <w:r w:rsidRPr="001B3568">
        <w:rPr>
          <w:i/>
          <w:sz w:val="24"/>
          <w:szCs w:val="24"/>
          <w:lang w:val="uk-UA"/>
        </w:rPr>
        <w:t xml:space="preserve"> </w:t>
      </w:r>
      <w:r w:rsidRPr="001B3568">
        <w:rPr>
          <w:sz w:val="24"/>
          <w:szCs w:val="24"/>
          <w:lang w:val="uk-UA"/>
        </w:rPr>
        <w:t>Ад</w:t>
      </w:r>
      <w:proofErr w:type="spellStart"/>
      <w:r w:rsidRPr="001B3568">
        <w:rPr>
          <w:sz w:val="24"/>
          <w:szCs w:val="24"/>
        </w:rPr>
        <w:t>реса</w:t>
      </w:r>
      <w:proofErr w:type="spellEnd"/>
      <w:r w:rsidRPr="001B3568">
        <w:rPr>
          <w:sz w:val="24"/>
          <w:szCs w:val="24"/>
        </w:rPr>
        <w:t xml:space="preserve"> </w:t>
      </w:r>
      <w:proofErr w:type="spellStart"/>
      <w:r w:rsidRPr="001B3568">
        <w:rPr>
          <w:sz w:val="24"/>
          <w:szCs w:val="24"/>
        </w:rPr>
        <w:t>об’єкту</w:t>
      </w:r>
      <w:proofErr w:type="spellEnd"/>
      <w:r w:rsidRPr="001B3568">
        <w:rPr>
          <w:sz w:val="24"/>
          <w:szCs w:val="24"/>
        </w:rPr>
        <w:t xml:space="preserve">: 11555, </w:t>
      </w:r>
      <w:proofErr w:type="spellStart"/>
      <w:r w:rsidRPr="001B3568">
        <w:rPr>
          <w:sz w:val="24"/>
          <w:szCs w:val="24"/>
        </w:rPr>
        <w:t>Житомирська</w:t>
      </w:r>
      <w:proofErr w:type="spellEnd"/>
      <w:r w:rsidRPr="001B3568">
        <w:rPr>
          <w:sz w:val="24"/>
          <w:szCs w:val="24"/>
        </w:rPr>
        <w:t xml:space="preserve"> обл., </w:t>
      </w:r>
      <w:proofErr w:type="spellStart"/>
      <w:r w:rsidRPr="001B3568">
        <w:rPr>
          <w:sz w:val="24"/>
          <w:szCs w:val="24"/>
        </w:rPr>
        <w:t>Коростенський</w:t>
      </w:r>
      <w:proofErr w:type="spellEnd"/>
      <w:r w:rsidRPr="001B3568">
        <w:rPr>
          <w:sz w:val="24"/>
          <w:szCs w:val="24"/>
        </w:rPr>
        <w:t xml:space="preserve"> район, с. </w:t>
      </w:r>
      <w:proofErr w:type="spellStart"/>
      <w:r w:rsidRPr="001B3568">
        <w:rPr>
          <w:sz w:val="24"/>
          <w:szCs w:val="24"/>
        </w:rPr>
        <w:t>Поліське</w:t>
      </w:r>
      <w:proofErr w:type="spellEnd"/>
      <w:r w:rsidRPr="001B3568">
        <w:rPr>
          <w:sz w:val="24"/>
          <w:szCs w:val="24"/>
        </w:rPr>
        <w:t xml:space="preserve">, </w:t>
      </w:r>
      <w:proofErr w:type="spellStart"/>
      <w:r w:rsidRPr="001B3568">
        <w:rPr>
          <w:sz w:val="24"/>
          <w:szCs w:val="24"/>
        </w:rPr>
        <w:t>вул</w:t>
      </w:r>
      <w:proofErr w:type="spellEnd"/>
      <w:r w:rsidRPr="001B3568">
        <w:rPr>
          <w:sz w:val="24"/>
          <w:szCs w:val="24"/>
        </w:rPr>
        <w:t xml:space="preserve">. </w:t>
      </w:r>
      <w:proofErr w:type="spellStart"/>
      <w:r w:rsidRPr="001B3568">
        <w:rPr>
          <w:sz w:val="24"/>
          <w:szCs w:val="24"/>
        </w:rPr>
        <w:t>Зарічна</w:t>
      </w:r>
      <w:proofErr w:type="spellEnd"/>
      <w:r w:rsidRPr="001B3568">
        <w:rPr>
          <w:sz w:val="24"/>
          <w:szCs w:val="24"/>
        </w:rPr>
        <w:t xml:space="preserve">, 14. </w:t>
      </w:r>
    </w:p>
    <w:p w:rsidR="001B3568" w:rsidRPr="001B3568" w:rsidRDefault="001B3568" w:rsidP="001B3568">
      <w:pPr>
        <w:tabs>
          <w:tab w:val="left" w:pos="709"/>
        </w:tabs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sz w:val="24"/>
          <w:szCs w:val="24"/>
          <w:lang w:val="uk-UA"/>
        </w:rPr>
        <w:lastRenderedPageBreak/>
        <w:t>Дозвіл на викиди оформлюється вперше, з метою отримання права на експлуатацію обладнання, з якого в атмосферне повітря надходять забруднюючі речовини, для забезпечення виконання вимог, передбачених нормативами екологічної безпеки у галузі охорони атмосферного повітря.</w:t>
      </w:r>
    </w:p>
    <w:p w:rsidR="001B3568" w:rsidRPr="001B3568" w:rsidRDefault="001B3568" w:rsidP="001B356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  <w:lang w:val="uk-UA"/>
        </w:rPr>
      </w:pPr>
      <w:r w:rsidRPr="001B3568">
        <w:rPr>
          <w:sz w:val="24"/>
          <w:szCs w:val="24"/>
          <w:shd w:val="clear" w:color="auto" w:fill="FFFFFF"/>
          <w:lang w:val="uk-UA"/>
        </w:rPr>
        <w:t>Обладнання, яке встановлене на підприємстві (опалювальний котел)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довкілля», таким чином об’єкт не підлягає оцінці впливу на довкілля згідно з вимогами Закону України «Про оцінку впливу на довкілля».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rFonts w:eastAsiaTheme="minorEastAsia"/>
          <w:iCs/>
          <w:sz w:val="24"/>
          <w:szCs w:val="24"/>
          <w:lang w:val="uk-UA"/>
        </w:rPr>
        <w:t xml:space="preserve">Джерелом утворення забруднюючих речовин в атмосферу на майданчику №2 є твердопаливний водогрійний котел марки НЕУС ТУРБО MAX номінальною потужністю 35 кВт, який працює на дровах.  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rFonts w:eastAsiaTheme="minorEastAsia"/>
          <w:iCs/>
          <w:sz w:val="24"/>
          <w:szCs w:val="24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(0,010 т/рік); вуглецю оксид (0,038 т/рік); речовини у вигляді суспендованих твердих частинок недиференційованих за складом (0,012 т/рік),  а також метан (0,002 т/рік); вуглецю діоксид (35,487 т/рік); азоту (1) оксид (N</w:t>
      </w:r>
      <w:r w:rsidRPr="001B3568">
        <w:rPr>
          <w:rFonts w:eastAsiaTheme="minorEastAsia"/>
          <w:iCs/>
          <w:sz w:val="24"/>
          <w:szCs w:val="24"/>
          <w:vertAlign w:val="subscript"/>
          <w:lang w:val="uk-UA"/>
        </w:rPr>
        <w:t>2</w:t>
      </w:r>
      <w:r w:rsidRPr="001B3568">
        <w:rPr>
          <w:rFonts w:eastAsiaTheme="minorEastAsia"/>
          <w:iCs/>
          <w:sz w:val="24"/>
          <w:szCs w:val="24"/>
          <w:lang w:val="uk-UA"/>
        </w:rPr>
        <w:t>O) (0,001 т/рік) та неметанові леткі органічні сполуки (НМЛОС) (0,016 т/рік).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1B3568">
        <w:rPr>
          <w:rFonts w:eastAsiaTheme="minorEastAsia"/>
          <w:sz w:val="24"/>
          <w:szCs w:val="24"/>
          <w:lang w:val="uk-UA"/>
        </w:rPr>
        <w:t>Об’єкт відноситься до третьої групи та відповідно не підлягає взяттю на Державний облік.</w:t>
      </w:r>
    </w:p>
    <w:p w:rsidR="001B3568" w:rsidRPr="001B3568" w:rsidRDefault="001B3568" w:rsidP="00816680">
      <w:pPr>
        <w:spacing w:before="120" w:line="276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1B3568">
        <w:rPr>
          <w:rFonts w:eastAsiaTheme="minorEastAsia"/>
          <w:sz w:val="24"/>
          <w:szCs w:val="24"/>
          <w:lang w:val="uk-UA"/>
        </w:rPr>
        <w:t>На підприємстві немає виробництв і техно</w:t>
      </w:r>
      <w:bookmarkStart w:id="0" w:name="_GoBack"/>
      <w:bookmarkEnd w:id="0"/>
      <w:r w:rsidRPr="001B3568">
        <w:rPr>
          <w:rFonts w:eastAsiaTheme="minorEastAsia"/>
          <w:sz w:val="24"/>
          <w:szCs w:val="24"/>
          <w:lang w:val="uk-UA"/>
        </w:rPr>
        <w:t xml:space="preserve">логічного устаткування, на яких повинні впроваджуватися найкращі доступні технології і методи керування. 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1B3568">
        <w:rPr>
          <w:rFonts w:eastAsiaTheme="minorEastAsia"/>
          <w:sz w:val="24"/>
          <w:szCs w:val="24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1B3568" w:rsidRPr="001B3568" w:rsidRDefault="001B3568" w:rsidP="001B3568">
      <w:pPr>
        <w:spacing w:line="276" w:lineRule="auto"/>
        <w:ind w:firstLine="709"/>
        <w:jc w:val="both"/>
        <w:rPr>
          <w:rFonts w:eastAsiaTheme="minorEastAsia"/>
          <w:iCs/>
          <w:sz w:val="24"/>
          <w:szCs w:val="24"/>
          <w:lang w:val="uk-UA"/>
        </w:rPr>
      </w:pPr>
      <w:r w:rsidRPr="001B3568">
        <w:rPr>
          <w:rFonts w:eastAsiaTheme="minorEastAsia"/>
          <w:iCs/>
          <w:sz w:val="24"/>
          <w:szCs w:val="24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:rsidR="002F44E5" w:rsidRPr="00816680" w:rsidRDefault="001B3568" w:rsidP="00816680">
      <w:pPr>
        <w:spacing w:before="120"/>
        <w:ind w:firstLine="709"/>
        <w:jc w:val="both"/>
        <w:rPr>
          <w:b/>
          <w:i/>
          <w:sz w:val="24"/>
          <w:szCs w:val="24"/>
        </w:rPr>
      </w:pPr>
      <w:r w:rsidRPr="00816680">
        <w:rPr>
          <w:rFonts w:eastAsiaTheme="minorEastAsia"/>
          <w:b/>
          <w:i/>
          <w:sz w:val="24"/>
          <w:szCs w:val="24"/>
          <w:lang w:val="uk-UA"/>
        </w:rPr>
        <w:t xml:space="preserve">Зауваження та пропозиції щодо намірів подавати в місячний термін після публікації до Житомирської обласної </w:t>
      </w:r>
      <w:r w:rsidR="00816680" w:rsidRPr="00816680">
        <w:rPr>
          <w:rFonts w:eastAsiaTheme="minorEastAsia"/>
          <w:b/>
          <w:i/>
          <w:sz w:val="24"/>
          <w:szCs w:val="24"/>
          <w:lang w:val="uk-UA"/>
        </w:rPr>
        <w:t>військової</w:t>
      </w:r>
      <w:r w:rsidRPr="00816680">
        <w:rPr>
          <w:rFonts w:eastAsiaTheme="minorEastAsia"/>
          <w:b/>
          <w:i/>
          <w:sz w:val="24"/>
          <w:szCs w:val="24"/>
          <w:lang w:val="uk-UA"/>
        </w:rPr>
        <w:t xml:space="preserve"> адміністрації за </w:t>
      </w:r>
      <w:proofErr w:type="spellStart"/>
      <w:r w:rsidRPr="00816680">
        <w:rPr>
          <w:rFonts w:eastAsiaTheme="minorEastAsia"/>
          <w:b/>
          <w:i/>
          <w:sz w:val="24"/>
          <w:szCs w:val="24"/>
          <w:lang w:val="uk-UA"/>
        </w:rPr>
        <w:t>адресою</w:t>
      </w:r>
      <w:proofErr w:type="spellEnd"/>
      <w:r w:rsidRPr="00816680">
        <w:rPr>
          <w:rFonts w:eastAsiaTheme="minorEastAsia"/>
          <w:b/>
          <w:i/>
          <w:sz w:val="24"/>
          <w:szCs w:val="24"/>
          <w:lang w:val="uk-UA"/>
        </w:rPr>
        <w:t xml:space="preserve">: </w:t>
      </w:r>
      <w:r w:rsidRPr="00816680">
        <w:rPr>
          <w:rFonts w:eastAsiaTheme="minorEastAsia"/>
          <w:b/>
          <w:i/>
          <w:sz w:val="24"/>
          <w:szCs w:val="24"/>
        </w:rPr>
        <w:t xml:space="preserve">10014, </w:t>
      </w:r>
      <w:proofErr w:type="spellStart"/>
      <w:r w:rsidRPr="00816680">
        <w:rPr>
          <w:rFonts w:eastAsiaTheme="minorEastAsia"/>
          <w:b/>
          <w:i/>
          <w:sz w:val="24"/>
          <w:szCs w:val="24"/>
        </w:rPr>
        <w:t>Житомирська</w:t>
      </w:r>
      <w:proofErr w:type="spellEnd"/>
      <w:r w:rsidRPr="00816680">
        <w:rPr>
          <w:rFonts w:eastAsiaTheme="minorEastAsia"/>
          <w:b/>
          <w:i/>
          <w:sz w:val="24"/>
          <w:szCs w:val="24"/>
        </w:rPr>
        <w:t xml:space="preserve"> область, м. Житомир, майдан С.П. </w:t>
      </w:r>
      <w:proofErr w:type="spellStart"/>
      <w:r w:rsidRPr="00816680">
        <w:rPr>
          <w:rFonts w:eastAsiaTheme="minorEastAsia"/>
          <w:b/>
          <w:i/>
          <w:sz w:val="24"/>
          <w:szCs w:val="24"/>
        </w:rPr>
        <w:t>Корольова</w:t>
      </w:r>
      <w:proofErr w:type="spellEnd"/>
      <w:r w:rsidRPr="00816680">
        <w:rPr>
          <w:rFonts w:eastAsiaTheme="minorEastAsia"/>
          <w:b/>
          <w:i/>
          <w:sz w:val="24"/>
          <w:szCs w:val="24"/>
        </w:rPr>
        <w:t>, 1; тел. (0412) 47-08-57</w:t>
      </w:r>
      <w:r w:rsidR="00816680" w:rsidRPr="00816680">
        <w:rPr>
          <w:rFonts w:eastAsiaTheme="minorEastAsia"/>
          <w:b/>
          <w:i/>
          <w:sz w:val="24"/>
          <w:szCs w:val="24"/>
          <w:lang w:val="uk-UA"/>
        </w:rPr>
        <w:t>, 47-11-09</w:t>
      </w:r>
      <w:r w:rsidRPr="00816680">
        <w:rPr>
          <w:rFonts w:eastAsiaTheme="minorEastAsia"/>
          <w:b/>
          <w:i/>
          <w:sz w:val="24"/>
          <w:szCs w:val="24"/>
          <w:lang w:val="uk-UA"/>
        </w:rPr>
        <w:t xml:space="preserve">; </w:t>
      </w:r>
      <w:r w:rsidR="00816680" w:rsidRPr="00816680">
        <w:rPr>
          <w:b/>
          <w:i/>
          <w:sz w:val="24"/>
          <w:szCs w:val="24"/>
        </w:rPr>
        <w:t>e-</w:t>
      </w:r>
      <w:proofErr w:type="spellStart"/>
      <w:r w:rsidR="00816680" w:rsidRPr="00816680">
        <w:rPr>
          <w:b/>
          <w:i/>
          <w:sz w:val="24"/>
          <w:szCs w:val="24"/>
        </w:rPr>
        <w:t>mail</w:t>
      </w:r>
      <w:proofErr w:type="spellEnd"/>
      <w:r w:rsidR="00816680" w:rsidRPr="00816680">
        <w:rPr>
          <w:b/>
          <w:i/>
          <w:sz w:val="24"/>
          <w:szCs w:val="24"/>
        </w:rPr>
        <w:t xml:space="preserve">: </w:t>
      </w:r>
      <w:hyperlink r:id="rId4" w:history="1">
        <w:r w:rsidR="00816680" w:rsidRPr="00816680">
          <w:rPr>
            <w:rStyle w:val="a5"/>
            <w:b/>
            <w:i/>
            <w:sz w:val="24"/>
            <w:szCs w:val="24"/>
          </w:rPr>
          <w:t>ztadm@apoda.zht.gov.ua</w:t>
        </w:r>
      </w:hyperlink>
    </w:p>
    <w:sectPr w:rsidR="002F44E5" w:rsidRPr="008166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68"/>
    <w:rsid w:val="001B3568"/>
    <w:rsid w:val="002F44E5"/>
    <w:rsid w:val="00816680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6EC1"/>
  <w15:chartTrackingRefBased/>
  <w15:docId w15:val="{79DBB26B-ADCB-4E25-9532-0E1C2958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B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Без интервала Знак"/>
    <w:link w:val="a3"/>
    <w:uiPriority w:val="99"/>
    <w:rsid w:val="001B35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qFormat/>
    <w:rsid w:val="00816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2</cp:revision>
  <dcterms:created xsi:type="dcterms:W3CDTF">2025-03-03T10:29:00Z</dcterms:created>
  <dcterms:modified xsi:type="dcterms:W3CDTF">2025-03-05T15:43:00Z</dcterms:modified>
</cp:coreProperties>
</file>