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F" w:rsidRPr="00453B67" w:rsidRDefault="00783A2F" w:rsidP="00783A2F">
      <w:pPr>
        <w:pStyle w:val="a7"/>
        <w:jc w:val="center"/>
        <w:rPr>
          <w:rFonts w:ascii="Times New Roman" w:hAnsi="Times New Roman"/>
          <w:b/>
          <w:sz w:val="24"/>
          <w:szCs w:val="24"/>
        </w:rPr>
      </w:pPr>
      <w:r w:rsidRPr="00453B67">
        <w:rPr>
          <w:rFonts w:ascii="Times New Roman" w:hAnsi="Times New Roman"/>
          <w:b/>
          <w:sz w:val="24"/>
          <w:szCs w:val="24"/>
        </w:rPr>
        <w:t xml:space="preserve">Повідомлення про намір отримати дозвіл на викиди забруднюючих речовин в атмосферне повітря стаціонарними джерелами </w:t>
      </w:r>
    </w:p>
    <w:p w:rsidR="00783A2F" w:rsidRPr="00CD36A0" w:rsidRDefault="00783A2F" w:rsidP="00783A2F"/>
    <w:p w:rsidR="00783A2F" w:rsidRPr="00567AFD" w:rsidRDefault="00783A2F" w:rsidP="00783A2F">
      <w:pPr>
        <w:autoSpaceDE w:val="0"/>
        <w:autoSpaceDN w:val="0"/>
        <w:adjustRightInd w:val="0"/>
        <w:ind w:left="-709" w:right="-1"/>
        <w:jc w:val="both"/>
        <w:rPr>
          <w:sz w:val="22"/>
          <w:szCs w:val="22"/>
        </w:rPr>
      </w:pPr>
      <w:r w:rsidRPr="00567AFD">
        <w:rPr>
          <w:i/>
          <w:sz w:val="22"/>
          <w:szCs w:val="22"/>
        </w:rPr>
        <w:t xml:space="preserve">Повне найменування суб’єкта господарювання: </w:t>
      </w:r>
      <w:r w:rsidR="00BE7DA9">
        <w:rPr>
          <w:sz w:val="22"/>
          <w:szCs w:val="22"/>
        </w:rPr>
        <w:t>КОМУНАЛЬНЕ ПІДПРИЄМСТВО «АКВА» ШЕВЧЕНКІВСЬКОЇ СЕЛИЩНОЇ РАДИ</w:t>
      </w:r>
    </w:p>
    <w:p w:rsidR="00783A2F" w:rsidRPr="00567AFD" w:rsidRDefault="00783A2F" w:rsidP="00783A2F">
      <w:pPr>
        <w:autoSpaceDE w:val="0"/>
        <w:autoSpaceDN w:val="0"/>
        <w:adjustRightInd w:val="0"/>
        <w:ind w:left="-709" w:right="-1"/>
        <w:jc w:val="both"/>
        <w:rPr>
          <w:sz w:val="22"/>
          <w:szCs w:val="22"/>
          <w:shd w:val="clear" w:color="auto" w:fill="FFFFFF"/>
        </w:rPr>
      </w:pPr>
      <w:r w:rsidRPr="00567AFD">
        <w:rPr>
          <w:i/>
          <w:sz w:val="22"/>
          <w:szCs w:val="22"/>
        </w:rPr>
        <w:t>Скорочене найменування суб’єкта господарювання</w:t>
      </w:r>
      <w:r w:rsidRPr="00567AFD">
        <w:rPr>
          <w:sz w:val="22"/>
          <w:szCs w:val="22"/>
        </w:rPr>
        <w:t>:</w:t>
      </w:r>
      <w:r w:rsidRPr="00567AFD">
        <w:rPr>
          <w:b/>
          <w:sz w:val="22"/>
          <w:szCs w:val="22"/>
        </w:rPr>
        <w:t xml:space="preserve"> </w:t>
      </w:r>
      <w:r w:rsidR="00BE7DA9">
        <w:rPr>
          <w:kern w:val="1"/>
          <w:sz w:val="22"/>
          <w:szCs w:val="22"/>
        </w:rPr>
        <w:t xml:space="preserve">КП «АКВА» </w:t>
      </w:r>
    </w:p>
    <w:p w:rsidR="00783A2F" w:rsidRPr="009804EB" w:rsidRDefault="00783A2F" w:rsidP="00783A2F">
      <w:pPr>
        <w:autoSpaceDE w:val="0"/>
        <w:autoSpaceDN w:val="0"/>
        <w:adjustRightInd w:val="0"/>
        <w:ind w:left="-709" w:right="-1"/>
        <w:jc w:val="both"/>
        <w:rPr>
          <w:rFonts w:eastAsiaTheme="minorHAnsi"/>
          <w:bCs/>
          <w:sz w:val="22"/>
          <w:szCs w:val="22"/>
          <w:lang w:eastAsia="en-US"/>
        </w:rPr>
      </w:pPr>
      <w:r w:rsidRPr="00567AFD">
        <w:rPr>
          <w:i/>
          <w:sz w:val="22"/>
          <w:szCs w:val="22"/>
          <w:shd w:val="clear" w:color="auto" w:fill="FFFFFF"/>
        </w:rPr>
        <w:t>Ідентифікаційний код в ЄДРПОУ</w:t>
      </w:r>
      <w:r w:rsidRPr="00567AFD">
        <w:rPr>
          <w:sz w:val="22"/>
          <w:szCs w:val="22"/>
          <w:shd w:val="clear" w:color="auto" w:fill="FFFFFF"/>
        </w:rPr>
        <w:t xml:space="preserve">:  </w:t>
      </w:r>
      <w:r w:rsidR="00BE7DA9">
        <w:rPr>
          <w:rFonts w:eastAsiaTheme="minorHAnsi"/>
          <w:bCs/>
          <w:sz w:val="22"/>
          <w:szCs w:val="22"/>
          <w:lang w:eastAsia="en-US"/>
        </w:rPr>
        <w:t>41390693</w:t>
      </w:r>
    </w:p>
    <w:p w:rsidR="006C0510" w:rsidRPr="00567AFD" w:rsidRDefault="00783A2F" w:rsidP="006C0510">
      <w:pPr>
        <w:pStyle w:val="aa"/>
        <w:ind w:left="-709"/>
        <w:rPr>
          <w:sz w:val="22"/>
          <w:szCs w:val="22"/>
          <w:lang w:val="ru-RU"/>
        </w:rPr>
      </w:pPr>
      <w:r w:rsidRPr="00567AFD">
        <w:rPr>
          <w:rStyle w:val="spanrvts0"/>
          <w:i/>
          <w:sz w:val="22"/>
          <w:szCs w:val="22"/>
        </w:rPr>
        <w:t>Місцезнаходження юридичної особи:</w:t>
      </w:r>
      <w:r w:rsidRPr="00567AFD">
        <w:rPr>
          <w:rStyle w:val="spanrvts0"/>
          <w:sz w:val="22"/>
          <w:szCs w:val="22"/>
        </w:rPr>
        <w:t xml:space="preserve"> </w:t>
      </w:r>
      <w:r w:rsidR="00BE7DA9">
        <w:rPr>
          <w:rFonts w:eastAsiaTheme="minorHAnsi"/>
          <w:bCs/>
          <w:sz w:val="22"/>
          <w:szCs w:val="22"/>
          <w:lang w:eastAsia="en-US"/>
        </w:rPr>
        <w:t>63601, Харківська область, Куп’янський р-н, селище Шевченкове, пров. Івасюка ,буд.5</w:t>
      </w:r>
      <w:r w:rsidR="009804EB" w:rsidRPr="009804EB">
        <w:rPr>
          <w:rFonts w:eastAsiaTheme="minorHAnsi"/>
          <w:bCs/>
          <w:sz w:val="22"/>
          <w:szCs w:val="22"/>
          <w:lang w:eastAsia="en-US"/>
        </w:rPr>
        <w:t>;</w:t>
      </w:r>
      <w:r w:rsidR="006C0510" w:rsidRPr="009804EB">
        <w:rPr>
          <w:rFonts w:eastAsiaTheme="minorHAnsi"/>
          <w:bCs/>
          <w:sz w:val="22"/>
          <w:szCs w:val="22"/>
          <w:lang w:eastAsia="en-US"/>
        </w:rPr>
        <w:t xml:space="preserve"> тел. </w:t>
      </w:r>
      <w:hyperlink r:id="rId6" w:history="1">
        <w:r w:rsidR="006C0510" w:rsidRPr="009804EB">
          <w:rPr>
            <w:rFonts w:eastAsiaTheme="minorHAnsi"/>
            <w:bCs/>
            <w:lang w:eastAsia="en-US"/>
          </w:rPr>
          <w:t xml:space="preserve">+38 (067) </w:t>
        </w:r>
        <w:r w:rsidR="00BE7DA9">
          <w:rPr>
            <w:rFonts w:eastAsiaTheme="minorHAnsi"/>
            <w:bCs/>
            <w:lang w:eastAsia="en-US"/>
          </w:rPr>
          <w:t>5735631</w:t>
        </w:r>
      </w:hyperlink>
    </w:p>
    <w:p w:rsidR="00783A2F" w:rsidRPr="00567AFD" w:rsidRDefault="00783A2F" w:rsidP="00783A2F">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sz w:val="22"/>
          <w:szCs w:val="22"/>
        </w:rPr>
      </w:pPr>
      <w:r w:rsidRPr="00567AFD">
        <w:rPr>
          <w:rStyle w:val="spanrvts0"/>
          <w:i/>
          <w:sz w:val="22"/>
          <w:szCs w:val="22"/>
        </w:rPr>
        <w:t>Назва об’єкта/промислового майданчика:</w:t>
      </w:r>
      <w:r w:rsidRPr="00567AFD">
        <w:rPr>
          <w:sz w:val="22"/>
          <w:szCs w:val="22"/>
        </w:rPr>
        <w:t xml:space="preserve"> </w:t>
      </w:r>
      <w:r w:rsidR="00BE7DA9">
        <w:rPr>
          <w:sz w:val="22"/>
          <w:szCs w:val="22"/>
        </w:rPr>
        <w:t xml:space="preserve">котельня по вул. </w:t>
      </w:r>
      <w:r w:rsidR="0057380D">
        <w:rPr>
          <w:sz w:val="22"/>
          <w:szCs w:val="22"/>
        </w:rPr>
        <w:t>Бубличенка, 15</w:t>
      </w:r>
    </w:p>
    <w:p w:rsidR="009804EB" w:rsidRDefault="00783A2F" w:rsidP="006C0510">
      <w:pPr>
        <w:pStyle w:val="a4"/>
        <w:ind w:left="-709" w:right="-1"/>
        <w:jc w:val="both"/>
        <w:rPr>
          <w:color w:val="C00000"/>
          <w:sz w:val="24"/>
          <w:szCs w:val="24"/>
        </w:rPr>
      </w:pPr>
      <w:r w:rsidRPr="00567AFD">
        <w:rPr>
          <w:rStyle w:val="spanrvts0"/>
          <w:rFonts w:eastAsiaTheme="minorHAnsi"/>
          <w:i/>
          <w:sz w:val="22"/>
          <w:szCs w:val="22"/>
        </w:rPr>
        <w:t>Місцезнаходження об’єкта/промислового майданчика</w:t>
      </w:r>
      <w:r w:rsidRPr="00567AFD">
        <w:rPr>
          <w:rStyle w:val="spanrvts0"/>
          <w:rFonts w:eastAsiaTheme="minorHAnsi"/>
          <w:sz w:val="22"/>
          <w:szCs w:val="22"/>
        </w:rPr>
        <w:t xml:space="preserve">: </w:t>
      </w:r>
      <w:r w:rsidR="006C0510" w:rsidRPr="00BE7DA9">
        <w:rPr>
          <w:rFonts w:ascii="Times New Roman" w:eastAsia="Times New Roman" w:hAnsi="Times New Roman" w:cs="Times New Roman"/>
          <w:bCs w:val="0"/>
          <w:sz w:val="22"/>
          <w:szCs w:val="22"/>
          <w:lang w:eastAsia="ru-RU"/>
        </w:rPr>
        <w:t xml:space="preserve">Україна, </w:t>
      </w:r>
      <w:r w:rsidR="00BE7DA9" w:rsidRPr="00BE7DA9">
        <w:rPr>
          <w:rFonts w:ascii="Times New Roman" w:eastAsia="Times New Roman" w:hAnsi="Times New Roman" w:cs="Times New Roman"/>
          <w:bCs w:val="0"/>
          <w:sz w:val="22"/>
          <w:szCs w:val="22"/>
          <w:lang w:eastAsia="ru-RU"/>
        </w:rPr>
        <w:t>63601, Харківська область, Куп’янський р-н, селище Шевченкове</w:t>
      </w:r>
      <w:r w:rsidR="00BE7DA9">
        <w:rPr>
          <w:rFonts w:ascii="Times New Roman" w:eastAsia="Times New Roman" w:hAnsi="Times New Roman" w:cs="Times New Roman"/>
          <w:bCs w:val="0"/>
          <w:sz w:val="22"/>
          <w:szCs w:val="22"/>
          <w:lang w:eastAsia="ru-RU"/>
        </w:rPr>
        <w:t>,</w:t>
      </w:r>
      <w:r w:rsidR="00BE7DA9" w:rsidRPr="0057380D">
        <w:rPr>
          <w:rFonts w:ascii="Times New Roman" w:eastAsia="Times New Roman" w:hAnsi="Times New Roman" w:cs="Times New Roman"/>
          <w:bCs w:val="0"/>
          <w:sz w:val="22"/>
          <w:szCs w:val="22"/>
          <w:lang w:eastAsia="ru-RU"/>
        </w:rPr>
        <w:t xml:space="preserve"> вул. </w:t>
      </w:r>
      <w:r w:rsidR="0057380D" w:rsidRPr="0057380D">
        <w:rPr>
          <w:rFonts w:ascii="Times New Roman" w:eastAsia="Times New Roman" w:hAnsi="Times New Roman" w:cs="Times New Roman"/>
          <w:bCs w:val="0"/>
          <w:sz w:val="22"/>
          <w:szCs w:val="22"/>
          <w:lang w:eastAsia="ru-RU"/>
        </w:rPr>
        <w:t xml:space="preserve"> Бубличенка, 15</w:t>
      </w:r>
    </w:p>
    <w:p w:rsidR="009804EB" w:rsidRDefault="00783A2F" w:rsidP="00BE7DA9">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sz w:val="22"/>
          <w:szCs w:val="22"/>
        </w:rPr>
      </w:pPr>
      <w:r w:rsidRPr="00567AFD">
        <w:rPr>
          <w:i/>
          <w:sz w:val="22"/>
          <w:szCs w:val="22"/>
          <w:shd w:val="clear" w:color="auto" w:fill="FFFFFF"/>
        </w:rPr>
        <w:t>Мета отримання дозволу на викиди:</w:t>
      </w:r>
      <w:r w:rsidRPr="00567AFD">
        <w:rPr>
          <w:b/>
          <w:sz w:val="22"/>
          <w:szCs w:val="22"/>
          <w:shd w:val="clear" w:color="auto" w:fill="FFFFFF"/>
        </w:rPr>
        <w:t xml:space="preserve"> </w:t>
      </w:r>
      <w:r w:rsidRPr="00567AFD">
        <w:rPr>
          <w:sz w:val="22"/>
          <w:szCs w:val="22"/>
        </w:rPr>
        <w:t xml:space="preserve">Отримання дозволу на викиди для </w:t>
      </w:r>
      <w:r w:rsidR="007E5159" w:rsidRPr="00567AFD">
        <w:rPr>
          <w:sz w:val="22"/>
          <w:szCs w:val="22"/>
        </w:rPr>
        <w:t>існуючо</w:t>
      </w:r>
      <w:r w:rsidRPr="00567AFD">
        <w:rPr>
          <w:sz w:val="22"/>
          <w:szCs w:val="22"/>
        </w:rPr>
        <w:t xml:space="preserve">го об’єкту: </w:t>
      </w:r>
      <w:r w:rsidR="00BE7DA9">
        <w:rPr>
          <w:sz w:val="22"/>
          <w:szCs w:val="22"/>
        </w:rPr>
        <w:t xml:space="preserve">котельня по </w:t>
      </w:r>
      <w:r w:rsidR="0057380D">
        <w:rPr>
          <w:sz w:val="22"/>
          <w:szCs w:val="22"/>
        </w:rPr>
        <w:t>вул. Бубличенка, 15</w:t>
      </w:r>
      <w:r w:rsidRPr="00567AFD">
        <w:rPr>
          <w:sz w:val="22"/>
          <w:szCs w:val="22"/>
        </w:rPr>
        <w:t xml:space="preserve">, </w:t>
      </w:r>
      <w:r w:rsidR="00BE7DA9">
        <w:rPr>
          <w:sz w:val="22"/>
          <w:szCs w:val="22"/>
        </w:rPr>
        <w:t>майданчик</w:t>
      </w:r>
      <w:r w:rsidRPr="00567AFD">
        <w:rPr>
          <w:sz w:val="22"/>
          <w:szCs w:val="22"/>
        </w:rPr>
        <w:t xml:space="preserve"> відноситься до </w:t>
      </w:r>
      <w:r w:rsidRPr="00567AFD">
        <w:rPr>
          <w:b/>
          <w:i/>
          <w:sz w:val="22"/>
          <w:szCs w:val="22"/>
        </w:rPr>
        <w:t>третьої групи</w:t>
      </w:r>
      <w:r w:rsidRPr="00567AFD">
        <w:rPr>
          <w:sz w:val="22"/>
          <w:szCs w:val="22"/>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rsidR="009804EB" w:rsidRDefault="00783A2F" w:rsidP="009804EB">
      <w:pPr>
        <w:pStyle w:val="a4"/>
        <w:ind w:left="-709" w:right="-1"/>
        <w:jc w:val="both"/>
        <w:rPr>
          <w:sz w:val="22"/>
          <w:szCs w:val="22"/>
        </w:rPr>
      </w:pPr>
      <w:r w:rsidRPr="009804EB">
        <w:rPr>
          <w:rFonts w:ascii="Times New Roman" w:hAnsi="Times New Roman" w:cs="Times New Roman"/>
          <w:i/>
          <w:sz w:val="22"/>
          <w:szCs w:val="22"/>
          <w:shd w:val="clear" w:color="auto" w:fill="FFFFFF"/>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7" w:tgtFrame="_blank" w:history="1">
        <w:r w:rsidRPr="009804EB">
          <w:rPr>
            <w:rFonts w:ascii="Times New Roman" w:hAnsi="Times New Roman" w:cs="Times New Roman"/>
            <w:i/>
            <w:sz w:val="22"/>
            <w:szCs w:val="22"/>
            <w:shd w:val="clear" w:color="auto" w:fill="FFFFFF"/>
          </w:rPr>
          <w:t>Закону України</w:t>
        </w:r>
      </w:hyperlink>
      <w:r w:rsidRPr="009804EB">
        <w:rPr>
          <w:rFonts w:ascii="Times New Roman" w:hAnsi="Times New Roman" w:cs="Times New Roman"/>
          <w:i/>
          <w:sz w:val="22"/>
          <w:szCs w:val="22"/>
          <w:shd w:val="clear" w:color="auto" w:fill="FFFFFF"/>
        </w:rPr>
        <w:t> “Про оцінку впливу на довкілля” підлягає оцінці впливу на довкілля</w:t>
      </w:r>
      <w:r w:rsidRPr="009804EB">
        <w:rPr>
          <w:i/>
          <w:shd w:val="clear" w:color="auto" w:fill="FFFFFF"/>
        </w:rPr>
        <w:t>:</w:t>
      </w:r>
      <w:r w:rsidRPr="009804EB">
        <w:rPr>
          <w:rStyle w:val="spanrvts0"/>
          <w:rFonts w:eastAsiaTheme="minorHAnsi"/>
          <w:bCs w:val="0"/>
          <w:sz w:val="22"/>
          <w:szCs w:val="22"/>
          <w:lang w:eastAsia="ru-RU"/>
        </w:rPr>
        <w:t xml:space="preserve"> </w:t>
      </w:r>
      <w:r w:rsidRPr="00BE7DA9">
        <w:rPr>
          <w:rFonts w:ascii="Times New Roman" w:eastAsia="Times New Roman" w:hAnsi="Times New Roman" w:cs="Times New Roman"/>
          <w:bCs w:val="0"/>
          <w:sz w:val="22"/>
          <w:szCs w:val="22"/>
          <w:lang w:eastAsia="ru-RU"/>
        </w:rPr>
        <w:t>Діяльність об’єкту оцінці впливу на довкілля</w:t>
      </w:r>
      <w:r w:rsidRPr="00567AFD">
        <w:rPr>
          <w:sz w:val="22"/>
          <w:szCs w:val="22"/>
        </w:rPr>
        <w:t xml:space="preserve"> </w:t>
      </w:r>
      <w:r w:rsidRPr="00615519">
        <w:rPr>
          <w:b/>
          <w:sz w:val="22"/>
          <w:szCs w:val="22"/>
        </w:rPr>
        <w:t>не підлягає</w:t>
      </w:r>
      <w:r w:rsidRPr="00567AFD">
        <w:rPr>
          <w:sz w:val="22"/>
          <w:szCs w:val="22"/>
        </w:rPr>
        <w:t xml:space="preserve"> </w:t>
      </w:r>
      <w:r w:rsidRPr="00AB54F1">
        <w:rPr>
          <w:rFonts w:ascii="Times New Roman" w:eastAsia="Times New Roman" w:hAnsi="Times New Roman" w:cs="Times New Roman"/>
          <w:bCs w:val="0"/>
          <w:sz w:val="22"/>
          <w:szCs w:val="22"/>
          <w:lang w:eastAsia="ru-RU"/>
        </w:rPr>
        <w:t>згідно Закону України «Про оцінку впливу на довкілля».</w:t>
      </w:r>
      <w:r w:rsidR="00C35B85" w:rsidRPr="00AB54F1">
        <w:rPr>
          <w:rFonts w:ascii="Times New Roman" w:eastAsia="Times New Roman" w:hAnsi="Times New Roman" w:cs="Times New Roman"/>
          <w:bCs w:val="0"/>
          <w:sz w:val="22"/>
          <w:szCs w:val="22"/>
          <w:lang w:eastAsia="ru-RU"/>
        </w:rPr>
        <w:t xml:space="preserve"> </w:t>
      </w:r>
      <w:r w:rsidR="009804EB" w:rsidRPr="00AB54F1">
        <w:rPr>
          <w:rFonts w:ascii="Times New Roman" w:eastAsia="Times New Roman" w:hAnsi="Times New Roman" w:cs="Times New Roman"/>
          <w:bCs w:val="0"/>
          <w:sz w:val="22"/>
          <w:szCs w:val="22"/>
          <w:lang w:eastAsia="ru-RU"/>
        </w:rPr>
        <w:t xml:space="preserve">                                                                                  </w:t>
      </w:r>
    </w:p>
    <w:p w:rsidR="00243416" w:rsidRDefault="00783A2F" w:rsidP="00243416">
      <w:pPr>
        <w:pStyle w:val="a4"/>
        <w:ind w:left="-709" w:right="-1"/>
        <w:jc w:val="both"/>
        <w:rPr>
          <w:rFonts w:ascii="Times New Roman" w:hAnsi="Times New Roman" w:cs="Times New Roman"/>
          <w:sz w:val="22"/>
          <w:szCs w:val="22"/>
        </w:rPr>
      </w:pPr>
      <w:r w:rsidRPr="000477AB">
        <w:rPr>
          <w:rFonts w:ascii="Times New Roman" w:hAnsi="Times New Roman" w:cs="Times New Roman"/>
          <w:i/>
          <w:sz w:val="22"/>
          <w:szCs w:val="22"/>
          <w:shd w:val="clear" w:color="auto" w:fill="FFFFFF"/>
        </w:rPr>
        <w:t>Загальний опис об’єкта (опис виробництв та технологічного устаткування):</w:t>
      </w:r>
      <w:r w:rsidRPr="00567AFD">
        <w:rPr>
          <w:i/>
          <w:sz w:val="22"/>
          <w:szCs w:val="22"/>
          <w:shd w:val="clear" w:color="auto" w:fill="FFFFFF"/>
        </w:rPr>
        <w:t xml:space="preserve"> </w:t>
      </w:r>
      <w:r w:rsidR="009804EB" w:rsidRPr="000477AB">
        <w:rPr>
          <w:rFonts w:ascii="Times New Roman" w:hAnsi="Times New Roman" w:cs="Times New Roman"/>
          <w:sz w:val="22"/>
          <w:szCs w:val="22"/>
        </w:rPr>
        <w:t xml:space="preserve">на майданчику  розміщується </w:t>
      </w:r>
      <w:r w:rsidR="00E23C0B" w:rsidRPr="00243416">
        <w:rPr>
          <w:rFonts w:ascii="Times New Roman" w:hAnsi="Times New Roman" w:cs="Times New Roman"/>
          <w:sz w:val="22"/>
          <w:szCs w:val="22"/>
        </w:rPr>
        <w:t xml:space="preserve">котельня по </w:t>
      </w:r>
      <w:r w:rsidR="0057380D" w:rsidRPr="0057380D">
        <w:rPr>
          <w:rFonts w:ascii="Times New Roman" w:hAnsi="Times New Roman" w:cs="Times New Roman"/>
          <w:sz w:val="22"/>
          <w:szCs w:val="22"/>
        </w:rPr>
        <w:t>вул. Бубличенка, 15</w:t>
      </w:r>
      <w:r w:rsidR="00B16BBA" w:rsidRPr="00243416">
        <w:rPr>
          <w:rFonts w:ascii="Times New Roman" w:hAnsi="Times New Roman" w:cs="Times New Roman"/>
          <w:sz w:val="22"/>
          <w:szCs w:val="22"/>
        </w:rPr>
        <w:t>,</w:t>
      </w:r>
      <w:r w:rsidR="00E23C0B">
        <w:rPr>
          <w:rFonts w:ascii="Times New Roman" w:hAnsi="Times New Roman" w:cs="Times New Roman"/>
          <w:sz w:val="22"/>
          <w:szCs w:val="22"/>
        </w:rPr>
        <w:t xml:space="preserve"> в якій розташовані БМК-</w:t>
      </w:r>
      <w:r w:rsidR="0057380D">
        <w:rPr>
          <w:rFonts w:ascii="Times New Roman" w:hAnsi="Times New Roman" w:cs="Times New Roman"/>
          <w:sz w:val="22"/>
          <w:szCs w:val="22"/>
        </w:rPr>
        <w:t>5</w:t>
      </w:r>
      <w:r w:rsidR="00B16BBA">
        <w:rPr>
          <w:rFonts w:ascii="Times New Roman" w:hAnsi="Times New Roman" w:cs="Times New Roman"/>
          <w:sz w:val="22"/>
          <w:szCs w:val="22"/>
        </w:rPr>
        <w:t>00</w:t>
      </w:r>
      <w:r w:rsidR="00243416">
        <w:rPr>
          <w:rFonts w:ascii="Times New Roman" w:hAnsi="Times New Roman" w:cs="Times New Roman"/>
          <w:sz w:val="22"/>
          <w:szCs w:val="22"/>
        </w:rPr>
        <w:t>, працююча на дровах</w:t>
      </w:r>
      <w:r w:rsidR="0057380D">
        <w:rPr>
          <w:rFonts w:ascii="Times New Roman" w:hAnsi="Times New Roman" w:cs="Times New Roman"/>
          <w:sz w:val="22"/>
          <w:szCs w:val="22"/>
        </w:rPr>
        <w:t xml:space="preserve"> (пілетах)</w:t>
      </w:r>
      <w:r w:rsidR="00243416">
        <w:rPr>
          <w:rFonts w:ascii="Times New Roman" w:hAnsi="Times New Roman" w:cs="Times New Roman"/>
          <w:sz w:val="22"/>
          <w:szCs w:val="22"/>
        </w:rPr>
        <w:t xml:space="preserve">, </w:t>
      </w:r>
      <w:r w:rsidR="009804EB" w:rsidRPr="000477AB">
        <w:rPr>
          <w:rFonts w:ascii="Times New Roman" w:hAnsi="Times New Roman" w:cs="Times New Roman"/>
          <w:sz w:val="22"/>
          <w:szCs w:val="22"/>
        </w:rPr>
        <w:t xml:space="preserve"> </w:t>
      </w:r>
      <w:r w:rsidR="00243416">
        <w:rPr>
          <w:rFonts w:ascii="Times New Roman" w:hAnsi="Times New Roman" w:cs="Times New Roman"/>
          <w:sz w:val="22"/>
          <w:szCs w:val="22"/>
        </w:rPr>
        <w:t xml:space="preserve">Котельні призначені для опалення </w:t>
      </w:r>
      <w:r w:rsidR="0057380D">
        <w:rPr>
          <w:rFonts w:ascii="Times New Roman" w:hAnsi="Times New Roman" w:cs="Times New Roman"/>
          <w:sz w:val="22"/>
          <w:szCs w:val="22"/>
        </w:rPr>
        <w:t xml:space="preserve">лікарні </w:t>
      </w:r>
      <w:r w:rsidR="00243416">
        <w:rPr>
          <w:rFonts w:ascii="Times New Roman" w:hAnsi="Times New Roman" w:cs="Times New Roman"/>
          <w:sz w:val="22"/>
          <w:szCs w:val="22"/>
        </w:rPr>
        <w:t>в зимовий період.</w:t>
      </w:r>
    </w:p>
    <w:p w:rsidR="006D5453" w:rsidRPr="00243416" w:rsidRDefault="00783A2F" w:rsidP="00243416">
      <w:pPr>
        <w:pStyle w:val="a4"/>
        <w:ind w:left="-709" w:right="-1"/>
        <w:jc w:val="both"/>
        <w:rPr>
          <w:rFonts w:ascii="Times New Roman" w:hAnsi="Times New Roman" w:cs="Times New Roman"/>
          <w:sz w:val="22"/>
          <w:szCs w:val="22"/>
        </w:rPr>
      </w:pPr>
      <w:r w:rsidRPr="00243416">
        <w:rPr>
          <w:rFonts w:ascii="Times New Roman" w:eastAsia="Times New Roman" w:hAnsi="Times New Roman" w:cs="Times New Roman"/>
          <w:bCs w:val="0"/>
          <w:i/>
          <w:sz w:val="22"/>
          <w:szCs w:val="22"/>
          <w:lang w:eastAsia="ru-RU"/>
        </w:rPr>
        <w:t>Відомості щодо видів та обсягів викидів:</w:t>
      </w:r>
      <w:r w:rsidRPr="00243416">
        <w:rPr>
          <w:rFonts w:ascii="Times New Roman" w:hAnsi="Times New Roman" w:cs="Times New Roman"/>
          <w:sz w:val="22"/>
          <w:szCs w:val="22"/>
        </w:rPr>
        <w:t xml:space="preserve"> В теперішній час на майданчику існує </w:t>
      </w:r>
      <w:r w:rsidR="0057380D">
        <w:rPr>
          <w:rFonts w:ascii="Times New Roman" w:hAnsi="Times New Roman" w:cs="Times New Roman"/>
          <w:sz w:val="22"/>
          <w:szCs w:val="22"/>
        </w:rPr>
        <w:t>2</w:t>
      </w:r>
      <w:r w:rsidR="00BF7252" w:rsidRPr="00243416">
        <w:rPr>
          <w:rFonts w:ascii="Times New Roman" w:hAnsi="Times New Roman" w:cs="Times New Roman"/>
          <w:sz w:val="22"/>
          <w:szCs w:val="22"/>
        </w:rPr>
        <w:t xml:space="preserve"> джерел викидів забруднюючих речовин в атмосферне повітря (із них </w:t>
      </w:r>
      <w:r w:rsidR="0057380D">
        <w:rPr>
          <w:rFonts w:ascii="Times New Roman" w:hAnsi="Times New Roman" w:cs="Times New Roman"/>
          <w:sz w:val="22"/>
          <w:szCs w:val="22"/>
        </w:rPr>
        <w:t>2</w:t>
      </w:r>
      <w:r w:rsidR="00303DF8" w:rsidRPr="00243416">
        <w:rPr>
          <w:rFonts w:ascii="Times New Roman" w:hAnsi="Times New Roman" w:cs="Times New Roman"/>
          <w:sz w:val="22"/>
          <w:szCs w:val="22"/>
        </w:rPr>
        <w:t xml:space="preserve"> </w:t>
      </w:r>
      <w:r w:rsidR="00BF7252" w:rsidRPr="00243416">
        <w:rPr>
          <w:rFonts w:ascii="Times New Roman" w:hAnsi="Times New Roman" w:cs="Times New Roman"/>
          <w:sz w:val="22"/>
          <w:szCs w:val="22"/>
        </w:rPr>
        <w:t>-</w:t>
      </w:r>
      <w:r w:rsidRPr="00243416">
        <w:rPr>
          <w:rFonts w:ascii="Times New Roman" w:hAnsi="Times New Roman" w:cs="Times New Roman"/>
          <w:sz w:val="22"/>
          <w:szCs w:val="22"/>
        </w:rPr>
        <w:t xml:space="preserve"> організован</w:t>
      </w:r>
      <w:r w:rsidR="009804EB" w:rsidRPr="00243416">
        <w:rPr>
          <w:rFonts w:ascii="Times New Roman" w:hAnsi="Times New Roman" w:cs="Times New Roman"/>
          <w:sz w:val="22"/>
          <w:szCs w:val="22"/>
        </w:rPr>
        <w:t>і</w:t>
      </w:r>
      <w:r w:rsidR="00BF7252" w:rsidRPr="00243416">
        <w:rPr>
          <w:rFonts w:ascii="Times New Roman" w:hAnsi="Times New Roman" w:cs="Times New Roman"/>
          <w:sz w:val="22"/>
          <w:szCs w:val="22"/>
        </w:rPr>
        <w:t>)</w:t>
      </w:r>
      <w:r w:rsidR="004E544E" w:rsidRPr="00243416">
        <w:rPr>
          <w:rFonts w:ascii="Times New Roman" w:hAnsi="Times New Roman" w:cs="Times New Roman"/>
          <w:sz w:val="22"/>
          <w:szCs w:val="22"/>
        </w:rPr>
        <w:t xml:space="preserve">. Газоочисне устаткування </w:t>
      </w:r>
      <w:r w:rsidR="00CA3188" w:rsidRPr="00243416">
        <w:rPr>
          <w:rFonts w:ascii="Times New Roman" w:hAnsi="Times New Roman" w:cs="Times New Roman"/>
          <w:sz w:val="22"/>
          <w:szCs w:val="22"/>
        </w:rPr>
        <w:t>–</w:t>
      </w:r>
      <w:r w:rsidR="004E544E" w:rsidRPr="00243416">
        <w:rPr>
          <w:rFonts w:ascii="Times New Roman" w:hAnsi="Times New Roman" w:cs="Times New Roman"/>
          <w:sz w:val="22"/>
          <w:szCs w:val="22"/>
        </w:rPr>
        <w:t xml:space="preserve"> </w:t>
      </w:r>
      <w:r w:rsidR="006D5453" w:rsidRPr="00243416">
        <w:rPr>
          <w:rFonts w:ascii="Times New Roman" w:hAnsi="Times New Roman" w:cs="Times New Roman"/>
          <w:sz w:val="22"/>
          <w:szCs w:val="22"/>
        </w:rPr>
        <w:t>відсутнє</w:t>
      </w:r>
      <w:r w:rsidRPr="00243416">
        <w:rPr>
          <w:rFonts w:ascii="Times New Roman" w:hAnsi="Times New Roman" w:cs="Times New Roman"/>
          <w:sz w:val="22"/>
          <w:szCs w:val="22"/>
        </w:rPr>
        <w:t xml:space="preserve">. Джерела залпових викидів на майданчику відсутні. Валовий викид забруднюючих речовин в атмосферне повітря від виробничої діяльності </w:t>
      </w:r>
      <w:r w:rsidR="00303DF8" w:rsidRPr="00243416">
        <w:rPr>
          <w:rFonts w:ascii="Times New Roman" w:hAnsi="Times New Roman" w:cs="Times New Roman"/>
          <w:sz w:val="22"/>
          <w:szCs w:val="22"/>
        </w:rPr>
        <w:t xml:space="preserve">об’єкта </w:t>
      </w:r>
      <w:r w:rsidRPr="00243416">
        <w:rPr>
          <w:rFonts w:ascii="Times New Roman" w:hAnsi="Times New Roman" w:cs="Times New Roman"/>
          <w:sz w:val="22"/>
          <w:szCs w:val="22"/>
        </w:rPr>
        <w:t xml:space="preserve">підприємства складає </w:t>
      </w:r>
      <w:r w:rsidR="0057380D">
        <w:rPr>
          <w:rFonts w:ascii="Times New Roman" w:hAnsi="Times New Roman" w:cs="Times New Roman"/>
          <w:sz w:val="22"/>
          <w:szCs w:val="22"/>
        </w:rPr>
        <w:t>1,0262</w:t>
      </w:r>
      <w:r w:rsidR="00F308E1" w:rsidRPr="00243416">
        <w:rPr>
          <w:rFonts w:ascii="Times New Roman" w:hAnsi="Times New Roman" w:cs="Times New Roman"/>
          <w:sz w:val="22"/>
          <w:szCs w:val="22"/>
        </w:rPr>
        <w:t xml:space="preserve"> </w:t>
      </w:r>
      <w:r w:rsidRPr="00243416">
        <w:rPr>
          <w:rFonts w:ascii="Times New Roman" w:hAnsi="Times New Roman" w:cs="Times New Roman"/>
          <w:sz w:val="22"/>
          <w:szCs w:val="22"/>
        </w:rPr>
        <w:t>т/рік</w:t>
      </w:r>
      <w:r w:rsidR="00304BC5">
        <w:rPr>
          <w:rFonts w:ascii="Times New Roman" w:hAnsi="Times New Roman" w:cs="Times New Roman"/>
          <w:sz w:val="22"/>
          <w:szCs w:val="22"/>
        </w:rPr>
        <w:t>, та 0,0068</w:t>
      </w:r>
      <w:r w:rsidR="00243416" w:rsidRPr="00243416">
        <w:rPr>
          <w:rFonts w:ascii="Times New Roman" w:hAnsi="Times New Roman" w:cs="Times New Roman"/>
          <w:sz w:val="22"/>
          <w:szCs w:val="22"/>
        </w:rPr>
        <w:t xml:space="preserve"> т</w:t>
      </w:r>
      <w:r w:rsidR="00243416">
        <w:rPr>
          <w:rFonts w:ascii="Times New Roman" w:hAnsi="Times New Roman" w:cs="Times New Roman"/>
          <w:sz w:val="22"/>
          <w:szCs w:val="22"/>
        </w:rPr>
        <w:t xml:space="preserve"> а</w:t>
      </w:r>
      <w:r w:rsidR="00243416" w:rsidRPr="00243416">
        <w:rPr>
          <w:rFonts w:ascii="Times New Roman" w:hAnsi="Times New Roman" w:cs="Times New Roman"/>
          <w:sz w:val="22"/>
          <w:szCs w:val="22"/>
        </w:rPr>
        <w:t>зоту (1) оксид (N2O)</w:t>
      </w:r>
      <w:r w:rsidR="00243416">
        <w:rPr>
          <w:rFonts w:ascii="Times New Roman" w:hAnsi="Times New Roman" w:cs="Times New Roman"/>
          <w:sz w:val="22"/>
          <w:szCs w:val="22"/>
        </w:rPr>
        <w:t xml:space="preserve"> і </w:t>
      </w:r>
      <w:r w:rsidR="00304BC5">
        <w:rPr>
          <w:rFonts w:ascii="Times New Roman" w:hAnsi="Times New Roman" w:cs="Times New Roman"/>
          <w:sz w:val="22"/>
          <w:szCs w:val="22"/>
        </w:rPr>
        <w:t>105,141</w:t>
      </w:r>
      <w:r w:rsidR="00243416" w:rsidRPr="00243416">
        <w:rPr>
          <w:rFonts w:ascii="Times New Roman" w:hAnsi="Times New Roman" w:cs="Times New Roman"/>
          <w:sz w:val="22"/>
          <w:szCs w:val="22"/>
        </w:rPr>
        <w:t xml:space="preserve"> т д</w:t>
      </w:r>
      <w:r w:rsidR="00243416">
        <w:rPr>
          <w:rFonts w:ascii="Times New Roman" w:hAnsi="Times New Roman" w:cs="Times New Roman"/>
          <w:sz w:val="22"/>
          <w:szCs w:val="22"/>
        </w:rPr>
        <w:t>і</w:t>
      </w:r>
      <w:r w:rsidR="00243416" w:rsidRPr="00243416">
        <w:rPr>
          <w:rFonts w:ascii="Times New Roman" w:hAnsi="Times New Roman" w:cs="Times New Roman"/>
          <w:sz w:val="22"/>
          <w:szCs w:val="22"/>
        </w:rPr>
        <w:t>оксиду вуглецю</w:t>
      </w:r>
      <w:r w:rsidR="00615519" w:rsidRPr="00243416">
        <w:rPr>
          <w:rFonts w:ascii="Times New Roman" w:hAnsi="Times New Roman" w:cs="Times New Roman"/>
          <w:sz w:val="22"/>
          <w:szCs w:val="22"/>
        </w:rPr>
        <w:t>.</w:t>
      </w:r>
      <w:r w:rsidR="00B64BAA" w:rsidRPr="00243416">
        <w:rPr>
          <w:rFonts w:ascii="Times New Roman" w:hAnsi="Times New Roman" w:cs="Times New Roman"/>
          <w:sz w:val="22"/>
          <w:szCs w:val="22"/>
        </w:rPr>
        <w:t xml:space="preserve"> </w:t>
      </w:r>
      <w:r w:rsidR="007B5C92" w:rsidRPr="00243416">
        <w:rPr>
          <w:rFonts w:ascii="Times New Roman" w:hAnsi="Times New Roman" w:cs="Times New Roman"/>
          <w:sz w:val="22"/>
          <w:szCs w:val="22"/>
        </w:rPr>
        <w:t xml:space="preserve">З джерел підприємства здійснюються викиди: </w:t>
      </w:r>
      <w:r w:rsidR="0059420F" w:rsidRPr="00243416">
        <w:rPr>
          <w:rFonts w:ascii="Times New Roman" w:hAnsi="Times New Roman" w:cs="Times New Roman"/>
          <w:sz w:val="22"/>
          <w:szCs w:val="22"/>
        </w:rPr>
        <w:t>речовин</w:t>
      </w:r>
      <w:r w:rsidR="00615519" w:rsidRPr="00243416">
        <w:rPr>
          <w:rFonts w:ascii="Times New Roman" w:hAnsi="Times New Roman" w:cs="Times New Roman"/>
          <w:sz w:val="22"/>
          <w:szCs w:val="22"/>
        </w:rPr>
        <w:t>и</w:t>
      </w:r>
      <w:r w:rsidR="0059420F" w:rsidRPr="00243416">
        <w:rPr>
          <w:rFonts w:ascii="Times New Roman" w:hAnsi="Times New Roman" w:cs="Times New Roman"/>
          <w:sz w:val="22"/>
          <w:szCs w:val="22"/>
        </w:rPr>
        <w:t xml:space="preserve"> у вигляді суспендованих твердих частинок недиференційованих за складом</w:t>
      </w:r>
      <w:r w:rsidR="000477AB" w:rsidRPr="00243416">
        <w:rPr>
          <w:rFonts w:ascii="Times New Roman" w:hAnsi="Times New Roman" w:cs="Times New Roman"/>
          <w:sz w:val="22"/>
          <w:szCs w:val="22"/>
        </w:rPr>
        <w:t xml:space="preserve">, </w:t>
      </w:r>
      <w:r w:rsidR="0059420F" w:rsidRPr="00243416">
        <w:rPr>
          <w:rFonts w:ascii="Times New Roman" w:hAnsi="Times New Roman" w:cs="Times New Roman"/>
          <w:sz w:val="22"/>
          <w:szCs w:val="22"/>
        </w:rPr>
        <w:t>оксид вуглецю,</w:t>
      </w:r>
      <w:r w:rsidR="000477AB" w:rsidRPr="00243416">
        <w:rPr>
          <w:rFonts w:ascii="Times New Roman" w:hAnsi="Times New Roman" w:cs="Times New Roman"/>
          <w:sz w:val="22"/>
          <w:szCs w:val="22"/>
        </w:rPr>
        <w:t xml:space="preserve"> </w:t>
      </w:r>
      <w:r w:rsidR="00243416" w:rsidRPr="00243416">
        <w:rPr>
          <w:rFonts w:ascii="Times New Roman" w:hAnsi="Times New Roman" w:cs="Times New Roman"/>
          <w:sz w:val="22"/>
          <w:szCs w:val="22"/>
        </w:rPr>
        <w:t>оксиди азоту (у перерахунку на діоксид азоту [NO + NО</w:t>
      </w:r>
      <w:r w:rsidR="00243416" w:rsidRPr="00243416">
        <w:rPr>
          <w:rFonts w:ascii="Times New Roman" w:hAnsi="Times New Roman" w:cs="Times New Roman"/>
        </w:rPr>
        <w:t>2</w:t>
      </w:r>
      <w:r w:rsidR="00243416" w:rsidRPr="00243416">
        <w:rPr>
          <w:rFonts w:ascii="Times New Roman" w:hAnsi="Times New Roman" w:cs="Times New Roman"/>
          <w:sz w:val="22"/>
          <w:szCs w:val="22"/>
        </w:rPr>
        <w:t xml:space="preserve">]),  </w:t>
      </w:r>
      <w:r w:rsidR="00243416">
        <w:rPr>
          <w:rFonts w:ascii="Times New Roman" w:hAnsi="Times New Roman" w:cs="Times New Roman"/>
          <w:sz w:val="22"/>
          <w:szCs w:val="22"/>
        </w:rPr>
        <w:t>метан</w:t>
      </w:r>
      <w:r w:rsidR="00304BC5">
        <w:rPr>
          <w:rFonts w:ascii="Times New Roman" w:hAnsi="Times New Roman" w:cs="Times New Roman"/>
          <w:sz w:val="22"/>
          <w:szCs w:val="22"/>
        </w:rPr>
        <w:t>.</w:t>
      </w:r>
    </w:p>
    <w:p w:rsidR="00783A2F" w:rsidRPr="00567AFD" w:rsidRDefault="00783A2F" w:rsidP="00783A2F">
      <w:pPr>
        <w:shd w:val="clear" w:color="auto" w:fill="FFFFFF"/>
        <w:ind w:left="-709" w:right="-1"/>
        <w:jc w:val="both"/>
        <w:rPr>
          <w:rStyle w:val="tx1"/>
          <w:b w:val="0"/>
          <w:sz w:val="22"/>
          <w:szCs w:val="22"/>
        </w:rPr>
      </w:pPr>
      <w:r w:rsidRPr="00567AFD">
        <w:rPr>
          <w:i/>
          <w:sz w:val="22"/>
          <w:szCs w:val="22"/>
        </w:rPr>
        <w:t>Заходи щодо впровадження найкращих існуючих технологій виробництва, що виконані або/та які потребують виконання:</w:t>
      </w:r>
      <w:r w:rsidRPr="00567AFD">
        <w:rPr>
          <w:b/>
          <w:i/>
          <w:sz w:val="22"/>
          <w:szCs w:val="22"/>
        </w:rPr>
        <w:t xml:space="preserve"> </w:t>
      </w:r>
      <w:r w:rsidRPr="00567AFD">
        <w:rPr>
          <w:rStyle w:val="tx1"/>
          <w:sz w:val="22"/>
          <w:szCs w:val="22"/>
        </w:rPr>
        <w:t xml:space="preserve">Відповідно до </w:t>
      </w:r>
      <w:r w:rsidRPr="00567AFD">
        <w:rPr>
          <w:rStyle w:val="spanrvts9"/>
          <w:sz w:val="22"/>
          <w:szCs w:val="22"/>
        </w:rPr>
        <w:t>Наказу Міністерства захисту довкілля та природних</w:t>
      </w:r>
      <w:r w:rsidRPr="00567AFD">
        <w:rPr>
          <w:rStyle w:val="spanrvts0"/>
          <w:sz w:val="22"/>
          <w:szCs w:val="22"/>
        </w:rPr>
        <w:t xml:space="preserve"> </w:t>
      </w:r>
      <w:r w:rsidRPr="00567AFD">
        <w:rPr>
          <w:rStyle w:val="spanrvts9"/>
          <w:sz w:val="22"/>
          <w:szCs w:val="22"/>
        </w:rPr>
        <w:t>ресурсів України</w:t>
      </w:r>
      <w:r w:rsidRPr="00567AFD">
        <w:rPr>
          <w:rStyle w:val="tx1"/>
          <w:sz w:val="22"/>
          <w:szCs w:val="22"/>
        </w:rPr>
        <w:t xml:space="preserve"> №448 від 27.06.2023 р. заходи щодо впровадження найкращих існуючих технологій виробництва не розроблялися.</w:t>
      </w:r>
    </w:p>
    <w:p w:rsidR="00783A2F" w:rsidRPr="00567AFD" w:rsidRDefault="00783A2F" w:rsidP="00AB54F1">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rStyle w:val="tx1"/>
          <w:b w:val="0"/>
          <w:bCs w:val="0"/>
          <w:sz w:val="22"/>
          <w:szCs w:val="22"/>
        </w:rPr>
      </w:pPr>
      <w:r w:rsidRPr="00567AFD">
        <w:rPr>
          <w:i/>
          <w:sz w:val="22"/>
          <w:szCs w:val="22"/>
        </w:rPr>
        <w:t>Перелік заходів щодо скорочення викидів, що виконані або/та які потребують виконання:</w:t>
      </w:r>
      <w:r w:rsidRPr="00567AFD">
        <w:rPr>
          <w:b/>
          <w:i/>
          <w:sz w:val="22"/>
          <w:szCs w:val="22"/>
        </w:rPr>
        <w:t xml:space="preserve"> </w:t>
      </w:r>
      <w:r w:rsidRPr="00567AFD">
        <w:rPr>
          <w:sz w:val="22"/>
          <w:szCs w:val="22"/>
        </w:rPr>
        <w:t xml:space="preserve">Фактичні викиди забруднюючих речовин в атмосферне повітря від стаціонарних джерел </w:t>
      </w:r>
      <w:r w:rsidR="0059420F" w:rsidRPr="00567AFD">
        <w:rPr>
          <w:sz w:val="22"/>
          <w:szCs w:val="22"/>
        </w:rPr>
        <w:t xml:space="preserve">майданчику </w:t>
      </w:r>
      <w:r w:rsidR="00AB54F1">
        <w:rPr>
          <w:sz w:val="22"/>
          <w:szCs w:val="22"/>
        </w:rPr>
        <w:t xml:space="preserve">котельня по вул. </w:t>
      </w:r>
      <w:r w:rsidR="00304BC5" w:rsidRPr="0057380D">
        <w:rPr>
          <w:sz w:val="22"/>
          <w:szCs w:val="22"/>
        </w:rPr>
        <w:t>Бубличенка, 15</w:t>
      </w:r>
      <w:r w:rsidR="00AB54F1">
        <w:rPr>
          <w:sz w:val="22"/>
          <w:szCs w:val="22"/>
        </w:rPr>
        <w:t xml:space="preserve"> </w:t>
      </w:r>
      <w:r w:rsidR="00BE7DA9">
        <w:rPr>
          <w:kern w:val="1"/>
          <w:sz w:val="22"/>
          <w:szCs w:val="22"/>
        </w:rPr>
        <w:t xml:space="preserve">КП «АКВА» </w:t>
      </w:r>
      <w:r w:rsidRPr="00567AFD">
        <w:rPr>
          <w:sz w:val="22"/>
          <w:szCs w:val="22"/>
        </w:rPr>
        <w:t xml:space="preserve"> не перевищують нормативи граничнодопустимих викидів відповідно до законодавства. Заходи щодо скорочення викидів забруднюючих речовин не передбачаються.</w:t>
      </w:r>
    </w:p>
    <w:p w:rsidR="00783A2F" w:rsidRPr="00567AFD" w:rsidRDefault="00783A2F" w:rsidP="00AB54F1">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sz w:val="22"/>
          <w:szCs w:val="22"/>
        </w:rPr>
      </w:pPr>
      <w:r w:rsidRPr="00567AFD">
        <w:rPr>
          <w:i/>
          <w:sz w:val="22"/>
          <w:szCs w:val="22"/>
        </w:rPr>
        <w:t xml:space="preserve">Дотримання виконання природоохоронних заходів щодо скорочення викидів: </w:t>
      </w:r>
      <w:r w:rsidRPr="00567AFD">
        <w:rPr>
          <w:sz w:val="22"/>
          <w:szCs w:val="22"/>
        </w:rPr>
        <w:t xml:space="preserve">Визначені потужності викидів відповідають вимогам </w:t>
      </w:r>
      <w:r w:rsidRPr="00567AFD">
        <w:rPr>
          <w:rStyle w:val="tx1"/>
          <w:sz w:val="22"/>
          <w:szCs w:val="22"/>
        </w:rPr>
        <w:t xml:space="preserve">Наказу №309 від 27.06.2006 </w:t>
      </w:r>
      <w:r w:rsidRPr="00567AFD">
        <w:rPr>
          <w:sz w:val="22"/>
          <w:szCs w:val="22"/>
        </w:rPr>
        <w:t xml:space="preserve">та забезпечують дотримання нормативів ГДК та гігієнічних нормативів на межах СЗЗ та житлової зони по усіх інгредієнтах, які присутні у викидах </w:t>
      </w:r>
      <w:r w:rsidR="0059420F" w:rsidRPr="00567AFD">
        <w:rPr>
          <w:sz w:val="22"/>
          <w:szCs w:val="22"/>
        </w:rPr>
        <w:t xml:space="preserve">майданчику </w:t>
      </w:r>
      <w:r w:rsidR="00AB54F1">
        <w:rPr>
          <w:sz w:val="22"/>
          <w:szCs w:val="22"/>
        </w:rPr>
        <w:t xml:space="preserve">котельня по вул. </w:t>
      </w:r>
      <w:r w:rsidR="00304BC5" w:rsidRPr="0057380D">
        <w:rPr>
          <w:sz w:val="22"/>
          <w:szCs w:val="22"/>
        </w:rPr>
        <w:t>Бубличенка, 15</w:t>
      </w:r>
      <w:r w:rsidR="00304BC5">
        <w:rPr>
          <w:sz w:val="22"/>
          <w:szCs w:val="22"/>
        </w:rPr>
        <w:t xml:space="preserve"> </w:t>
      </w:r>
      <w:bookmarkStart w:id="0" w:name="_GoBack"/>
      <w:bookmarkEnd w:id="0"/>
      <w:r w:rsidR="00BE7DA9">
        <w:rPr>
          <w:kern w:val="1"/>
          <w:sz w:val="22"/>
          <w:szCs w:val="22"/>
        </w:rPr>
        <w:t>КП «АКВА»</w:t>
      </w:r>
      <w:r w:rsidRPr="00567AFD">
        <w:rPr>
          <w:sz w:val="22"/>
          <w:szCs w:val="22"/>
        </w:rPr>
        <w:t>. Відповідно до цього природоохоронні заходи щодо скорочення викидів не розроблялися.</w:t>
      </w:r>
    </w:p>
    <w:p w:rsidR="00783A2F" w:rsidRPr="00567AFD" w:rsidRDefault="00783A2F" w:rsidP="00783A2F">
      <w:pPr>
        <w:shd w:val="clear" w:color="auto" w:fill="FFFFFF"/>
        <w:ind w:left="-709" w:right="-1"/>
        <w:jc w:val="both"/>
        <w:rPr>
          <w:rStyle w:val="tx1"/>
          <w:bCs w:val="0"/>
          <w:i/>
          <w:sz w:val="22"/>
          <w:szCs w:val="22"/>
        </w:rPr>
      </w:pPr>
      <w:r w:rsidRPr="00567AFD">
        <w:rPr>
          <w:rFonts w:eastAsia="Lucida Sans Unicode"/>
          <w:i/>
          <w:sz w:val="22"/>
          <w:szCs w:val="22"/>
        </w:rPr>
        <w:t>Відповідність пропозицій щодо дозволених обсягів викидів законодавству:</w:t>
      </w:r>
      <w:r w:rsidRPr="00567AFD">
        <w:rPr>
          <w:rFonts w:eastAsia="Lucida Sans Unicode"/>
          <w:sz w:val="22"/>
          <w:szCs w:val="22"/>
        </w:rPr>
        <w:t xml:space="preserve"> В</w:t>
      </w:r>
      <w:r w:rsidRPr="00567AFD">
        <w:rPr>
          <w:rFonts w:eastAsia="MS Mincho"/>
          <w:sz w:val="22"/>
          <w:szCs w:val="22"/>
        </w:rPr>
        <w:t>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w:t>
      </w:r>
    </w:p>
    <w:p w:rsidR="007B5C92" w:rsidRPr="00567AFD" w:rsidRDefault="00F77461" w:rsidP="0059420F">
      <w:pPr>
        <w:ind w:left="-709"/>
        <w:jc w:val="both"/>
        <w:rPr>
          <w:sz w:val="22"/>
          <w:szCs w:val="22"/>
        </w:rPr>
      </w:pPr>
      <w:r w:rsidRPr="00567AFD">
        <w:rPr>
          <w:i/>
          <w:sz w:val="22"/>
          <w:szCs w:val="22"/>
        </w:rPr>
        <w:t>Зауваження та пропозиції просимо надсилати протягом 30 календарних днів</w:t>
      </w:r>
      <w:r w:rsidRPr="00567AFD">
        <w:rPr>
          <w:rStyle w:val="apple-converted-space"/>
          <w:i/>
          <w:sz w:val="22"/>
          <w:szCs w:val="22"/>
        </w:rPr>
        <w:t xml:space="preserve"> з дати публікації повідомлення до Харківської обласної військової адміністрації за адресою: </w:t>
      </w:r>
      <w:r w:rsidRPr="00567AFD">
        <w:rPr>
          <w:i/>
          <w:sz w:val="22"/>
          <w:szCs w:val="22"/>
        </w:rPr>
        <w:t xml:space="preserve">61002, м. Харків, вул. Сумська, 64., тел. (057)7052153, </w:t>
      </w:r>
      <w:r w:rsidRPr="00567AFD">
        <w:rPr>
          <w:rStyle w:val="a9"/>
          <w:bCs/>
          <w:iCs w:val="0"/>
          <w:sz w:val="22"/>
          <w:szCs w:val="22"/>
          <w:u w:val="single"/>
          <w:shd w:val="clear" w:color="auto" w:fill="FFFFFF"/>
        </w:rPr>
        <w:t xml:space="preserve">Е-mail: </w:t>
      </w:r>
      <w:r w:rsidR="00FA0D13" w:rsidRPr="00567AFD">
        <w:rPr>
          <w:i/>
          <w:sz w:val="22"/>
          <w:szCs w:val="22"/>
          <w:u w:val="single"/>
          <w:shd w:val="clear" w:color="auto" w:fill="FFFFFF"/>
          <w:lang w:val="en-US"/>
        </w:rPr>
        <w:t>upress</w:t>
      </w:r>
      <w:r w:rsidR="00FA0D13" w:rsidRPr="00567AFD">
        <w:rPr>
          <w:i/>
          <w:sz w:val="22"/>
          <w:szCs w:val="22"/>
          <w:u w:val="single"/>
          <w:shd w:val="clear" w:color="auto" w:fill="FFFFFF"/>
        </w:rPr>
        <w:t>@</w:t>
      </w:r>
      <w:r w:rsidR="00FA0D13" w:rsidRPr="00567AFD">
        <w:rPr>
          <w:i/>
          <w:sz w:val="22"/>
          <w:szCs w:val="22"/>
          <w:u w:val="single"/>
          <w:shd w:val="clear" w:color="auto" w:fill="FFFFFF"/>
          <w:lang w:val="en-US"/>
        </w:rPr>
        <w:t>kharkivoda</w:t>
      </w:r>
      <w:r w:rsidR="00FA0D13" w:rsidRPr="00567AFD">
        <w:rPr>
          <w:i/>
          <w:sz w:val="22"/>
          <w:szCs w:val="22"/>
          <w:u w:val="single"/>
          <w:shd w:val="clear" w:color="auto" w:fill="FFFFFF"/>
        </w:rPr>
        <w:t>.</w:t>
      </w:r>
      <w:r w:rsidR="00FA0D13" w:rsidRPr="00567AFD">
        <w:rPr>
          <w:i/>
          <w:sz w:val="22"/>
          <w:szCs w:val="22"/>
          <w:u w:val="single"/>
          <w:shd w:val="clear" w:color="auto" w:fill="FFFFFF"/>
          <w:lang w:val="en-US"/>
        </w:rPr>
        <w:t>gov</w:t>
      </w:r>
      <w:r w:rsidR="00FA0D13" w:rsidRPr="00567AFD">
        <w:rPr>
          <w:i/>
          <w:sz w:val="22"/>
          <w:szCs w:val="22"/>
          <w:u w:val="single"/>
          <w:shd w:val="clear" w:color="auto" w:fill="FFFFFF"/>
        </w:rPr>
        <w:t>.</w:t>
      </w:r>
      <w:r w:rsidR="00FA0D13" w:rsidRPr="00567AFD">
        <w:rPr>
          <w:i/>
          <w:sz w:val="22"/>
          <w:szCs w:val="22"/>
          <w:u w:val="single"/>
          <w:shd w:val="clear" w:color="auto" w:fill="FFFFFF"/>
          <w:lang w:val="en-US"/>
        </w:rPr>
        <w:t>ua</w:t>
      </w:r>
    </w:p>
    <w:sectPr w:rsidR="007B5C92" w:rsidRPr="00567AFD" w:rsidSect="007B5C9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116" w:rsidRDefault="001F0116" w:rsidP="006D5453">
      <w:r>
        <w:separator/>
      </w:r>
    </w:p>
  </w:endnote>
  <w:endnote w:type="continuationSeparator" w:id="0">
    <w:p w:rsidR="001F0116" w:rsidRDefault="001F0116" w:rsidP="006D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116" w:rsidRDefault="001F0116" w:rsidP="006D5453">
      <w:r>
        <w:separator/>
      </w:r>
    </w:p>
  </w:footnote>
  <w:footnote w:type="continuationSeparator" w:id="0">
    <w:p w:rsidR="001F0116" w:rsidRDefault="001F0116" w:rsidP="006D5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3A2F"/>
    <w:rsid w:val="0001597F"/>
    <w:rsid w:val="000477AB"/>
    <w:rsid w:val="000A19CC"/>
    <w:rsid w:val="00103836"/>
    <w:rsid w:val="00105D63"/>
    <w:rsid w:val="00187632"/>
    <w:rsid w:val="00196ACD"/>
    <w:rsid w:val="001A092B"/>
    <w:rsid w:val="001B4265"/>
    <w:rsid w:val="001F0116"/>
    <w:rsid w:val="00201410"/>
    <w:rsid w:val="0021583A"/>
    <w:rsid w:val="00231527"/>
    <w:rsid w:val="00243416"/>
    <w:rsid w:val="00247ABF"/>
    <w:rsid w:val="002A45FE"/>
    <w:rsid w:val="002B032B"/>
    <w:rsid w:val="002B05F5"/>
    <w:rsid w:val="00303DF8"/>
    <w:rsid w:val="00304BC5"/>
    <w:rsid w:val="00314C4F"/>
    <w:rsid w:val="00315393"/>
    <w:rsid w:val="00324089"/>
    <w:rsid w:val="00376640"/>
    <w:rsid w:val="003B5DF3"/>
    <w:rsid w:val="003F1F14"/>
    <w:rsid w:val="004036A9"/>
    <w:rsid w:val="004225E9"/>
    <w:rsid w:val="00453B67"/>
    <w:rsid w:val="004C356F"/>
    <w:rsid w:val="004E4252"/>
    <w:rsid w:val="004E544E"/>
    <w:rsid w:val="0050466B"/>
    <w:rsid w:val="005121FA"/>
    <w:rsid w:val="00554555"/>
    <w:rsid w:val="00567AFD"/>
    <w:rsid w:val="0057380D"/>
    <w:rsid w:val="00586A53"/>
    <w:rsid w:val="0059420F"/>
    <w:rsid w:val="005B145E"/>
    <w:rsid w:val="005D5276"/>
    <w:rsid w:val="005E3A23"/>
    <w:rsid w:val="00615519"/>
    <w:rsid w:val="006224B5"/>
    <w:rsid w:val="00642892"/>
    <w:rsid w:val="00664D4E"/>
    <w:rsid w:val="0067618D"/>
    <w:rsid w:val="00676748"/>
    <w:rsid w:val="006A20F9"/>
    <w:rsid w:val="006A43D0"/>
    <w:rsid w:val="006C0510"/>
    <w:rsid w:val="006D5453"/>
    <w:rsid w:val="007169D9"/>
    <w:rsid w:val="00722D47"/>
    <w:rsid w:val="00783A2F"/>
    <w:rsid w:val="007A4D85"/>
    <w:rsid w:val="007B5C92"/>
    <w:rsid w:val="007C70FE"/>
    <w:rsid w:val="007E1A2E"/>
    <w:rsid w:val="007E5159"/>
    <w:rsid w:val="008031A6"/>
    <w:rsid w:val="0081037F"/>
    <w:rsid w:val="00852333"/>
    <w:rsid w:val="008534B5"/>
    <w:rsid w:val="00880F77"/>
    <w:rsid w:val="008940AD"/>
    <w:rsid w:val="008B2CB6"/>
    <w:rsid w:val="00941A51"/>
    <w:rsid w:val="00946967"/>
    <w:rsid w:val="009804EB"/>
    <w:rsid w:val="00990A4F"/>
    <w:rsid w:val="00992E27"/>
    <w:rsid w:val="00A17BB0"/>
    <w:rsid w:val="00A84484"/>
    <w:rsid w:val="00A95104"/>
    <w:rsid w:val="00A96822"/>
    <w:rsid w:val="00AA0909"/>
    <w:rsid w:val="00AA0B8D"/>
    <w:rsid w:val="00AB4D5E"/>
    <w:rsid w:val="00AB54F1"/>
    <w:rsid w:val="00AD1E9E"/>
    <w:rsid w:val="00AE2980"/>
    <w:rsid w:val="00B15FD7"/>
    <w:rsid w:val="00B16BBA"/>
    <w:rsid w:val="00B64BAA"/>
    <w:rsid w:val="00BC22D2"/>
    <w:rsid w:val="00BE7DA9"/>
    <w:rsid w:val="00BF7252"/>
    <w:rsid w:val="00C23237"/>
    <w:rsid w:val="00C35B85"/>
    <w:rsid w:val="00CA3188"/>
    <w:rsid w:val="00CE4D6A"/>
    <w:rsid w:val="00CE6C10"/>
    <w:rsid w:val="00D2573B"/>
    <w:rsid w:val="00D326B2"/>
    <w:rsid w:val="00D415AE"/>
    <w:rsid w:val="00D50578"/>
    <w:rsid w:val="00D66F34"/>
    <w:rsid w:val="00D76358"/>
    <w:rsid w:val="00DA244F"/>
    <w:rsid w:val="00DA3D53"/>
    <w:rsid w:val="00DD7EFB"/>
    <w:rsid w:val="00DE2E30"/>
    <w:rsid w:val="00E01600"/>
    <w:rsid w:val="00E23C0B"/>
    <w:rsid w:val="00E52E7E"/>
    <w:rsid w:val="00E6356A"/>
    <w:rsid w:val="00E70946"/>
    <w:rsid w:val="00EF33B8"/>
    <w:rsid w:val="00EF7A98"/>
    <w:rsid w:val="00F03808"/>
    <w:rsid w:val="00F16380"/>
    <w:rsid w:val="00F26055"/>
    <w:rsid w:val="00F308E1"/>
    <w:rsid w:val="00F508C7"/>
    <w:rsid w:val="00F77461"/>
    <w:rsid w:val="00FA0D13"/>
    <w:rsid w:val="00FD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9CD4"/>
  <w15:docId w15:val="{8FAF76B8-5385-4845-8FC1-CDF57994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A2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57380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7B5C92"/>
    <w:pPr>
      <w:keepNext/>
      <w:outlineLvl w:val="2"/>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3A2F"/>
    <w:rPr>
      <w:color w:val="0000FF"/>
      <w:u w:val="single"/>
    </w:rPr>
  </w:style>
  <w:style w:type="paragraph" w:customStyle="1" w:styleId="a4">
    <w:basedOn w:val="a"/>
    <w:next w:val="a5"/>
    <w:link w:val="a6"/>
    <w:qFormat/>
    <w:rsid w:val="00783A2F"/>
    <w:pPr>
      <w:jc w:val="center"/>
    </w:pPr>
    <w:rPr>
      <w:rFonts w:asciiTheme="minorHAnsi" w:eastAsiaTheme="minorHAnsi" w:hAnsiTheme="minorHAnsi" w:cstheme="minorBidi"/>
      <w:bCs/>
      <w:sz w:val="28"/>
      <w:szCs w:val="28"/>
      <w:lang w:eastAsia="en-US"/>
    </w:rPr>
  </w:style>
  <w:style w:type="character" w:customStyle="1" w:styleId="a6">
    <w:name w:val="Заголовок Знак"/>
    <w:link w:val="a4"/>
    <w:rsid w:val="00783A2F"/>
    <w:rPr>
      <w:bCs/>
      <w:sz w:val="28"/>
      <w:szCs w:val="28"/>
      <w:lang w:val="uk-UA"/>
    </w:rPr>
  </w:style>
  <w:style w:type="paragraph" w:styleId="a7">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 Знак"/>
    <w:basedOn w:val="a"/>
    <w:link w:val="2"/>
    <w:rsid w:val="00783A2F"/>
    <w:rPr>
      <w:rFonts w:ascii="Courier New" w:hAnsi="Courier New"/>
      <w:sz w:val="20"/>
      <w:szCs w:val="20"/>
    </w:rPr>
  </w:style>
  <w:style w:type="character" w:customStyle="1" w:styleId="a8">
    <w:name w:val="Текст Знак"/>
    <w:basedOn w:val="a0"/>
    <w:uiPriority w:val="99"/>
    <w:semiHidden/>
    <w:rsid w:val="00783A2F"/>
    <w:rPr>
      <w:rFonts w:ascii="Consolas" w:eastAsia="Times New Roman" w:hAnsi="Consolas" w:cs="Times New Roman"/>
      <w:sz w:val="21"/>
      <w:szCs w:val="21"/>
      <w:lang w:val="uk-UA" w:eastAsia="ru-RU"/>
    </w:rPr>
  </w:style>
  <w:style w:type="character" w:customStyle="1" w:styleId="2">
    <w:name w:val="Текст Знак2"/>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7"/>
    <w:rsid w:val="00783A2F"/>
    <w:rPr>
      <w:rFonts w:ascii="Courier New" w:eastAsia="Times New Roman" w:hAnsi="Courier New" w:cs="Times New Roman"/>
      <w:sz w:val="20"/>
      <w:szCs w:val="20"/>
    </w:rPr>
  </w:style>
  <w:style w:type="character" w:customStyle="1" w:styleId="hps">
    <w:name w:val="hps"/>
    <w:basedOn w:val="a0"/>
    <w:rsid w:val="00783A2F"/>
  </w:style>
  <w:style w:type="character" w:customStyle="1" w:styleId="tx1">
    <w:name w:val="tx1"/>
    <w:rsid w:val="00783A2F"/>
    <w:rPr>
      <w:b/>
      <w:bCs/>
    </w:rPr>
  </w:style>
  <w:style w:type="character" w:customStyle="1" w:styleId="spanrvts0">
    <w:name w:val="span_rvts0"/>
    <w:basedOn w:val="a0"/>
    <w:rsid w:val="00783A2F"/>
    <w:rPr>
      <w:rFonts w:ascii="Times New Roman" w:eastAsia="Times New Roman" w:hAnsi="Times New Roman" w:cs="Times New Roman"/>
      <w:b w:val="0"/>
      <w:bCs w:val="0"/>
      <w:i w:val="0"/>
      <w:iCs w:val="0"/>
      <w:sz w:val="24"/>
      <w:szCs w:val="24"/>
    </w:rPr>
  </w:style>
  <w:style w:type="character" w:customStyle="1" w:styleId="spanrvts9">
    <w:name w:val="span_rvts9"/>
    <w:basedOn w:val="a0"/>
    <w:rsid w:val="00783A2F"/>
    <w:rPr>
      <w:rFonts w:ascii="Times New Roman" w:eastAsia="Times New Roman" w:hAnsi="Times New Roman" w:cs="Times New Roman"/>
      <w:b/>
      <w:bCs/>
      <w:i w:val="0"/>
      <w:iCs w:val="0"/>
      <w:sz w:val="24"/>
      <w:szCs w:val="24"/>
    </w:rPr>
  </w:style>
  <w:style w:type="character" w:styleId="a9">
    <w:name w:val="Emphasis"/>
    <w:basedOn w:val="a0"/>
    <w:uiPriority w:val="20"/>
    <w:qFormat/>
    <w:rsid w:val="00783A2F"/>
    <w:rPr>
      <w:i/>
      <w:iCs/>
    </w:rPr>
  </w:style>
  <w:style w:type="paragraph" w:styleId="a5">
    <w:name w:val="Title"/>
    <w:basedOn w:val="a"/>
    <w:next w:val="a"/>
    <w:link w:val="11"/>
    <w:uiPriority w:val="10"/>
    <w:qFormat/>
    <w:rsid w:val="00783A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1">
    <w:name w:val="Заголовок Знак1"/>
    <w:basedOn w:val="a0"/>
    <w:link w:val="a5"/>
    <w:uiPriority w:val="10"/>
    <w:rsid w:val="00783A2F"/>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30">
    <w:name w:val="Заголовок 3 Знак"/>
    <w:basedOn w:val="a0"/>
    <w:link w:val="3"/>
    <w:rsid w:val="007B5C92"/>
    <w:rPr>
      <w:rFonts w:ascii="Times New Roman" w:eastAsia="Times New Roman" w:hAnsi="Times New Roman" w:cs="Times New Roman"/>
      <w:sz w:val="28"/>
      <w:szCs w:val="20"/>
      <w:lang w:val="uk-UA"/>
    </w:rPr>
  </w:style>
  <w:style w:type="character" w:customStyle="1" w:styleId="rvts40">
    <w:name w:val="rvts40"/>
    <w:basedOn w:val="a0"/>
    <w:rsid w:val="007B5C92"/>
  </w:style>
  <w:style w:type="character" w:customStyle="1" w:styleId="apple-converted-space">
    <w:name w:val="apple-converted-space"/>
    <w:basedOn w:val="a0"/>
    <w:rsid w:val="00F77461"/>
  </w:style>
  <w:style w:type="paragraph" w:styleId="aa">
    <w:name w:val="No Spacing"/>
    <w:uiPriority w:val="1"/>
    <w:qFormat/>
    <w:rsid w:val="006C0510"/>
    <w:pPr>
      <w:spacing w:after="0" w:line="240" w:lineRule="auto"/>
    </w:pPr>
    <w:rPr>
      <w:rFonts w:ascii="Times New Roman" w:eastAsia="Times New Roman" w:hAnsi="Times New Roman" w:cs="Times New Roman"/>
      <w:sz w:val="24"/>
      <w:szCs w:val="24"/>
      <w:lang w:val="uk-UA" w:eastAsia="ru-RU"/>
    </w:rPr>
  </w:style>
  <w:style w:type="paragraph" w:styleId="ab">
    <w:name w:val="footnote text"/>
    <w:basedOn w:val="a"/>
    <w:link w:val="ac"/>
    <w:uiPriority w:val="99"/>
    <w:semiHidden/>
    <w:unhideWhenUsed/>
    <w:rsid w:val="006D5453"/>
    <w:rPr>
      <w:sz w:val="20"/>
      <w:szCs w:val="20"/>
      <w:lang w:val="ru-RU"/>
    </w:rPr>
  </w:style>
  <w:style w:type="character" w:customStyle="1" w:styleId="ac">
    <w:name w:val="Текст сноски Знак"/>
    <w:basedOn w:val="a0"/>
    <w:link w:val="ab"/>
    <w:uiPriority w:val="99"/>
    <w:semiHidden/>
    <w:rsid w:val="006D545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57380D"/>
    <w:rPr>
      <w:rFonts w:asciiTheme="majorHAnsi" w:eastAsiaTheme="majorEastAsia" w:hAnsiTheme="majorHAnsi" w:cstheme="majorBidi"/>
      <w:color w:val="365F91" w:themeColor="accent1" w:themeShade="BF"/>
      <w:sz w:val="32"/>
      <w:szCs w:val="32"/>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0933">
      <w:bodyDiv w:val="1"/>
      <w:marLeft w:val="0"/>
      <w:marRight w:val="0"/>
      <w:marTop w:val="0"/>
      <w:marBottom w:val="0"/>
      <w:divBdr>
        <w:top w:val="none" w:sz="0" w:space="0" w:color="auto"/>
        <w:left w:val="none" w:sz="0" w:space="0" w:color="auto"/>
        <w:bottom w:val="none" w:sz="0" w:space="0" w:color="auto"/>
        <w:right w:val="none" w:sz="0" w:space="0" w:color="auto"/>
      </w:divBdr>
    </w:div>
    <w:div w:id="905529604">
      <w:bodyDiv w:val="1"/>
      <w:marLeft w:val="0"/>
      <w:marRight w:val="0"/>
      <w:marTop w:val="0"/>
      <w:marBottom w:val="0"/>
      <w:divBdr>
        <w:top w:val="none" w:sz="0" w:space="0" w:color="auto"/>
        <w:left w:val="none" w:sz="0" w:space="0" w:color="auto"/>
        <w:bottom w:val="none" w:sz="0" w:space="0" w:color="auto"/>
        <w:right w:val="none" w:sz="0" w:space="0" w:color="auto"/>
      </w:divBdr>
    </w:div>
    <w:div w:id="1549367640">
      <w:bodyDiv w:val="1"/>
      <w:marLeft w:val="0"/>
      <w:marRight w:val="0"/>
      <w:marTop w:val="0"/>
      <w:marBottom w:val="0"/>
      <w:divBdr>
        <w:top w:val="none" w:sz="0" w:space="0" w:color="auto"/>
        <w:left w:val="none" w:sz="0" w:space="0" w:color="auto"/>
        <w:bottom w:val="none" w:sz="0" w:space="0" w:color="auto"/>
        <w:right w:val="none" w:sz="0" w:space="0" w:color="auto"/>
      </w:divBdr>
      <w:divsChild>
        <w:div w:id="1150908159">
          <w:marLeft w:val="0"/>
          <w:marRight w:val="0"/>
          <w:marTop w:val="0"/>
          <w:marBottom w:val="0"/>
          <w:divBdr>
            <w:top w:val="none" w:sz="0" w:space="0" w:color="auto"/>
            <w:left w:val="none" w:sz="0" w:space="0" w:color="auto"/>
            <w:bottom w:val="none" w:sz="0" w:space="0" w:color="auto"/>
            <w:right w:val="none" w:sz="0" w:space="0" w:color="auto"/>
          </w:divBdr>
        </w:div>
        <w:div w:id="108784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2059-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8067564088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Lisovska</dc:creator>
  <cp:keywords/>
  <dc:description/>
  <cp:lastModifiedBy>Админ</cp:lastModifiedBy>
  <cp:revision>75</cp:revision>
  <dcterms:created xsi:type="dcterms:W3CDTF">2023-11-28T15:00:00Z</dcterms:created>
  <dcterms:modified xsi:type="dcterms:W3CDTF">2025-03-08T09:16:00Z</dcterms:modified>
</cp:coreProperties>
</file>