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2978" w14:textId="77777777" w:rsidR="00DC253C" w:rsidRDefault="00DC253C" w:rsidP="00DC253C">
      <w:pPr>
        <w:pStyle w:val="a6"/>
      </w:pPr>
      <w:r w:rsidRPr="002524B6">
        <w:t>Товариство з обмеженою відповідальністю “</w:t>
      </w:r>
      <w:r w:rsidRPr="00626B5F">
        <w:t>АГРО-ОРМС</w:t>
      </w:r>
      <w:r w:rsidRPr="002524B6">
        <w:t>”</w:t>
      </w:r>
      <w:r w:rsidRPr="00F01512">
        <w:t xml:space="preserve"> (</w:t>
      </w:r>
      <w:r w:rsidRPr="002524B6">
        <w:t>ТОВ "</w:t>
      </w:r>
      <w:r w:rsidRPr="00626B5F">
        <w:t>АГРО-ОРМС</w:t>
      </w:r>
      <w:r w:rsidRPr="002524B6">
        <w:t>"</w:t>
      </w:r>
      <w:r w:rsidRPr="00F01512">
        <w:t xml:space="preserve">), код ЄДРПОУ: </w:t>
      </w:r>
      <w:r w:rsidRPr="00626B5F">
        <w:rPr>
          <w:szCs w:val="24"/>
        </w:rPr>
        <w:t>31328990</w:t>
      </w:r>
      <w:r w:rsidRPr="00F01512">
        <w:t>, місцезнаходження:</w:t>
      </w:r>
      <w:r>
        <w:t xml:space="preserve"> </w:t>
      </w:r>
      <w:r w:rsidRPr="00626B5F">
        <w:rPr>
          <w:szCs w:val="24"/>
        </w:rPr>
        <w:t>31100, Хмельницька обл., Хмельницький р-н, м.</w:t>
      </w:r>
      <w:r>
        <w:rPr>
          <w:szCs w:val="24"/>
        </w:rPr>
        <w:t> </w:t>
      </w:r>
      <w:r w:rsidRPr="00626B5F">
        <w:rPr>
          <w:szCs w:val="24"/>
        </w:rPr>
        <w:t>Старокостянтинів, вул. Ізяславська, 70</w:t>
      </w:r>
      <w:r w:rsidRPr="00F01512">
        <w:t xml:space="preserve">, </w:t>
      </w:r>
      <w:proofErr w:type="spellStart"/>
      <w:r w:rsidRPr="00F01512">
        <w:t>тел</w:t>
      </w:r>
      <w:proofErr w:type="spellEnd"/>
      <w:r w:rsidRPr="00F01512">
        <w:t>.:</w:t>
      </w:r>
      <w:r>
        <w:t xml:space="preserve">  </w:t>
      </w:r>
      <w:r w:rsidRPr="00626B5F">
        <w:t>+380 (67) 208 97 34, +380 (97) 966 07 77</w:t>
      </w:r>
      <w:r w:rsidRPr="00F01512">
        <w:t xml:space="preserve">, </w:t>
      </w:r>
      <w:proofErr w:type="spellStart"/>
      <w:r w:rsidRPr="00F01512">
        <w:t>е.пошта</w:t>
      </w:r>
      <w:proofErr w:type="spellEnd"/>
      <w:r w:rsidRPr="00F01512">
        <w:t xml:space="preserve">: </w:t>
      </w:r>
      <w:r w:rsidRPr="00626B5F">
        <w:rPr>
          <w:szCs w:val="24"/>
        </w:rPr>
        <w:t>buh-orms@aspikgroup.com.ua</w:t>
      </w:r>
      <w:r w:rsidRPr="00F01512">
        <w:t>, має намір отримати дозвіл на викиди забруднюючих речовин в атмосферне повітря стаціонарними джерелами на</w:t>
      </w:r>
      <w:r>
        <w:t xml:space="preserve"> зерновий склад, який розташований за адресою: </w:t>
      </w:r>
      <w:r w:rsidRPr="00626B5F">
        <w:t>31340, Хмельницька обл., Хмельницький район, с. Лісові Гринівці, вул. Центральна 1/1</w:t>
      </w:r>
      <w:r>
        <w:t>.</w:t>
      </w:r>
    </w:p>
    <w:p w14:paraId="0054A8E7" w14:textId="77777777" w:rsidR="00DC253C" w:rsidRPr="00500CDA" w:rsidRDefault="00DC253C" w:rsidP="00DC253C">
      <w:pPr>
        <w:pStyle w:val="a6"/>
      </w:pPr>
      <w:r w:rsidRPr="00500CDA">
        <w:t xml:space="preserve">Метою отримання дозволу є надання права </w:t>
      </w:r>
      <w:r>
        <w:t>суб’єкту</w:t>
      </w:r>
      <w:r w:rsidRPr="00500CDA">
        <w:t xml:space="preserve"> господарювання експлуатувати </w:t>
      </w:r>
      <w:r>
        <w:t>об’єкти</w:t>
      </w:r>
      <w:r w:rsidRPr="00500CDA">
        <w:t>, з яких надходять в атмосферне повітря забруднюючі речовини.</w:t>
      </w:r>
    </w:p>
    <w:p w14:paraId="4AE06442" w14:textId="77777777" w:rsidR="00DC253C" w:rsidRDefault="00DC253C" w:rsidP="00DC253C">
      <w:pPr>
        <w:pStyle w:val="a6"/>
        <w:rPr>
          <w:iCs/>
        </w:rPr>
      </w:pPr>
      <w:r>
        <w:rPr>
          <w:iCs/>
        </w:rPr>
        <w:t xml:space="preserve">На території промислового майданчика здійснюється діяльність із приймання, зберігання та відвантаження зерна. </w:t>
      </w:r>
    </w:p>
    <w:p w14:paraId="1D73169D" w14:textId="77777777" w:rsidR="00DC253C" w:rsidRDefault="00DC253C" w:rsidP="00DC253C">
      <w:pPr>
        <w:pStyle w:val="a6"/>
      </w:pPr>
      <w:r>
        <w:rPr>
          <w:iCs/>
        </w:rPr>
        <w:t xml:space="preserve">Обігрів промислових будівель здійснюється твердопаливним котлом. </w:t>
      </w:r>
      <w:r>
        <w:t xml:space="preserve">В якості палива використовуються </w:t>
      </w:r>
      <w:r w:rsidRPr="000E7AEE">
        <w:t>гранули паливні з деревинної сировини</w:t>
      </w:r>
      <w:r>
        <w:t xml:space="preserve">, які відповідають вимогам </w:t>
      </w:r>
      <w:r>
        <w:rPr>
          <w:iCs/>
        </w:rPr>
        <w:t>Д</w:t>
      </w:r>
      <w:r w:rsidRPr="000E7AEE">
        <w:rPr>
          <w:iCs/>
        </w:rPr>
        <w:t>СТУ</w:t>
      </w:r>
      <w:r>
        <w:rPr>
          <w:iCs/>
        </w:rPr>
        <w:t> </w:t>
      </w:r>
      <w:r w:rsidRPr="000E7AEE">
        <w:rPr>
          <w:iCs/>
        </w:rPr>
        <w:t>8358:2015 «Брикети та гранули паливні з деревинної сировини. Технічні умови»</w:t>
      </w:r>
      <w:r>
        <w:rPr>
          <w:iCs/>
        </w:rPr>
        <w:t>.</w:t>
      </w:r>
    </w:p>
    <w:p w14:paraId="633756B5" w14:textId="77777777" w:rsidR="00DC253C" w:rsidRDefault="00DC253C" w:rsidP="00DC253C">
      <w:pPr>
        <w:pStyle w:val="a6"/>
      </w:pPr>
      <w:r>
        <w:t>Згідно із Законом України «Про оцінку впливу на довкілля» діяльність на об’єкті/промисловому майданчику не підлягає оцінці впливу на довкілля.</w:t>
      </w:r>
    </w:p>
    <w:p w14:paraId="5D063724" w14:textId="77777777" w:rsidR="00DC253C" w:rsidRDefault="00DC253C" w:rsidP="00DC253C">
      <w:pPr>
        <w:pStyle w:val="a6"/>
      </w:pPr>
      <w:r w:rsidRPr="00166170">
        <w:t>Під час здійснення діяльності в атмосферне повітря викидаються такі забруднюючі речовини</w:t>
      </w:r>
      <w:r>
        <w:t xml:space="preserve"> та парникові гази</w:t>
      </w:r>
      <w:r w:rsidRPr="00166170">
        <w:t>:</w:t>
      </w:r>
      <w:r>
        <w:t xml:space="preserve"> речовини у вигляді суспендованих твердих частинок (мікрочастинки та волокна)</w:t>
      </w:r>
      <w:r w:rsidRPr="006040A4">
        <w:rPr>
          <w:lang w:val="en-US"/>
        </w:rPr>
        <w:t xml:space="preserve"> </w:t>
      </w:r>
      <w:r w:rsidRPr="006040A4">
        <w:t>–</w:t>
      </w:r>
      <w:r w:rsidRPr="006040A4">
        <w:rPr>
          <w:lang w:val="en-US"/>
        </w:rPr>
        <w:t xml:space="preserve"> </w:t>
      </w:r>
      <w:r>
        <w:t xml:space="preserve">0,139351 </w:t>
      </w:r>
      <w:r w:rsidRPr="006040A4">
        <w:t>т/рік;</w:t>
      </w:r>
      <w:r>
        <w:t xml:space="preserve"> оксиди азоту (у перерахунку на діоксид азоту [NO + NО</w:t>
      </w:r>
      <w:r w:rsidRPr="007115CB">
        <w:rPr>
          <w:vertAlign w:val="subscript"/>
        </w:rPr>
        <w:t>2</w:t>
      </w:r>
      <w:r>
        <w:t>])</w:t>
      </w:r>
      <w:r w:rsidRPr="006040A4">
        <w:rPr>
          <w:lang w:val="en-US"/>
        </w:rPr>
        <w:t xml:space="preserve"> </w:t>
      </w:r>
      <w:r w:rsidRPr="006040A4">
        <w:t>–</w:t>
      </w:r>
      <w:r w:rsidRPr="006040A4">
        <w:rPr>
          <w:lang w:val="en-US"/>
        </w:rPr>
        <w:t xml:space="preserve"> </w:t>
      </w:r>
      <w:r>
        <w:t>0,04 </w:t>
      </w:r>
      <w:r w:rsidRPr="006040A4">
        <w:t>т/рік;</w:t>
      </w:r>
      <w:r>
        <w:t xml:space="preserve"> азоту (1) оксид [N</w:t>
      </w:r>
      <w:r w:rsidRPr="007115CB">
        <w:rPr>
          <w:vertAlign w:val="subscript"/>
        </w:rPr>
        <w:t>2</w:t>
      </w:r>
      <w:r>
        <w:t>О]</w:t>
      </w:r>
      <w:r w:rsidRPr="006040A4">
        <w:rPr>
          <w:lang w:val="en-US"/>
        </w:rPr>
        <w:t xml:space="preserve"> </w:t>
      </w:r>
      <w:r w:rsidRPr="006040A4">
        <w:t>–</w:t>
      </w:r>
      <w:r w:rsidRPr="006040A4">
        <w:rPr>
          <w:lang w:val="en-US"/>
        </w:rPr>
        <w:t xml:space="preserve"> </w:t>
      </w:r>
      <w:r>
        <w:t xml:space="preserve">0,001 </w:t>
      </w:r>
      <w:r w:rsidRPr="006040A4">
        <w:t>т/рік;</w:t>
      </w:r>
      <w:r>
        <w:t xml:space="preserve"> сірки діоксид</w:t>
      </w:r>
      <w:r w:rsidRPr="006040A4">
        <w:rPr>
          <w:lang w:val="en-US"/>
        </w:rPr>
        <w:t xml:space="preserve"> </w:t>
      </w:r>
      <w:r w:rsidRPr="006040A4">
        <w:t>–</w:t>
      </w:r>
      <w:r w:rsidRPr="006040A4">
        <w:rPr>
          <w:lang w:val="en-US"/>
        </w:rPr>
        <w:t xml:space="preserve"> </w:t>
      </w:r>
      <w:r>
        <w:t xml:space="preserve">0,024 </w:t>
      </w:r>
      <w:r w:rsidRPr="006040A4">
        <w:t>т/рік;</w:t>
      </w:r>
      <w:r>
        <w:t xml:space="preserve"> оксид вуглецю</w:t>
      </w:r>
      <w:r w:rsidRPr="006040A4">
        <w:rPr>
          <w:lang w:val="en-US"/>
        </w:rPr>
        <w:t xml:space="preserve"> </w:t>
      </w:r>
      <w:r w:rsidRPr="006040A4">
        <w:t>–</w:t>
      </w:r>
      <w:r w:rsidRPr="006040A4">
        <w:rPr>
          <w:lang w:val="en-US"/>
        </w:rPr>
        <w:t xml:space="preserve"> </w:t>
      </w:r>
      <w:r>
        <w:t xml:space="preserve">0,495 </w:t>
      </w:r>
      <w:r w:rsidRPr="006040A4">
        <w:t>т/рік;</w:t>
      </w:r>
      <w:r>
        <w:t xml:space="preserve"> вуглецю діоксид</w:t>
      </w:r>
      <w:r w:rsidRPr="006040A4">
        <w:rPr>
          <w:lang w:val="en-US"/>
        </w:rPr>
        <w:t xml:space="preserve"> </w:t>
      </w:r>
      <w:r w:rsidRPr="006040A4">
        <w:t>–</w:t>
      </w:r>
      <w:r w:rsidRPr="006040A4">
        <w:rPr>
          <w:lang w:val="en-US"/>
        </w:rPr>
        <w:t xml:space="preserve"> </w:t>
      </w:r>
      <w:r>
        <w:t xml:space="preserve">19,411 </w:t>
      </w:r>
      <w:r w:rsidRPr="006040A4">
        <w:t>т/рік;</w:t>
      </w:r>
      <w:r>
        <w:t xml:space="preserve"> неметанові леткі органічні сполуки (НМЛОС)</w:t>
      </w:r>
      <w:r w:rsidRPr="006040A4">
        <w:rPr>
          <w:lang w:val="en-US"/>
        </w:rPr>
        <w:t xml:space="preserve"> </w:t>
      </w:r>
      <w:r w:rsidRPr="006040A4">
        <w:t>–</w:t>
      </w:r>
      <w:r w:rsidRPr="006040A4">
        <w:rPr>
          <w:lang w:val="en-US"/>
        </w:rPr>
        <w:t xml:space="preserve"> </w:t>
      </w:r>
      <w:r>
        <w:t xml:space="preserve">0,011 </w:t>
      </w:r>
      <w:r w:rsidRPr="006040A4">
        <w:t>т/рік;</w:t>
      </w:r>
      <w:r>
        <w:t xml:space="preserve"> метан</w:t>
      </w:r>
      <w:r w:rsidRPr="006040A4">
        <w:rPr>
          <w:lang w:val="en-US"/>
        </w:rPr>
        <w:t xml:space="preserve"> </w:t>
      </w:r>
      <w:r w:rsidRPr="006040A4">
        <w:t>–</w:t>
      </w:r>
      <w:r w:rsidRPr="006040A4">
        <w:rPr>
          <w:lang w:val="en-US"/>
        </w:rPr>
        <w:t xml:space="preserve"> </w:t>
      </w:r>
      <w:r>
        <w:t xml:space="preserve">0,001 </w:t>
      </w:r>
      <w:r w:rsidRPr="006040A4">
        <w:t>т/рік</w:t>
      </w:r>
      <w:r>
        <w:t>.</w:t>
      </w:r>
    </w:p>
    <w:p w14:paraId="527E54AA" w14:textId="77777777" w:rsidR="00DC253C" w:rsidRDefault="00DC253C" w:rsidP="00DC253C">
      <w:pPr>
        <w:pStyle w:val="a6"/>
      </w:pPr>
      <w:r>
        <w:t>З метою зменшення викидів пилу під час пересипання зерна використовуються закриті транспортери та норії.</w:t>
      </w:r>
    </w:p>
    <w:p w14:paraId="5382EFDF" w14:textId="77777777" w:rsidR="00DC253C" w:rsidRPr="00F01512" w:rsidRDefault="00DC253C" w:rsidP="00DC253C">
      <w:pPr>
        <w:pStyle w:val="a6"/>
      </w:pPr>
      <w:r w:rsidRPr="00F01512">
        <w:t>Зауваження та пропозиції громадськості щодо дозволу на викиди можуть надсилатися до Хмельницької обласної військової адміністрації, поштова адреса: 29005, м.</w:t>
      </w:r>
      <w:r>
        <w:t> </w:t>
      </w:r>
      <w:r w:rsidRPr="00F01512">
        <w:t xml:space="preserve">Хмельницький, майдан Незалежності, 2, номер телефону: (0382) 76–50–24, 76-57-03, електронна адреса: </w:t>
      </w:r>
      <w:hyperlink r:id="rId5" w:history="1">
        <w:r w:rsidRPr="00F01512">
          <w:rPr>
            <w:rStyle w:val="a3"/>
          </w:rPr>
          <w:t>regadm@adm-km.gov.ua</w:t>
        </w:r>
      </w:hyperlink>
      <w:r w:rsidRPr="00F01512">
        <w:t>.</w:t>
      </w:r>
    </w:p>
    <w:p w14:paraId="744D9646" w14:textId="7178FE79" w:rsidR="007A08A0" w:rsidRPr="00DC253C" w:rsidRDefault="00DC253C" w:rsidP="00DC253C">
      <w:pPr>
        <w:pStyle w:val="a6"/>
      </w:pPr>
      <w:r w:rsidRPr="00F01512">
        <w:t>Надсилати зауваження та пропозиції можна протягом 30 календарних днів з дня публікації цього повідомлення.</w:t>
      </w:r>
    </w:p>
    <w:sectPr w:rsidR="007A08A0" w:rsidRPr="00DC253C" w:rsidSect="00FC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124B2"/>
    <w:multiLevelType w:val="hybridMultilevel"/>
    <w:tmpl w:val="538EE69C"/>
    <w:lvl w:ilvl="0" w:tplc="4EF0CA2A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 w16cid:durableId="143177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55B"/>
    <w:rsid w:val="00016E56"/>
    <w:rsid w:val="000239F7"/>
    <w:rsid w:val="000564EA"/>
    <w:rsid w:val="0006370C"/>
    <w:rsid w:val="0009621E"/>
    <w:rsid w:val="000B2C92"/>
    <w:rsid w:val="000C3421"/>
    <w:rsid w:val="000D2930"/>
    <w:rsid w:val="000F1B3B"/>
    <w:rsid w:val="000F55E6"/>
    <w:rsid w:val="00132179"/>
    <w:rsid w:val="00144BDB"/>
    <w:rsid w:val="001758FE"/>
    <w:rsid w:val="00182928"/>
    <w:rsid w:val="001A6BD7"/>
    <w:rsid w:val="001E32F4"/>
    <w:rsid w:val="00223B0A"/>
    <w:rsid w:val="00227DE9"/>
    <w:rsid w:val="00234E47"/>
    <w:rsid w:val="00240036"/>
    <w:rsid w:val="0024123D"/>
    <w:rsid w:val="002854AC"/>
    <w:rsid w:val="00292E78"/>
    <w:rsid w:val="002A67F7"/>
    <w:rsid w:val="002D5FF1"/>
    <w:rsid w:val="002E2CE3"/>
    <w:rsid w:val="002F35D4"/>
    <w:rsid w:val="003356E0"/>
    <w:rsid w:val="003C3A5C"/>
    <w:rsid w:val="003D27E5"/>
    <w:rsid w:val="00411CEB"/>
    <w:rsid w:val="00413959"/>
    <w:rsid w:val="00432F07"/>
    <w:rsid w:val="0047168E"/>
    <w:rsid w:val="00482801"/>
    <w:rsid w:val="0048743C"/>
    <w:rsid w:val="004A154F"/>
    <w:rsid w:val="005036A0"/>
    <w:rsid w:val="0054039C"/>
    <w:rsid w:val="00602C9E"/>
    <w:rsid w:val="006040A4"/>
    <w:rsid w:val="00644B3C"/>
    <w:rsid w:val="006517F4"/>
    <w:rsid w:val="006619EC"/>
    <w:rsid w:val="006C695D"/>
    <w:rsid w:val="006E74FA"/>
    <w:rsid w:val="006F18F4"/>
    <w:rsid w:val="007069BA"/>
    <w:rsid w:val="007113A8"/>
    <w:rsid w:val="00720A3B"/>
    <w:rsid w:val="007230D5"/>
    <w:rsid w:val="007411A5"/>
    <w:rsid w:val="0074799F"/>
    <w:rsid w:val="00757D46"/>
    <w:rsid w:val="0076001B"/>
    <w:rsid w:val="00761AF5"/>
    <w:rsid w:val="00783F01"/>
    <w:rsid w:val="007A08A0"/>
    <w:rsid w:val="007C77DA"/>
    <w:rsid w:val="00815DB3"/>
    <w:rsid w:val="0081785A"/>
    <w:rsid w:val="00843160"/>
    <w:rsid w:val="0085198F"/>
    <w:rsid w:val="008906BA"/>
    <w:rsid w:val="00894E01"/>
    <w:rsid w:val="008A38C0"/>
    <w:rsid w:val="008B74B9"/>
    <w:rsid w:val="008C3222"/>
    <w:rsid w:val="009265A5"/>
    <w:rsid w:val="00943464"/>
    <w:rsid w:val="00971097"/>
    <w:rsid w:val="0099455B"/>
    <w:rsid w:val="009B4D66"/>
    <w:rsid w:val="009C5F5B"/>
    <w:rsid w:val="009D0117"/>
    <w:rsid w:val="009F4F28"/>
    <w:rsid w:val="00A273C8"/>
    <w:rsid w:val="00A571E2"/>
    <w:rsid w:val="00AB0359"/>
    <w:rsid w:val="00AB4C5B"/>
    <w:rsid w:val="00B03120"/>
    <w:rsid w:val="00B056A1"/>
    <w:rsid w:val="00B10B04"/>
    <w:rsid w:val="00B15101"/>
    <w:rsid w:val="00B71744"/>
    <w:rsid w:val="00BD33EB"/>
    <w:rsid w:val="00C01239"/>
    <w:rsid w:val="00C73A48"/>
    <w:rsid w:val="00CA063C"/>
    <w:rsid w:val="00CA411D"/>
    <w:rsid w:val="00CD7BFD"/>
    <w:rsid w:val="00CF3A94"/>
    <w:rsid w:val="00D061E7"/>
    <w:rsid w:val="00D124CF"/>
    <w:rsid w:val="00D220E2"/>
    <w:rsid w:val="00D40CE9"/>
    <w:rsid w:val="00D44258"/>
    <w:rsid w:val="00DB1033"/>
    <w:rsid w:val="00DB3A72"/>
    <w:rsid w:val="00DC0CD5"/>
    <w:rsid w:val="00DC253C"/>
    <w:rsid w:val="00E11F51"/>
    <w:rsid w:val="00E214F5"/>
    <w:rsid w:val="00E25DE0"/>
    <w:rsid w:val="00E53619"/>
    <w:rsid w:val="00E5680B"/>
    <w:rsid w:val="00E61722"/>
    <w:rsid w:val="00E63281"/>
    <w:rsid w:val="00E8752A"/>
    <w:rsid w:val="00EA1844"/>
    <w:rsid w:val="00EB6507"/>
    <w:rsid w:val="00F73230"/>
    <w:rsid w:val="00FA0CA8"/>
    <w:rsid w:val="00FA5D7B"/>
    <w:rsid w:val="00FC1F5C"/>
    <w:rsid w:val="00FC417F"/>
    <w:rsid w:val="00FC620F"/>
    <w:rsid w:val="00FD238E"/>
    <w:rsid w:val="00FD616F"/>
    <w:rsid w:val="00FF1905"/>
    <w:rsid w:val="00FF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D9D5"/>
  <w15:docId w15:val="{BE44F836-409C-4B8F-BA0E-71D0542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F0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571E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564EA"/>
    <w:pPr>
      <w:ind w:left="720"/>
      <w:contextualSpacing/>
    </w:pPr>
  </w:style>
  <w:style w:type="paragraph" w:customStyle="1" w:styleId="a6">
    <w:name w:val="Мій текст"/>
    <w:basedOn w:val="a"/>
    <w:link w:val="a7"/>
    <w:qFormat/>
    <w:rsid w:val="00EA1844"/>
    <w:pPr>
      <w:spacing w:line="360" w:lineRule="auto"/>
      <w:ind w:firstLine="720"/>
      <w:jc w:val="both"/>
    </w:pPr>
    <w:rPr>
      <w:szCs w:val="22"/>
      <w:lang w:eastAsia="ru-RU"/>
    </w:rPr>
  </w:style>
  <w:style w:type="character" w:customStyle="1" w:styleId="a7">
    <w:name w:val="Мій текст Знак"/>
    <w:link w:val="a6"/>
    <w:rsid w:val="00EA184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17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adm@adm-k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Андрій Коциба</cp:lastModifiedBy>
  <cp:revision>61</cp:revision>
  <dcterms:created xsi:type="dcterms:W3CDTF">2018-06-25T18:08:00Z</dcterms:created>
  <dcterms:modified xsi:type="dcterms:W3CDTF">2025-03-07T07:45:00Z</dcterms:modified>
</cp:coreProperties>
</file>