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8" w:rsidRPr="00012911" w:rsidRDefault="005514A8" w:rsidP="005514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12911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:rsidR="005514A8" w:rsidRPr="00737E39" w:rsidRDefault="00480744" w:rsidP="005514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7E39">
        <w:rPr>
          <w:rFonts w:ascii="Times New Roman" w:hAnsi="Times New Roman" w:cs="Times New Roman"/>
          <w:sz w:val="26"/>
          <w:szCs w:val="26"/>
          <w:lang w:val="uk-UA"/>
        </w:rPr>
        <w:t>ТОВАРИСТВО З ОБМЕЖЕНОЮ ВІДПОВІДАЛЬНІСТЮ «БЕЙКЕНЬ ЕНЕРГЕТИКА УКРАЇНА»</w:t>
      </w:r>
      <w:r w:rsidR="005514A8" w:rsidRPr="00737E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код ЄДРПОУ </w:t>
      </w:r>
      <w:r w:rsidRPr="00737E39">
        <w:rPr>
          <w:rFonts w:ascii="Times New Roman" w:hAnsi="Times New Roman" w:cs="Times New Roman"/>
          <w:sz w:val="26"/>
          <w:szCs w:val="26"/>
          <w:lang w:val="uk-UA"/>
        </w:rPr>
        <w:t>41602068</w:t>
      </w:r>
      <w:r w:rsidR="005514A8" w:rsidRPr="00737E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Pr="00737E39">
        <w:rPr>
          <w:rFonts w:ascii="Times New Roman" w:hAnsi="Times New Roman" w:cs="Times New Roman"/>
          <w:sz w:val="26"/>
          <w:szCs w:val="26"/>
          <w:lang w:val="uk-UA"/>
        </w:rPr>
        <w:t>Україна, 02121, м. Київ, вул. Братства тарасівців, буд. 3, офіс 402</w:t>
      </w:r>
      <w:r w:rsidR="005514A8" w:rsidRPr="00737E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5514A8" w:rsidRPr="00737E39">
        <w:rPr>
          <w:rFonts w:ascii="Times New Roman" w:hAnsi="Times New Roman" w:cs="Times New Roman"/>
          <w:sz w:val="26"/>
          <w:szCs w:val="26"/>
          <w:lang w:val="uk-UA"/>
        </w:rPr>
        <w:t xml:space="preserve"> т. </w:t>
      </w:r>
      <w:r w:rsidRPr="00737E39">
        <w:rPr>
          <w:rFonts w:ascii="Times New Roman" w:hAnsi="Times New Roman" w:cs="Times New Roman"/>
          <w:sz w:val="26"/>
          <w:szCs w:val="26"/>
          <w:lang w:val="uk-UA"/>
        </w:rPr>
        <w:t>0953597155</w:t>
      </w:r>
      <w:r w:rsidR="005514A8" w:rsidRPr="00737E39">
        <w:rPr>
          <w:rFonts w:ascii="Times New Roman" w:hAnsi="Times New Roman" w:cs="Times New Roman"/>
          <w:sz w:val="26"/>
          <w:szCs w:val="26"/>
          <w:lang w:val="uk-UA"/>
        </w:rPr>
        <w:t>, e-</w:t>
      </w:r>
      <w:proofErr w:type="spellStart"/>
      <w:r w:rsidR="005514A8" w:rsidRPr="00737E39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="005514A8" w:rsidRPr="00737E39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737E3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37E39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737E39">
        <w:rPr>
          <w:rFonts w:ascii="Times New Roman" w:hAnsi="Times New Roman" w:cs="Times New Roman"/>
          <w:sz w:val="26"/>
          <w:szCs w:val="26"/>
          <w:lang w:val="en-US"/>
        </w:rPr>
        <w:t>kachan</w:t>
      </w:r>
      <w:proofErr w:type="spellEnd"/>
      <w:r w:rsidRPr="00737E39">
        <w:rPr>
          <w:rFonts w:ascii="Times New Roman" w:hAnsi="Times New Roman" w:cs="Times New Roman"/>
          <w:sz w:val="26"/>
          <w:szCs w:val="26"/>
          <w:lang w:val="uk-UA"/>
        </w:rPr>
        <w:t>@</w:t>
      </w:r>
      <w:proofErr w:type="spellStart"/>
      <w:r w:rsidRPr="00737E39">
        <w:rPr>
          <w:rFonts w:ascii="Times New Roman" w:hAnsi="Times New Roman" w:cs="Times New Roman"/>
          <w:sz w:val="26"/>
          <w:szCs w:val="26"/>
          <w:lang w:val="en-US"/>
        </w:rPr>
        <w:t>beiken</w:t>
      </w:r>
      <w:proofErr w:type="spellEnd"/>
      <w:r w:rsidRPr="00737E3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737E39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737E39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737E39"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  <w:r w:rsidR="005514A8" w:rsidRPr="00737E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має намір отримати дозвіл на викиди забруднюючих речовин в атмосферне повітря стаціонарними джерелами. </w:t>
      </w:r>
      <w:r w:rsidRPr="00737E39">
        <w:rPr>
          <w:rFonts w:ascii="Times New Roman" w:hAnsi="Times New Roman" w:cs="Times New Roman"/>
          <w:sz w:val="26"/>
          <w:szCs w:val="26"/>
          <w:lang w:val="uk-UA"/>
        </w:rPr>
        <w:t xml:space="preserve">Свердловина №87 Сахалінського </w:t>
      </w:r>
      <w:proofErr w:type="spellStart"/>
      <w:r w:rsidRPr="00737E39">
        <w:rPr>
          <w:rFonts w:ascii="Times New Roman" w:hAnsi="Times New Roman" w:cs="Times New Roman"/>
          <w:sz w:val="26"/>
          <w:szCs w:val="26"/>
          <w:lang w:val="uk-UA"/>
        </w:rPr>
        <w:t>нафтогазоконденсатного</w:t>
      </w:r>
      <w:proofErr w:type="spellEnd"/>
      <w:r w:rsidRPr="00737E39">
        <w:rPr>
          <w:rFonts w:ascii="Times New Roman" w:hAnsi="Times New Roman" w:cs="Times New Roman"/>
          <w:sz w:val="26"/>
          <w:szCs w:val="26"/>
          <w:lang w:val="uk-UA"/>
        </w:rPr>
        <w:t xml:space="preserve"> родовища (НГКР) буде </w:t>
      </w:r>
      <w:r w:rsidRPr="00737E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розташована</w:t>
      </w:r>
      <w:r w:rsidR="005514A8" w:rsidRPr="00737E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адресою: </w:t>
      </w:r>
      <w:r w:rsidRPr="00737E39">
        <w:rPr>
          <w:rFonts w:ascii="Times New Roman" w:hAnsi="Times New Roman" w:cs="Times New Roman"/>
          <w:sz w:val="26"/>
          <w:szCs w:val="26"/>
          <w:lang w:val="uk-UA"/>
        </w:rPr>
        <w:t xml:space="preserve">Харківська область, Богодухівський район, в адміністративних межах </w:t>
      </w:r>
      <w:proofErr w:type="spellStart"/>
      <w:r w:rsidRPr="00737E39">
        <w:rPr>
          <w:rFonts w:ascii="Times New Roman" w:hAnsi="Times New Roman" w:cs="Times New Roman"/>
          <w:sz w:val="26"/>
          <w:szCs w:val="26"/>
          <w:lang w:val="uk-UA"/>
        </w:rPr>
        <w:t>Китченківського</w:t>
      </w:r>
      <w:proofErr w:type="spellEnd"/>
      <w:r w:rsidRPr="00737E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7E39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737E39">
        <w:rPr>
          <w:rFonts w:ascii="Times New Roman" w:hAnsi="Times New Roman" w:cs="Times New Roman"/>
          <w:sz w:val="26"/>
          <w:szCs w:val="26"/>
          <w:lang w:val="uk-UA"/>
        </w:rPr>
        <w:t xml:space="preserve"> округу апарату </w:t>
      </w:r>
      <w:proofErr w:type="spellStart"/>
      <w:r w:rsidRPr="00737E39">
        <w:rPr>
          <w:rFonts w:ascii="Times New Roman" w:hAnsi="Times New Roman" w:cs="Times New Roman"/>
          <w:sz w:val="26"/>
          <w:szCs w:val="26"/>
          <w:lang w:val="uk-UA"/>
        </w:rPr>
        <w:t>Краснокутської</w:t>
      </w:r>
      <w:proofErr w:type="spellEnd"/>
      <w:r w:rsidRPr="00737E39">
        <w:rPr>
          <w:rFonts w:ascii="Times New Roman" w:hAnsi="Times New Roman" w:cs="Times New Roman"/>
          <w:sz w:val="26"/>
          <w:szCs w:val="26"/>
          <w:lang w:val="uk-UA"/>
        </w:rPr>
        <w:t xml:space="preserve"> сел</w:t>
      </w:r>
      <w:bookmarkStart w:id="0" w:name="_GoBack"/>
      <w:bookmarkEnd w:id="0"/>
      <w:r w:rsidRPr="00737E39">
        <w:rPr>
          <w:rFonts w:ascii="Times New Roman" w:hAnsi="Times New Roman" w:cs="Times New Roman"/>
          <w:sz w:val="26"/>
          <w:szCs w:val="26"/>
          <w:lang w:val="uk-UA"/>
        </w:rPr>
        <w:t>ищної ради</w:t>
      </w:r>
      <w:r w:rsidR="005514A8" w:rsidRPr="00737E3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514A8" w:rsidRPr="000D2552" w:rsidRDefault="005514A8" w:rsidP="005514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D25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</w:t>
      </w:r>
      <w:r w:rsidR="00480744" w:rsidRPr="000D25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дання права на буріння </w:t>
      </w:r>
      <w:r w:rsidR="000D2552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480744" w:rsidRPr="000D2552">
        <w:rPr>
          <w:rFonts w:ascii="Times New Roman" w:hAnsi="Times New Roman" w:cs="Times New Roman"/>
          <w:sz w:val="26"/>
          <w:szCs w:val="26"/>
          <w:lang w:val="uk-UA"/>
        </w:rPr>
        <w:t>вердловини №87</w:t>
      </w:r>
      <w:r w:rsidRPr="000D25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</w:t>
      </w:r>
      <w:r w:rsidR="000D2552" w:rsidRPr="000D25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якої будуть надходити</w:t>
      </w:r>
      <w:r w:rsidRPr="000D25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0D2552" w:rsidRDefault="000D2552" w:rsidP="005514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A7BA1">
        <w:rPr>
          <w:rFonts w:ascii="Times New Roman" w:hAnsi="Times New Roman" w:cs="Times New Roman"/>
          <w:sz w:val="26"/>
          <w:szCs w:val="26"/>
          <w:lang w:val="uk-UA"/>
        </w:rPr>
        <w:t>Відповідно до Закону України «Про оцінку впливу на довкілля» для ТОВАРИСТВА З ОБМЕЖЕНОЮ ВІДПОВІДАЛЬНІСТЮ «БЕЙКЕНЬ ЕНЕРГЕТИКА УКРАЇНА»</w:t>
      </w:r>
      <w:r>
        <w:rPr>
          <w:rFonts w:ascii="Times New Roman" w:hAnsi="Times New Roman" w:cs="Times New Roman"/>
          <w:sz w:val="26"/>
          <w:szCs w:val="26"/>
          <w:lang w:val="uk-UA"/>
        </w:rPr>
        <w:t>, яке розташоване</w:t>
      </w:r>
      <w:r w:rsidRPr="008A7BA1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176458" w:rsidRPr="00012911">
        <w:rPr>
          <w:rFonts w:ascii="Times New Roman" w:hAnsi="Times New Roman" w:cs="Times New Roman"/>
          <w:sz w:val="26"/>
          <w:szCs w:val="26"/>
          <w:lang w:val="uk-UA"/>
        </w:rPr>
        <w:t xml:space="preserve">Харківська область, Богодухівський район, в адміністративних межах </w:t>
      </w:r>
      <w:proofErr w:type="spellStart"/>
      <w:r w:rsidR="00176458" w:rsidRPr="00012911">
        <w:rPr>
          <w:rFonts w:ascii="Times New Roman" w:hAnsi="Times New Roman" w:cs="Times New Roman"/>
          <w:sz w:val="26"/>
          <w:szCs w:val="26"/>
          <w:lang w:val="uk-UA"/>
        </w:rPr>
        <w:t>Китченківського</w:t>
      </w:r>
      <w:proofErr w:type="spellEnd"/>
      <w:r w:rsidR="00176458" w:rsidRPr="000129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76458" w:rsidRPr="00012911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="00176458" w:rsidRPr="00012911">
        <w:rPr>
          <w:rFonts w:ascii="Times New Roman" w:hAnsi="Times New Roman" w:cs="Times New Roman"/>
          <w:sz w:val="26"/>
          <w:szCs w:val="26"/>
          <w:lang w:val="uk-UA"/>
        </w:rPr>
        <w:t xml:space="preserve"> округу апарату </w:t>
      </w:r>
      <w:proofErr w:type="spellStart"/>
      <w:r w:rsidR="00176458" w:rsidRPr="00012911">
        <w:rPr>
          <w:rFonts w:ascii="Times New Roman" w:hAnsi="Times New Roman" w:cs="Times New Roman"/>
          <w:sz w:val="26"/>
          <w:szCs w:val="26"/>
          <w:lang w:val="uk-UA"/>
        </w:rPr>
        <w:t>Краснокутської</w:t>
      </w:r>
      <w:proofErr w:type="spellEnd"/>
      <w:r w:rsidR="00176458" w:rsidRPr="00012911">
        <w:rPr>
          <w:rFonts w:ascii="Times New Roman" w:hAnsi="Times New Roman" w:cs="Times New Roman"/>
          <w:sz w:val="26"/>
          <w:szCs w:val="26"/>
          <w:lang w:val="uk-UA"/>
        </w:rPr>
        <w:t xml:space="preserve"> селищної ради</w:t>
      </w:r>
      <w:r w:rsidRPr="008A7BA1">
        <w:rPr>
          <w:rFonts w:ascii="Times New Roman" w:hAnsi="Times New Roman" w:cs="Times New Roman"/>
          <w:sz w:val="26"/>
          <w:szCs w:val="26"/>
          <w:lang w:val="uk-UA"/>
        </w:rPr>
        <w:t xml:space="preserve"> отримано Висновок з оцінки впливу на довкілля №03-02-20/007 від 26.03.2020 р. </w:t>
      </w:r>
    </w:p>
    <w:p w:rsidR="005514A8" w:rsidRPr="00996748" w:rsidRDefault="000D2552" w:rsidP="00996748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</w:pPr>
      <w:r w:rsidRPr="00996748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 час буріння</w:t>
      </w:r>
      <w:r w:rsidR="005514A8" w:rsidRPr="0099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748">
        <w:rPr>
          <w:rFonts w:ascii="Times New Roman" w:hAnsi="Times New Roman" w:cs="Times New Roman"/>
          <w:sz w:val="26"/>
          <w:szCs w:val="26"/>
        </w:rPr>
        <w:t>свердловини №87</w:t>
      </w:r>
      <w:r w:rsidR="005514A8" w:rsidRPr="00996748">
        <w:rPr>
          <w:rFonts w:ascii="Times New Roman" w:hAnsi="Times New Roman" w:cs="Times New Roman"/>
          <w:sz w:val="26"/>
          <w:szCs w:val="26"/>
        </w:rPr>
        <w:t xml:space="preserve"> </w:t>
      </w:r>
      <w:r w:rsidR="00181B52" w:rsidRPr="0099674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основними процесами, що супроводжуються виділенням забруднюючих речовин в атмосферне повітря є викиди шкідливих речовин внаслідок роботи дизельних приводів, при зберіганні</w:t>
      </w:r>
      <w:r w:rsidR="00052EF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та наливі</w:t>
      </w:r>
      <w:r w:rsidR="00181B52" w:rsidRPr="0099674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дизельного палива, </w:t>
      </w:r>
      <w:r w:rsidR="00245039" w:rsidRPr="0099674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під час роботи дизель-генераторної станції, </w:t>
      </w:r>
      <w:r w:rsidR="00181B52" w:rsidRPr="0099674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викиди при зварюванні, викиди від спа</w:t>
      </w:r>
      <w:r w:rsidR="00245039" w:rsidRPr="0099674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>лювання на факельній установці.</w:t>
      </w:r>
      <w:r w:rsidR="00181B52" w:rsidRPr="0099674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</w:t>
      </w:r>
    </w:p>
    <w:p w:rsidR="005514A8" w:rsidRPr="00052EF6" w:rsidRDefault="005514A8" w:rsidP="00052E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val="uk-UA" w:eastAsia="ru-RU"/>
        </w:rPr>
      </w:pPr>
      <w:r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речовини у вигляді суспендованих твердих частинок недиференційованих за складом</w:t>
      </w:r>
      <w:r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1,3485 </w:t>
      </w:r>
      <w:r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т/рік; </w:t>
      </w:r>
      <w:r w:rsidR="00322DF9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оксид вуглецю –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28,9579 </w:t>
      </w:r>
      <w:r w:rsidR="00322DF9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т/рік;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оксиди азоту (оксид та діоксид азоту) у перерахунку на діоксид азоту - 120,1219 т/рік; діоксид сірки (діоксид та триоксид) у перерахунку на діоксид сірки - 24,3723 т/рік; залізо та його сполуки (у перерахунку на залізо)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0,0019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</w:t>
      </w:r>
      <w:r w:rsidR="00052EF6" w:rsidRPr="00052EF6">
        <w:rPr>
          <w:lang w:val="uk-UA"/>
        </w:rPr>
        <w:t xml:space="preserve"> 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анган та його сполуки (у перерахунку на діоксид мангану)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0,00004 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т/рік; ф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тористі сполуки добре розчинні неорганічні (фторид натрію, гексафторсилікат натрію) у перерахунку на фтор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0,00007 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т/рік; ф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тористі сполуки погано розчинні неорганічні (фторид алюмінію, гексафторалюмінат натрію) у перерахунку на фтор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0,00003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 ф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тор і його пароподібні та газоподібні сполуки в перерахунку на фтористий водень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0,00004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 м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етан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0,00002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 н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еметанові леткі органічні сполуки (НМЛОС) (вуглеводні насичені C</w:t>
      </w:r>
      <w:r w:rsidR="00052EF6" w:rsidRPr="00A63A8E">
        <w:rPr>
          <w:rFonts w:ascii="Times New Roman" w:eastAsia="Times New Roman" w:hAnsi="Times New Roman" w:cs="Times New Roman"/>
          <w:sz w:val="26"/>
          <w:szCs w:val="26"/>
          <w:vertAlign w:val="subscript"/>
          <w:lang w:val="uk-UA" w:eastAsia="ru-RU"/>
        </w:rPr>
        <w:t>12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-C</w:t>
      </w:r>
      <w:r w:rsidR="00052EF6" w:rsidRPr="00A63A8E">
        <w:rPr>
          <w:rFonts w:ascii="Times New Roman" w:eastAsia="Times New Roman" w:hAnsi="Times New Roman" w:cs="Times New Roman"/>
          <w:sz w:val="26"/>
          <w:szCs w:val="26"/>
          <w:vertAlign w:val="subscript"/>
          <w:lang w:val="uk-UA" w:eastAsia="ru-RU"/>
        </w:rPr>
        <w:t>19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(розчинник РПК-26511 та ін.) у перерахунку на сумарний органічний вуглець)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3,8206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т/рік; а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зоту(1) оксид (N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vertAlign w:val="subscript"/>
          <w:lang w:val="uk-UA" w:eastAsia="ru-RU"/>
        </w:rPr>
        <w:t>2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O)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1,898 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т/рік; в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углецю діоксид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52EF6" w:rsidRP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3542,1492 </w:t>
      </w:r>
      <w:r w:rsidR="00052E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т/рік.</w:t>
      </w:r>
    </w:p>
    <w:p w:rsidR="005514A8" w:rsidRPr="00A13FC5" w:rsidRDefault="005514A8" w:rsidP="005514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без врахування вуглецю діоксиду становить </w:t>
      </w:r>
      <w:r w:rsidR="00F17772" w:rsidRPr="00F177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180,5213</w:t>
      </w:r>
      <w:r w:rsidR="00A13FC5"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т/рік.</w:t>
      </w:r>
    </w:p>
    <w:p w:rsidR="005514A8" w:rsidRPr="00A13FC5" w:rsidRDefault="005514A8" w:rsidP="005514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 ступеню впливу на забруднення атмосферного повітря об’єкт відноситься до другої групи, як об’єкти, який взятий на державний облік і не має виробництв або </w:t>
      </w:r>
      <w:r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технологічного устаткування, на яких повинні впроваджуватися найкращі доступні технології та методи керування.</w:t>
      </w:r>
    </w:p>
    <w:p w:rsidR="005514A8" w:rsidRPr="00A13FC5" w:rsidRDefault="005514A8" w:rsidP="005514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5514A8" w:rsidRPr="00A13FC5" w:rsidRDefault="005514A8" w:rsidP="005514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A13FC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Харківської обласної державної адміністрації</w:t>
      </w:r>
      <w:r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61200, м.</w:t>
      </w:r>
      <w:r w:rsidR="00A13FC5"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13F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Харків, вул. Сумська, 64, тел.+38(057) 700-50-14,</w:t>
      </w:r>
      <w:r w:rsidRPr="00A13FC5">
        <w:rPr>
          <w:rFonts w:ascii="Times New Roman" w:hAnsi="Times New Roman" w:cs="Times New Roman"/>
          <w:sz w:val="26"/>
          <w:szCs w:val="26"/>
          <w:lang w:val="uk-UA"/>
        </w:rPr>
        <w:t>е-mail: upress@kharkivoda.gov.ua.</w:t>
      </w:r>
    </w:p>
    <w:p w:rsidR="008D5511" w:rsidRPr="00A13FC5" w:rsidRDefault="008D5511">
      <w:pPr>
        <w:rPr>
          <w:lang w:val="uk-UA"/>
        </w:rPr>
      </w:pPr>
    </w:p>
    <w:sectPr w:rsidR="008D5511" w:rsidRPr="00A13F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EC"/>
    <w:rsid w:val="00012911"/>
    <w:rsid w:val="000410DC"/>
    <w:rsid w:val="00052EF6"/>
    <w:rsid w:val="000D2552"/>
    <w:rsid w:val="00176458"/>
    <w:rsid w:val="00181B52"/>
    <w:rsid w:val="00245039"/>
    <w:rsid w:val="002E6DEC"/>
    <w:rsid w:val="00322DF9"/>
    <w:rsid w:val="00463E99"/>
    <w:rsid w:val="00480744"/>
    <w:rsid w:val="005514A8"/>
    <w:rsid w:val="00737E39"/>
    <w:rsid w:val="008D5511"/>
    <w:rsid w:val="00996748"/>
    <w:rsid w:val="00A13FC5"/>
    <w:rsid w:val="00A63A8E"/>
    <w:rsid w:val="00DA7EAA"/>
    <w:rsid w:val="00F0497B"/>
    <w:rsid w:val="00F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32FB-199A-4E18-BE56-442B4CF3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1B52"/>
    <w:pPr>
      <w:spacing w:after="200" w:line="276" w:lineRule="auto"/>
      <w:ind w:left="720"/>
      <w:contextualSpacing/>
    </w:pPr>
    <w:rPr>
      <w:lang w:val="uk-UA"/>
    </w:rPr>
  </w:style>
  <w:style w:type="character" w:customStyle="1" w:styleId="a4">
    <w:name w:val="Абзац списка Знак"/>
    <w:link w:val="a3"/>
    <w:uiPriority w:val="34"/>
    <w:locked/>
    <w:rsid w:val="0018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2025-02-01T21:35:00Z</dcterms:created>
  <dcterms:modified xsi:type="dcterms:W3CDTF">2025-02-26T07:44:00Z</dcterms:modified>
</cp:coreProperties>
</file>