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1CB4" w14:textId="77777777" w:rsidR="001213B9" w:rsidRPr="002E4F1F" w:rsidRDefault="001213B9" w:rsidP="001213B9">
      <w:pPr>
        <w:jc w:val="center"/>
      </w:pPr>
      <w:r w:rsidRPr="002E4F1F">
        <w:t>ПОВІДОМЛЕННЯ ПРО НАМІР ОТРИМАТИ ДОЗВІЛ НА ВИКИДИ</w:t>
      </w:r>
    </w:p>
    <w:p w14:paraId="4F1A11D0" w14:textId="77777777" w:rsidR="001213B9" w:rsidRPr="002E4F1F" w:rsidRDefault="001213B9" w:rsidP="001213B9">
      <w:pPr>
        <w:jc w:val="center"/>
      </w:pPr>
    </w:p>
    <w:p w14:paraId="362A2C1C" w14:textId="77777777" w:rsidR="00025546" w:rsidRPr="002E4F1F" w:rsidRDefault="00025546" w:rsidP="00025546">
      <w:pPr>
        <w:spacing w:line="276" w:lineRule="auto"/>
        <w:ind w:firstLine="709"/>
        <w:rPr>
          <w:noProof w:val="0"/>
          <w:lang w:eastAsia="ru-RU"/>
        </w:rPr>
      </w:pPr>
      <w:r w:rsidRPr="002E4F1F">
        <w:rPr>
          <w:noProof w:val="0"/>
          <w:lang w:eastAsia="ru-RU"/>
        </w:rPr>
        <w:t xml:space="preserve">Товариство з обмеженою відповідальністю </w:t>
      </w:r>
      <w:r w:rsidR="00344AF5" w:rsidRPr="002E4F1F">
        <w:rPr>
          <w:noProof w:val="0"/>
          <w:lang w:val="ru-RU" w:eastAsia="ru-RU"/>
        </w:rPr>
        <w:t>«ГЛЕДФАРМ ЛТД»</w:t>
      </w:r>
      <w:r w:rsidRPr="002E4F1F">
        <w:rPr>
          <w:noProof w:val="0"/>
          <w:lang w:eastAsia="ru-RU"/>
        </w:rPr>
        <w:t xml:space="preserve"> </w:t>
      </w:r>
    </w:p>
    <w:p w14:paraId="0AEAF5F5" w14:textId="77777777" w:rsidR="00025546" w:rsidRPr="002E4F1F" w:rsidRDefault="00025546" w:rsidP="00025546">
      <w:pPr>
        <w:spacing w:line="276" w:lineRule="auto"/>
        <w:ind w:firstLine="709"/>
        <w:rPr>
          <w:i/>
          <w:noProof w:val="0"/>
          <w:lang w:eastAsia="ru-RU"/>
        </w:rPr>
      </w:pPr>
      <w:r w:rsidRPr="002E4F1F">
        <w:rPr>
          <w:i/>
          <w:noProof w:val="0"/>
          <w:lang w:eastAsia="ru-RU"/>
        </w:rPr>
        <w:t>(</w:t>
      </w:r>
      <w:r w:rsidRPr="002E4F1F">
        <w:rPr>
          <w:noProof w:val="0"/>
          <w:lang w:eastAsia="ru-RU"/>
        </w:rPr>
        <w:t>скорочене найменування</w:t>
      </w:r>
      <w:r w:rsidRPr="002E4F1F">
        <w:rPr>
          <w:rFonts w:eastAsia="Calibri"/>
          <w:noProof w:val="0"/>
        </w:rPr>
        <w:t xml:space="preserve"> </w:t>
      </w:r>
      <w:r w:rsidRPr="002E4F1F">
        <w:rPr>
          <w:noProof w:val="0"/>
          <w:lang w:eastAsia="ru-RU"/>
        </w:rPr>
        <w:t xml:space="preserve">ТОВ </w:t>
      </w:r>
      <w:r w:rsidR="00344AF5" w:rsidRPr="002E4F1F">
        <w:rPr>
          <w:noProof w:val="0"/>
          <w:lang w:val="ru-RU" w:eastAsia="ru-RU"/>
        </w:rPr>
        <w:t>«ГЛЕДФАРМ ЛТД»</w:t>
      </w:r>
      <w:r w:rsidRPr="002E4F1F">
        <w:rPr>
          <w:noProof w:val="0"/>
          <w:lang w:eastAsia="ru-RU"/>
        </w:rPr>
        <w:t>)</w:t>
      </w:r>
    </w:p>
    <w:p w14:paraId="72EA6BED" w14:textId="77777777" w:rsidR="00025546" w:rsidRPr="002E4F1F" w:rsidRDefault="00025546" w:rsidP="00025546">
      <w:pPr>
        <w:spacing w:line="276" w:lineRule="auto"/>
        <w:ind w:firstLine="709"/>
        <w:jc w:val="both"/>
        <w:rPr>
          <w:noProof w:val="0"/>
          <w:lang w:eastAsia="ru-RU"/>
        </w:rPr>
      </w:pPr>
      <w:r w:rsidRPr="002E4F1F">
        <w:rPr>
          <w:rFonts w:eastAsia="Calibri"/>
          <w:noProof w:val="0"/>
        </w:rPr>
        <w:t xml:space="preserve">Ідентифікаційний код юридичної особи в ЄДРПОУ </w:t>
      </w:r>
      <w:r w:rsidR="001147ED" w:rsidRPr="002E4F1F">
        <w:t>20075891</w:t>
      </w:r>
    </w:p>
    <w:p w14:paraId="263B5E95" w14:textId="7362ED04" w:rsidR="00025546" w:rsidRPr="00A12407" w:rsidRDefault="00025546" w:rsidP="00025546">
      <w:pPr>
        <w:spacing w:line="276" w:lineRule="auto"/>
        <w:ind w:firstLine="709"/>
        <w:jc w:val="both"/>
        <w:rPr>
          <w:bCs/>
          <w:noProof w:val="0"/>
          <w:lang w:eastAsia="ru-RU"/>
        </w:rPr>
      </w:pPr>
      <w:r w:rsidRPr="002E4F1F">
        <w:rPr>
          <w:bCs/>
          <w:noProof w:val="0"/>
          <w:lang w:eastAsia="ru-RU"/>
        </w:rPr>
        <w:t>Місце знаходження суб’єкта господарювання, к</w:t>
      </w:r>
      <w:r w:rsidRPr="002E4F1F">
        <w:rPr>
          <w:rFonts w:eastAsia="Calibri"/>
          <w:noProof w:val="0"/>
        </w:rPr>
        <w:t xml:space="preserve">онтактний номер телефону, адрес електронної пошти </w:t>
      </w:r>
      <w:r w:rsidRPr="002E4F1F">
        <w:rPr>
          <w:bCs/>
          <w:noProof w:val="0"/>
          <w:lang w:eastAsia="ru-RU"/>
        </w:rPr>
        <w:t xml:space="preserve">суб’єкта господарювання </w:t>
      </w:r>
      <w:r w:rsidRPr="002E4F1F">
        <w:rPr>
          <w:noProof w:val="0"/>
          <w:lang w:eastAsia="x-none"/>
        </w:rPr>
        <w:t>–</w:t>
      </w:r>
      <w:r w:rsidRPr="002E4F1F">
        <w:rPr>
          <w:bCs/>
          <w:noProof w:val="0"/>
          <w:lang w:eastAsia="ru-RU"/>
        </w:rPr>
        <w:t xml:space="preserve"> </w:t>
      </w:r>
      <w:r w:rsidR="002A15FC" w:rsidRPr="00A12407">
        <w:rPr>
          <w:noProof w:val="0"/>
          <w:lang w:eastAsia="ru-RU"/>
        </w:rPr>
        <w:t>02092, Україна, місто Київ, вулиця Алматинська, 58</w:t>
      </w:r>
      <w:r w:rsidRPr="00A12407">
        <w:rPr>
          <w:rFonts w:eastAsia="Calibri"/>
          <w:noProof w:val="0"/>
        </w:rPr>
        <w:t>.</w:t>
      </w:r>
      <w:r w:rsidRPr="00A12407">
        <w:rPr>
          <w:bCs/>
          <w:noProof w:val="0"/>
          <w:lang w:eastAsia="ru-RU"/>
        </w:rPr>
        <w:t xml:space="preserve"> </w:t>
      </w:r>
      <w:proofErr w:type="spellStart"/>
      <w:r w:rsidRPr="00A12407">
        <w:rPr>
          <w:bCs/>
          <w:noProof w:val="0"/>
          <w:lang w:eastAsia="ru-RU"/>
        </w:rPr>
        <w:t>тел</w:t>
      </w:r>
      <w:proofErr w:type="spellEnd"/>
      <w:r w:rsidRPr="00A12407">
        <w:rPr>
          <w:bCs/>
          <w:noProof w:val="0"/>
          <w:lang w:eastAsia="ru-RU"/>
        </w:rPr>
        <w:t xml:space="preserve">., </w:t>
      </w:r>
      <w:r w:rsidR="00AC7D60" w:rsidRPr="00A12407">
        <w:rPr>
          <w:bCs/>
          <w:noProof w:val="0"/>
          <w:lang w:eastAsia="ru-RU"/>
        </w:rPr>
        <w:t xml:space="preserve">+38(044)495-82-88, </w:t>
      </w:r>
      <w:r w:rsidRPr="00A12407">
        <w:rPr>
          <w:bCs/>
          <w:noProof w:val="0"/>
          <w:lang w:eastAsia="ru-RU"/>
        </w:rPr>
        <w:t>E-</w:t>
      </w:r>
      <w:proofErr w:type="spellStart"/>
      <w:r w:rsidRPr="00A12407">
        <w:rPr>
          <w:bCs/>
          <w:noProof w:val="0"/>
          <w:lang w:eastAsia="ru-RU"/>
        </w:rPr>
        <w:t>mail</w:t>
      </w:r>
      <w:proofErr w:type="spellEnd"/>
      <w:r w:rsidRPr="00A12407">
        <w:rPr>
          <w:bCs/>
          <w:noProof w:val="0"/>
          <w:lang w:eastAsia="ru-RU"/>
        </w:rPr>
        <w:t>:</w:t>
      </w:r>
      <w:r w:rsidRPr="00A12407">
        <w:rPr>
          <w:bCs/>
          <w:i/>
          <w:noProof w:val="0"/>
          <w:lang w:eastAsia="ru-RU"/>
        </w:rPr>
        <w:t xml:space="preserve"> </w:t>
      </w:r>
      <w:hyperlink r:id="rId4" w:history="1">
        <w:r w:rsidR="002E4F1F" w:rsidRPr="00A12407">
          <w:rPr>
            <w:rStyle w:val="a3"/>
            <w:bCs/>
            <w:noProof w:val="0"/>
            <w:lang w:val="en-US" w:eastAsia="ru-RU"/>
          </w:rPr>
          <w:t>info</w:t>
        </w:r>
        <w:r w:rsidR="002E4F1F" w:rsidRPr="00A12407">
          <w:rPr>
            <w:rStyle w:val="a3"/>
            <w:bCs/>
            <w:noProof w:val="0"/>
            <w:lang w:eastAsia="ru-RU"/>
          </w:rPr>
          <w:t>@</w:t>
        </w:r>
        <w:proofErr w:type="spellStart"/>
        <w:r w:rsidR="002E4F1F" w:rsidRPr="00A12407">
          <w:rPr>
            <w:rStyle w:val="a3"/>
            <w:bCs/>
            <w:noProof w:val="0"/>
            <w:lang w:val="en-US" w:eastAsia="ru-RU"/>
          </w:rPr>
          <w:t>gladpharm</w:t>
        </w:r>
        <w:proofErr w:type="spellEnd"/>
        <w:r w:rsidR="002E4F1F" w:rsidRPr="00A12407">
          <w:rPr>
            <w:rStyle w:val="a3"/>
            <w:bCs/>
            <w:noProof w:val="0"/>
            <w:lang w:eastAsia="ru-RU"/>
          </w:rPr>
          <w:t>.</w:t>
        </w:r>
        <w:r w:rsidR="002E4F1F" w:rsidRPr="00A12407">
          <w:rPr>
            <w:rStyle w:val="a3"/>
            <w:bCs/>
            <w:noProof w:val="0"/>
            <w:lang w:val="en-US" w:eastAsia="ru-RU"/>
          </w:rPr>
          <w:t>com</w:t>
        </w:r>
      </w:hyperlink>
    </w:p>
    <w:p w14:paraId="4EA83ACB" w14:textId="359A42F3" w:rsidR="00371740" w:rsidRPr="002E4F1F" w:rsidRDefault="00371740" w:rsidP="00371740">
      <w:pPr>
        <w:spacing w:line="276" w:lineRule="auto"/>
        <w:ind w:firstLine="709"/>
        <w:jc w:val="both"/>
        <w:rPr>
          <w:noProof w:val="0"/>
          <w:lang w:eastAsia="ru-RU"/>
        </w:rPr>
      </w:pPr>
      <w:r w:rsidRPr="00A12407">
        <w:rPr>
          <w:noProof w:val="0"/>
          <w:lang w:eastAsia="ru-RU"/>
        </w:rPr>
        <w:t>Місце знаходження об’єкта/</w:t>
      </w:r>
      <w:r w:rsidR="00AC7D60" w:rsidRPr="00A12407">
        <w:rPr>
          <w:noProof w:val="0"/>
          <w:lang w:eastAsia="ru-RU"/>
        </w:rPr>
        <w:t>виробничої дільниці</w:t>
      </w:r>
      <w:r w:rsidRPr="00A12407">
        <w:rPr>
          <w:noProof w:val="0"/>
          <w:lang w:eastAsia="ru-RU"/>
        </w:rPr>
        <w:t xml:space="preserve"> </w:t>
      </w:r>
      <w:r w:rsidR="002E4F1F" w:rsidRPr="00A12407">
        <w:rPr>
          <w:noProof w:val="0"/>
          <w:lang w:eastAsia="ru-RU"/>
        </w:rPr>
        <w:t>–</w:t>
      </w:r>
      <w:r w:rsidRPr="00A12407">
        <w:rPr>
          <w:noProof w:val="0"/>
          <w:lang w:eastAsia="ru-RU"/>
        </w:rPr>
        <w:t xml:space="preserve"> </w:t>
      </w:r>
      <w:r w:rsidR="002E4F1F" w:rsidRPr="00A12407">
        <w:rPr>
          <w:noProof w:val="0"/>
          <w:lang w:eastAsia="ru-RU"/>
        </w:rPr>
        <w:t xml:space="preserve">40020, м. Суми, Сумська область, </w:t>
      </w:r>
      <w:r w:rsidRPr="00A12407">
        <w:rPr>
          <w:noProof w:val="0"/>
          <w:lang w:eastAsia="ru-RU"/>
        </w:rPr>
        <w:t>вул.</w:t>
      </w:r>
      <w:r w:rsidR="002E4F1F" w:rsidRPr="00A12407">
        <w:rPr>
          <w:noProof w:val="0"/>
          <w:lang w:eastAsia="ru-RU"/>
        </w:rPr>
        <w:t xml:space="preserve"> Григорія</w:t>
      </w:r>
      <w:r w:rsidRPr="00A12407">
        <w:rPr>
          <w:noProof w:val="0"/>
          <w:lang w:eastAsia="ru-RU"/>
        </w:rPr>
        <w:t xml:space="preserve"> Давидовського, 54, </w:t>
      </w:r>
      <w:r w:rsidR="002E4F1F" w:rsidRPr="00A12407">
        <w:rPr>
          <w:bCs/>
          <w:noProof w:val="0"/>
          <w:lang w:eastAsia="ru-RU"/>
        </w:rPr>
        <w:t>+38(0542)77-46-10, E-</w:t>
      </w:r>
      <w:proofErr w:type="spellStart"/>
      <w:r w:rsidR="002E4F1F" w:rsidRPr="00A12407">
        <w:rPr>
          <w:bCs/>
          <w:noProof w:val="0"/>
          <w:lang w:eastAsia="ru-RU"/>
        </w:rPr>
        <w:t>mail</w:t>
      </w:r>
      <w:proofErr w:type="spellEnd"/>
      <w:r w:rsidR="002E4F1F" w:rsidRPr="00A12407">
        <w:rPr>
          <w:bCs/>
          <w:noProof w:val="0"/>
          <w:lang w:eastAsia="ru-RU"/>
        </w:rPr>
        <w:t>:</w:t>
      </w:r>
      <w:r w:rsidR="002E4F1F" w:rsidRPr="00A12407">
        <w:rPr>
          <w:bCs/>
          <w:i/>
          <w:noProof w:val="0"/>
          <w:lang w:eastAsia="ru-RU"/>
        </w:rPr>
        <w:t xml:space="preserve"> </w:t>
      </w:r>
      <w:hyperlink r:id="rId5" w:history="1">
        <w:r w:rsidR="002E4F1F" w:rsidRPr="00A12407">
          <w:rPr>
            <w:rStyle w:val="a3"/>
            <w:bCs/>
            <w:noProof w:val="0"/>
            <w:lang w:eastAsia="ru-RU"/>
          </w:rPr>
          <w:t>plant@kusum.ua</w:t>
        </w:r>
      </w:hyperlink>
      <w:r w:rsidRPr="00A12407">
        <w:rPr>
          <w:noProof w:val="0"/>
          <w:lang w:eastAsia="ru-RU"/>
        </w:rPr>
        <w:t>.</w:t>
      </w:r>
    </w:p>
    <w:p w14:paraId="26E44E39" w14:textId="77777777" w:rsidR="00025546" w:rsidRPr="002E4F1F" w:rsidRDefault="00025546" w:rsidP="00025546">
      <w:pPr>
        <w:spacing w:line="276" w:lineRule="auto"/>
        <w:ind w:firstLine="709"/>
        <w:jc w:val="both"/>
        <w:rPr>
          <w:noProof w:val="0"/>
          <w:lang w:eastAsia="x-none"/>
        </w:rPr>
      </w:pPr>
      <w:r w:rsidRPr="002E4F1F">
        <w:rPr>
          <w:noProof w:val="0"/>
          <w:lang w:eastAsia="ru-RU"/>
        </w:rPr>
        <w:t xml:space="preserve">Мета отримання дозволу на викиди </w:t>
      </w:r>
      <w:r w:rsidRPr="002E4F1F">
        <w:rPr>
          <w:noProof w:val="0"/>
          <w:lang w:eastAsia="x-none"/>
        </w:rPr>
        <w:t>–</w:t>
      </w:r>
      <w:r w:rsidRPr="002E4F1F">
        <w:rPr>
          <w:noProof w:val="0"/>
          <w:lang w:eastAsia="ru-RU"/>
        </w:rPr>
        <w:t xml:space="preserve"> отримання дозволу на викиди </w:t>
      </w:r>
      <w:r w:rsidRPr="002E4F1F">
        <w:rPr>
          <w:bCs/>
          <w:noProof w:val="0"/>
          <w:lang w:eastAsia="ru-RU"/>
        </w:rPr>
        <w:t xml:space="preserve">забруднюючих речовин в атмосферне повітря стаціонарними джерелами для існуючого об’єкта </w:t>
      </w:r>
      <w:r w:rsidRPr="002E4F1F">
        <w:rPr>
          <w:noProof w:val="0"/>
          <w:lang w:eastAsia="ru-RU"/>
        </w:rPr>
        <w:t xml:space="preserve">другої групи. </w:t>
      </w:r>
      <w:r w:rsidR="00AA6334" w:rsidRPr="002E4F1F">
        <w:rPr>
          <w:noProof w:val="0"/>
          <w:lang w:eastAsia="ru-RU"/>
        </w:rPr>
        <w:t xml:space="preserve">Виробнича дільниця </w:t>
      </w:r>
      <w:r w:rsidR="005668B0" w:rsidRPr="002E4F1F">
        <w:rPr>
          <w:noProof w:val="0"/>
          <w:lang w:eastAsia="ru-RU"/>
        </w:rPr>
        <w:t>ТОВ «ГЛЕДФАРМ ЛТД»</w:t>
      </w:r>
      <w:r w:rsidRPr="002E4F1F">
        <w:rPr>
          <w:noProof w:val="0"/>
          <w:lang w:eastAsia="ru-RU"/>
        </w:rPr>
        <w:t xml:space="preserve"> має намір отримати дозвіл на викиди забруднюючих речовин в атмосферне повітря стаціонарними джерелами існуючого об’єкта</w:t>
      </w:r>
      <w:r w:rsidRPr="002E4F1F">
        <w:rPr>
          <w:noProof w:val="0"/>
          <w:lang w:eastAsia="x-none"/>
        </w:rPr>
        <w:t xml:space="preserve"> – завод з виробництва лікарських засобів.</w:t>
      </w:r>
    </w:p>
    <w:p w14:paraId="1F999755" w14:textId="77777777" w:rsidR="00025546" w:rsidRPr="002E4F1F" w:rsidRDefault="00025546" w:rsidP="00025546">
      <w:pPr>
        <w:spacing w:line="276" w:lineRule="auto"/>
        <w:ind w:firstLine="709"/>
        <w:jc w:val="both"/>
        <w:rPr>
          <w:rFonts w:eastAsiaTheme="minorHAnsi"/>
          <w:noProof w:val="0"/>
          <w:color w:val="000000" w:themeColor="text1"/>
        </w:rPr>
      </w:pPr>
      <w:r w:rsidRPr="002E4F1F">
        <w:rPr>
          <w:rFonts w:eastAsia="Calibri"/>
          <w:noProof w:val="0"/>
        </w:rPr>
        <w:t xml:space="preserve">Вид діяльності </w:t>
      </w:r>
      <w:r w:rsidRPr="002E4F1F">
        <w:rPr>
          <w:rFonts w:eastAsiaTheme="minorHAnsi"/>
          <w:noProof w:val="0"/>
        </w:rPr>
        <w:t xml:space="preserve">ТОВ </w:t>
      </w:r>
      <w:r w:rsidR="00815BDD" w:rsidRPr="002E4F1F">
        <w:rPr>
          <w:noProof w:val="0"/>
          <w:lang w:eastAsia="x-none"/>
        </w:rPr>
        <w:t>«ГЛЕДФАРМ ЛТД»</w:t>
      </w:r>
      <w:r w:rsidRPr="002E4F1F">
        <w:rPr>
          <w:rFonts w:eastAsiaTheme="minorHAnsi"/>
          <w:noProof w:val="0"/>
        </w:rPr>
        <w:t xml:space="preserve"> </w:t>
      </w:r>
      <w:r w:rsidRPr="002E4F1F">
        <w:rPr>
          <w:rFonts w:eastAsia="Calibri"/>
          <w:noProof w:val="0"/>
        </w:rPr>
        <w:t>не відноситься до категорій видів планованої діяльності та об’єктів, які можуть мати значний вплив на довкілля та підлягають оцінці впливу на довкілля відповідно до вимог Закону України «Про оцінку впливу на довкілля».</w:t>
      </w:r>
    </w:p>
    <w:p w14:paraId="624F5B50" w14:textId="77777777" w:rsidR="00025546" w:rsidRPr="002E4F1F" w:rsidRDefault="00025546" w:rsidP="00025546">
      <w:pPr>
        <w:spacing w:line="276" w:lineRule="auto"/>
        <w:ind w:firstLine="709"/>
        <w:jc w:val="both"/>
        <w:rPr>
          <w:noProof w:val="0"/>
          <w:lang w:eastAsia="x-none"/>
        </w:rPr>
      </w:pPr>
      <w:r w:rsidRPr="002E4F1F">
        <w:rPr>
          <w:noProof w:val="0"/>
          <w:lang w:eastAsia="x-none"/>
        </w:rPr>
        <w:t xml:space="preserve">У виробничому блоці підприємства встановлено устаткування для виробництва лікарських засобів. Технологічний процес виробництва твердих та рідких лікарських засобів забезпечує мінімізацію можливості пилоутворення та її поширення. Всі процеси виготовлення ліків є герметичними та закритими, оснащені пристроями видалення та збору пилу, що виключає можливість виділення та поширення забруднюючих речовин в атмосферне повітря. На підприємстві також встановлено допоміжне, технологічне обладнання (котельні, дизель-генератори, майстерні, </w:t>
      </w:r>
      <w:r w:rsidRPr="002E4F1F">
        <w:rPr>
          <w:noProof w:val="0"/>
          <w:lang w:eastAsia="uk-UA" w:bidi="uk-UA"/>
        </w:rPr>
        <w:t>локально очисна споруда (ЛОС) закритого типу,</w:t>
      </w:r>
      <w:r w:rsidRPr="002E4F1F">
        <w:rPr>
          <w:rFonts w:eastAsiaTheme="minorHAnsi"/>
          <w:noProof w:val="0"/>
        </w:rPr>
        <w:t xml:space="preserve"> системи автономного газопостачання скрапленим вуглеводневим газом пропан-бутаном, лабораторії).</w:t>
      </w:r>
    </w:p>
    <w:p w14:paraId="196EF830" w14:textId="1946C83F" w:rsidR="00025546" w:rsidRPr="002E4F1F" w:rsidRDefault="00025546" w:rsidP="00025546">
      <w:pPr>
        <w:spacing w:line="276" w:lineRule="auto"/>
        <w:ind w:firstLine="709"/>
        <w:jc w:val="both"/>
        <w:rPr>
          <w:noProof w:val="0"/>
          <w:lang w:eastAsia="ru-RU"/>
        </w:rPr>
      </w:pPr>
      <w:r w:rsidRPr="002E4F1F">
        <w:rPr>
          <w:noProof w:val="0"/>
          <w:lang w:eastAsia="ru-RU"/>
        </w:rPr>
        <w:t>Загальний обсяг викидів забруднюючих речовин від об’єкта становить 1</w:t>
      </w:r>
      <w:r w:rsidR="00C0147C" w:rsidRPr="002E4F1F">
        <w:rPr>
          <w:noProof w:val="0"/>
          <w:lang w:eastAsia="ru-RU"/>
        </w:rPr>
        <w:t>26,</w:t>
      </w:r>
      <w:r w:rsidR="004C3A2F">
        <w:rPr>
          <w:noProof w:val="0"/>
          <w:lang w:eastAsia="ru-RU"/>
        </w:rPr>
        <w:t>873</w:t>
      </w:r>
      <w:r w:rsidRPr="002E4F1F">
        <w:rPr>
          <w:noProof w:val="0"/>
          <w:lang w:eastAsia="ru-RU"/>
        </w:rPr>
        <w:t xml:space="preserve"> т/рік, викид парникових газів: оксид </w:t>
      </w:r>
      <w:proofErr w:type="spellStart"/>
      <w:r w:rsidRPr="002E4F1F">
        <w:rPr>
          <w:noProof w:val="0"/>
          <w:lang w:eastAsia="ru-RU"/>
        </w:rPr>
        <w:t>діазоту</w:t>
      </w:r>
      <w:proofErr w:type="spellEnd"/>
      <w:r w:rsidRPr="002E4F1F">
        <w:rPr>
          <w:noProof w:val="0"/>
          <w:lang w:eastAsia="ru-RU"/>
        </w:rPr>
        <w:t xml:space="preserve"> (N</w:t>
      </w:r>
      <w:r w:rsidRPr="002E4F1F">
        <w:rPr>
          <w:noProof w:val="0"/>
          <w:vertAlign w:val="subscript"/>
          <w:lang w:eastAsia="ru-RU"/>
        </w:rPr>
        <w:t>2</w:t>
      </w:r>
      <w:r w:rsidRPr="002E4F1F">
        <w:rPr>
          <w:noProof w:val="0"/>
          <w:lang w:eastAsia="ru-RU"/>
        </w:rPr>
        <w:t>O) – 0,009 т/рік, вуглецю діоксид (СО</w:t>
      </w:r>
      <w:r w:rsidRPr="002E4F1F">
        <w:rPr>
          <w:noProof w:val="0"/>
          <w:vertAlign w:val="subscript"/>
          <w:lang w:eastAsia="ru-RU"/>
        </w:rPr>
        <w:t>2</w:t>
      </w:r>
      <w:r w:rsidRPr="002E4F1F">
        <w:rPr>
          <w:noProof w:val="0"/>
          <w:lang w:eastAsia="ru-RU"/>
        </w:rPr>
        <w:t xml:space="preserve">) – </w:t>
      </w:r>
      <w:r w:rsidR="00C0147C" w:rsidRPr="002E4F1F">
        <w:rPr>
          <w:noProof w:val="0"/>
          <w:lang w:eastAsia="ru-RU"/>
        </w:rPr>
        <w:t>6412,202</w:t>
      </w:r>
      <w:r w:rsidRPr="002E4F1F">
        <w:rPr>
          <w:noProof w:val="0"/>
          <w:lang w:eastAsia="ru-RU"/>
        </w:rPr>
        <w:t xml:space="preserve"> т/рік. Обсяги викидів забруднюючих речовин: м</w:t>
      </w:r>
      <w:r w:rsidRPr="002E4F1F">
        <w:rPr>
          <w:noProof w:val="0"/>
        </w:rPr>
        <w:t>етали та їх сполуки</w:t>
      </w:r>
      <w:r w:rsidRPr="002E4F1F">
        <w:rPr>
          <w:noProof w:val="0"/>
          <w:lang w:eastAsia="ru-RU"/>
        </w:rPr>
        <w:t xml:space="preserve"> – 0,001 т/рік, речовини у вигляді суспендованих твердих частинок (пил) – </w:t>
      </w:r>
      <w:r w:rsidR="00BA0A38" w:rsidRPr="002E4F1F">
        <w:rPr>
          <w:noProof w:val="0"/>
          <w:lang w:eastAsia="ru-RU"/>
        </w:rPr>
        <w:t>2,421</w:t>
      </w:r>
      <w:r w:rsidRPr="002E4F1F">
        <w:rPr>
          <w:noProof w:val="0"/>
          <w:lang w:eastAsia="ru-RU"/>
        </w:rPr>
        <w:t xml:space="preserve"> т/рік, сполуки азоту – </w:t>
      </w:r>
      <w:r w:rsidR="00212E89" w:rsidRPr="002E4F1F">
        <w:rPr>
          <w:noProof w:val="0"/>
          <w:lang w:eastAsia="ru-RU"/>
        </w:rPr>
        <w:t>65,393</w:t>
      </w:r>
      <w:r w:rsidRPr="002E4F1F">
        <w:rPr>
          <w:noProof w:val="0"/>
          <w:lang w:eastAsia="ru-RU"/>
        </w:rPr>
        <w:t xml:space="preserve"> т/рік, </w:t>
      </w:r>
      <w:r w:rsidRPr="002E4F1F">
        <w:rPr>
          <w:rFonts w:eastAsia="Arial CYR"/>
          <w:noProof w:val="0"/>
        </w:rPr>
        <w:t>діоксид та інші сполуки сірки</w:t>
      </w:r>
      <w:r w:rsidRPr="002E4F1F">
        <w:rPr>
          <w:noProof w:val="0"/>
          <w:lang w:eastAsia="ru-RU"/>
        </w:rPr>
        <w:t xml:space="preserve"> – </w:t>
      </w:r>
      <w:r w:rsidR="00212E89" w:rsidRPr="002E4F1F">
        <w:rPr>
          <w:noProof w:val="0"/>
          <w:lang w:eastAsia="ru-RU"/>
        </w:rPr>
        <w:t>16,502</w:t>
      </w:r>
      <w:r w:rsidRPr="002E4F1F">
        <w:rPr>
          <w:noProof w:val="0"/>
          <w:lang w:eastAsia="ru-RU"/>
        </w:rPr>
        <w:t xml:space="preserve"> т/рік, оксид вуглецю – </w:t>
      </w:r>
      <w:r w:rsidR="007F23D2" w:rsidRPr="002E4F1F">
        <w:rPr>
          <w:noProof w:val="0"/>
          <w:lang w:eastAsia="ru-RU"/>
        </w:rPr>
        <w:t>31,538</w:t>
      </w:r>
      <w:r w:rsidRPr="002E4F1F">
        <w:rPr>
          <w:noProof w:val="0"/>
          <w:lang w:eastAsia="ru-RU"/>
        </w:rPr>
        <w:t xml:space="preserve"> т/рік, органічні аміни – 0,002</w:t>
      </w:r>
      <w:r w:rsidR="00AC7D60">
        <w:rPr>
          <w:noProof w:val="0"/>
          <w:lang w:eastAsia="ru-RU"/>
        </w:rPr>
        <w:t xml:space="preserve"> т</w:t>
      </w:r>
      <w:r w:rsidR="00F75AFC">
        <w:rPr>
          <w:noProof w:val="0"/>
          <w:lang w:eastAsia="ru-RU"/>
        </w:rPr>
        <w:t>/рік</w:t>
      </w:r>
      <w:r w:rsidRPr="002E4F1F">
        <w:rPr>
          <w:noProof w:val="0"/>
          <w:lang w:eastAsia="ru-RU"/>
        </w:rPr>
        <w:t xml:space="preserve">, неметанові леткі органічні сполуки – </w:t>
      </w:r>
      <w:r w:rsidR="007F23D2" w:rsidRPr="002E4F1F">
        <w:rPr>
          <w:noProof w:val="0"/>
          <w:lang w:eastAsia="ru-RU"/>
        </w:rPr>
        <w:t>9,</w:t>
      </w:r>
      <w:r w:rsidR="009D49F9">
        <w:rPr>
          <w:noProof w:val="0"/>
          <w:lang w:eastAsia="ru-RU"/>
        </w:rPr>
        <w:t>295</w:t>
      </w:r>
      <w:r w:rsidRPr="002E4F1F">
        <w:rPr>
          <w:noProof w:val="0"/>
          <w:lang w:eastAsia="ru-RU"/>
        </w:rPr>
        <w:t xml:space="preserve"> т/рік, метан – </w:t>
      </w:r>
      <w:r w:rsidR="007F23D2" w:rsidRPr="002E4F1F">
        <w:rPr>
          <w:noProof w:val="0"/>
          <w:lang w:eastAsia="ru-RU"/>
        </w:rPr>
        <w:t>1,625</w:t>
      </w:r>
      <w:r w:rsidRPr="002E4F1F">
        <w:rPr>
          <w:noProof w:val="0"/>
          <w:lang w:eastAsia="ru-RU"/>
        </w:rPr>
        <w:t xml:space="preserve"> т/рік, </w:t>
      </w:r>
      <w:r w:rsidRPr="002E4F1F">
        <w:rPr>
          <w:rFonts w:eastAsiaTheme="minorHAnsi"/>
          <w:noProof w:val="0"/>
        </w:rPr>
        <w:t xml:space="preserve">хлор та сполуки хлору </w:t>
      </w:r>
      <w:r w:rsidRPr="002E4F1F">
        <w:rPr>
          <w:noProof w:val="0"/>
          <w:lang w:eastAsia="x-none"/>
        </w:rPr>
        <w:t xml:space="preserve">– </w:t>
      </w:r>
      <w:r w:rsidRPr="002E4F1F">
        <w:rPr>
          <w:noProof w:val="0"/>
          <w:lang w:eastAsia="ru-RU"/>
        </w:rPr>
        <w:t>0,019 т/рік,</w:t>
      </w:r>
      <w:r w:rsidRPr="002E4F1F">
        <w:rPr>
          <w:rFonts w:eastAsia="Calibri"/>
          <w:noProof w:val="0"/>
        </w:rPr>
        <w:t xml:space="preserve"> </w:t>
      </w:r>
      <w:r w:rsidRPr="002E4F1F">
        <w:rPr>
          <w:rFonts w:eastAsiaTheme="minorHAnsi"/>
          <w:noProof w:val="0"/>
        </w:rPr>
        <w:t>фтор та його сполуки</w:t>
      </w:r>
      <w:r w:rsidRPr="002E4F1F">
        <w:rPr>
          <w:rFonts w:eastAsia="Calibri"/>
          <w:noProof w:val="0"/>
          <w:vertAlign w:val="subscript"/>
        </w:rPr>
        <w:t xml:space="preserve"> </w:t>
      </w:r>
      <w:r w:rsidRPr="002E4F1F">
        <w:rPr>
          <w:rFonts w:eastAsia="Calibri"/>
          <w:noProof w:val="0"/>
        </w:rPr>
        <w:t xml:space="preserve">– 0,0006 т/рік, ціаніди – 0,030 т/рік, натрію карбонат </w:t>
      </w:r>
      <w:r w:rsidRPr="002E4F1F">
        <w:rPr>
          <w:noProof w:val="0"/>
          <w:lang w:eastAsia="x-none"/>
        </w:rPr>
        <w:t xml:space="preserve">– </w:t>
      </w:r>
      <w:r w:rsidRPr="002E4F1F">
        <w:rPr>
          <w:rFonts w:eastAsia="Calibri"/>
          <w:noProof w:val="0"/>
        </w:rPr>
        <w:t>0,046</w:t>
      </w:r>
      <w:r w:rsidR="00AC7D60">
        <w:rPr>
          <w:rFonts w:eastAsia="Calibri"/>
          <w:noProof w:val="0"/>
        </w:rPr>
        <w:t xml:space="preserve"> т/рік</w:t>
      </w:r>
      <w:r w:rsidRPr="002E4F1F">
        <w:rPr>
          <w:noProof w:val="0"/>
          <w:lang w:eastAsia="ru-RU"/>
        </w:rPr>
        <w:t xml:space="preserve">. </w:t>
      </w:r>
    </w:p>
    <w:p w14:paraId="51340109" w14:textId="77777777" w:rsidR="00025546" w:rsidRPr="002E4F1F" w:rsidRDefault="00025546" w:rsidP="00025546">
      <w:pPr>
        <w:spacing w:line="276" w:lineRule="auto"/>
        <w:ind w:firstLine="709"/>
        <w:jc w:val="both"/>
        <w:rPr>
          <w:noProof w:val="0"/>
          <w:lang w:eastAsia="ru-RU"/>
        </w:rPr>
      </w:pPr>
      <w:r w:rsidRPr="002E4F1F">
        <w:rPr>
          <w:noProof w:val="0"/>
          <w:lang w:eastAsia="ru-RU"/>
        </w:rPr>
        <w:t>Заходи щодо впровадження найкращих існуючих технологій виробництва, що виконані або/та які потребують виконання не розроблялись.</w:t>
      </w:r>
    </w:p>
    <w:p w14:paraId="53188791" w14:textId="77777777" w:rsidR="00025546" w:rsidRPr="002E4F1F" w:rsidRDefault="00025546" w:rsidP="00025546">
      <w:pPr>
        <w:spacing w:line="276" w:lineRule="auto"/>
        <w:ind w:firstLine="709"/>
        <w:jc w:val="both"/>
        <w:rPr>
          <w:noProof w:val="0"/>
          <w:lang w:eastAsia="ru-RU"/>
        </w:rPr>
      </w:pPr>
      <w:r w:rsidRPr="002E4F1F">
        <w:rPr>
          <w:noProof w:val="0"/>
          <w:lang w:eastAsia="ru-RU"/>
        </w:rPr>
        <w:t xml:space="preserve">Перевищення нормативів викидів відсутнє. Заходи щодо скорочення викидів забруднюючих речовин не розроблялись. </w:t>
      </w:r>
    </w:p>
    <w:p w14:paraId="6F15A296" w14:textId="77777777" w:rsidR="00025546" w:rsidRPr="002E4F1F" w:rsidRDefault="00025546" w:rsidP="00025546">
      <w:pPr>
        <w:spacing w:line="276" w:lineRule="auto"/>
        <w:ind w:firstLine="709"/>
        <w:jc w:val="both"/>
        <w:rPr>
          <w:noProof w:val="0"/>
          <w:lang w:eastAsia="ru-RU"/>
        </w:rPr>
      </w:pPr>
      <w:r w:rsidRPr="002E4F1F">
        <w:rPr>
          <w:noProof w:val="0"/>
          <w:lang w:eastAsia="ru-RU"/>
        </w:rPr>
        <w:t>Дотримання виконання природоохоронних заходів щодо скорочення викидів – не проводилося (скорочення викидів не потребує).</w:t>
      </w:r>
    </w:p>
    <w:p w14:paraId="2C0B3753" w14:textId="77777777" w:rsidR="00025546" w:rsidRPr="002E4F1F" w:rsidRDefault="00025546" w:rsidP="00025546">
      <w:pPr>
        <w:spacing w:line="276" w:lineRule="auto"/>
        <w:ind w:firstLine="709"/>
        <w:jc w:val="both"/>
        <w:rPr>
          <w:noProof w:val="0"/>
          <w:lang w:eastAsia="ru-RU"/>
        </w:rPr>
      </w:pPr>
      <w:r w:rsidRPr="002E4F1F">
        <w:rPr>
          <w:noProof w:val="0"/>
          <w:lang w:eastAsia="ru-RU"/>
        </w:rPr>
        <w:t xml:space="preserve">Пропозиції щодо дозволених обсягів викидів відповідають законодавству. В процесі роботи підприємства дотримуються встановлені нормативи та немає перевищення гранично </w:t>
      </w:r>
      <w:r w:rsidRPr="002E4F1F">
        <w:rPr>
          <w:noProof w:val="0"/>
          <w:lang w:eastAsia="x-none"/>
        </w:rPr>
        <w:t>–</w:t>
      </w:r>
      <w:r w:rsidRPr="002E4F1F">
        <w:rPr>
          <w:noProof w:val="0"/>
          <w:lang w:eastAsia="ru-RU"/>
        </w:rPr>
        <w:t xml:space="preserve"> допустимих концентрацій викидів забруднюючих речовин на межах санітарно-захисної зони. Дозволені обсяги викидів пропонується встановити на рівні затверджених нормативів.</w:t>
      </w:r>
    </w:p>
    <w:p w14:paraId="4556351B" w14:textId="77777777" w:rsidR="00025546" w:rsidRPr="002E4F1F" w:rsidRDefault="00025546" w:rsidP="00025546">
      <w:pPr>
        <w:spacing w:line="276" w:lineRule="auto"/>
        <w:ind w:firstLine="709"/>
        <w:jc w:val="both"/>
        <w:rPr>
          <w:noProof w:val="0"/>
          <w:lang w:eastAsia="ru-RU"/>
        </w:rPr>
      </w:pPr>
      <w:r w:rsidRPr="002E4F1F">
        <w:rPr>
          <w:noProof w:val="0"/>
          <w:lang w:eastAsia="ru-RU"/>
        </w:rPr>
        <w:t>З пропозиціями та зауваженнями щодо діяльності підприємства з питань охорони атмосферного повітря звертатися протягом 30 діб з моменту опублікування цього повідомлення до: Сумської обласної військової адміністрації:</w:t>
      </w:r>
    </w:p>
    <w:p w14:paraId="14B28D7C" w14:textId="3117E0AD" w:rsidR="00530ADB" w:rsidRPr="002E4F1F" w:rsidRDefault="00025546" w:rsidP="00AC7D60">
      <w:pPr>
        <w:ind w:firstLine="567"/>
      </w:pPr>
      <w:r w:rsidRPr="002E4F1F">
        <w:rPr>
          <w:noProof w:val="0"/>
          <w:lang w:eastAsia="ru-RU"/>
        </w:rPr>
        <w:t>40000, майдан Незалежності, 2, Суми, тел.+38(0542)782785,</w:t>
      </w:r>
      <w:r w:rsidRPr="002E4F1F">
        <w:rPr>
          <w:rFonts w:eastAsia="Calibri"/>
          <w:noProof w:val="0"/>
        </w:rPr>
        <w:t xml:space="preserve"> е-mail: </w:t>
      </w:r>
      <w:hyperlink r:id="rId6" w:history="1">
        <w:r w:rsidRPr="002E4F1F">
          <w:rPr>
            <w:color w:val="0000FF"/>
            <w:u w:val="single"/>
            <w:shd w:val="clear" w:color="auto" w:fill="FFFFFF"/>
          </w:rPr>
          <w:t>mail@sm.gov.ua</w:t>
        </w:r>
      </w:hyperlink>
    </w:p>
    <w:sectPr w:rsidR="00530ADB" w:rsidRPr="002E4F1F" w:rsidSect="00F75AFC">
      <w:pgSz w:w="11906" w:h="16838"/>
      <w:pgMar w:top="851"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A4"/>
    <w:rsid w:val="000109F5"/>
    <w:rsid w:val="00025546"/>
    <w:rsid w:val="00072F54"/>
    <w:rsid w:val="000C292B"/>
    <w:rsid w:val="000D671A"/>
    <w:rsid w:val="000E3226"/>
    <w:rsid w:val="000E6338"/>
    <w:rsid w:val="00111DEA"/>
    <w:rsid w:val="001147ED"/>
    <w:rsid w:val="0012046F"/>
    <w:rsid w:val="001213B9"/>
    <w:rsid w:val="00124D70"/>
    <w:rsid w:val="0013012D"/>
    <w:rsid w:val="00137C32"/>
    <w:rsid w:val="001443ED"/>
    <w:rsid w:val="00146A5F"/>
    <w:rsid w:val="001601FB"/>
    <w:rsid w:val="00163808"/>
    <w:rsid w:val="00181479"/>
    <w:rsid w:val="0021295D"/>
    <w:rsid w:val="00212E89"/>
    <w:rsid w:val="00286B0D"/>
    <w:rsid w:val="002A15FC"/>
    <w:rsid w:val="002B5205"/>
    <w:rsid w:val="002B65E5"/>
    <w:rsid w:val="002D2189"/>
    <w:rsid w:val="002E4F1F"/>
    <w:rsid w:val="00301CFF"/>
    <w:rsid w:val="003038AF"/>
    <w:rsid w:val="00341235"/>
    <w:rsid w:val="00344AF5"/>
    <w:rsid w:val="00347826"/>
    <w:rsid w:val="0036349E"/>
    <w:rsid w:val="00367CDF"/>
    <w:rsid w:val="00371740"/>
    <w:rsid w:val="003738F1"/>
    <w:rsid w:val="003868A9"/>
    <w:rsid w:val="003916EF"/>
    <w:rsid w:val="00394F64"/>
    <w:rsid w:val="003A1CB9"/>
    <w:rsid w:val="003B3DBA"/>
    <w:rsid w:val="003C47C1"/>
    <w:rsid w:val="0040102E"/>
    <w:rsid w:val="00407FAC"/>
    <w:rsid w:val="00414E86"/>
    <w:rsid w:val="004369A9"/>
    <w:rsid w:val="0044231C"/>
    <w:rsid w:val="0044460C"/>
    <w:rsid w:val="00447C06"/>
    <w:rsid w:val="004544D1"/>
    <w:rsid w:val="004818CC"/>
    <w:rsid w:val="004C3A2F"/>
    <w:rsid w:val="004C4E25"/>
    <w:rsid w:val="004D0384"/>
    <w:rsid w:val="004D7FA4"/>
    <w:rsid w:val="00527B05"/>
    <w:rsid w:val="00530ADB"/>
    <w:rsid w:val="005417A9"/>
    <w:rsid w:val="00546FB7"/>
    <w:rsid w:val="005564FB"/>
    <w:rsid w:val="005668B0"/>
    <w:rsid w:val="00567D80"/>
    <w:rsid w:val="005A649F"/>
    <w:rsid w:val="0061054B"/>
    <w:rsid w:val="00612302"/>
    <w:rsid w:val="00621478"/>
    <w:rsid w:val="00622A12"/>
    <w:rsid w:val="00640925"/>
    <w:rsid w:val="00655CEC"/>
    <w:rsid w:val="006660A6"/>
    <w:rsid w:val="006663CF"/>
    <w:rsid w:val="0067336F"/>
    <w:rsid w:val="00675033"/>
    <w:rsid w:val="00687D82"/>
    <w:rsid w:val="006B2335"/>
    <w:rsid w:val="006B3433"/>
    <w:rsid w:val="006C2F13"/>
    <w:rsid w:val="006D1567"/>
    <w:rsid w:val="006F1891"/>
    <w:rsid w:val="006F3A50"/>
    <w:rsid w:val="00703084"/>
    <w:rsid w:val="00720099"/>
    <w:rsid w:val="00735647"/>
    <w:rsid w:val="00755030"/>
    <w:rsid w:val="00771E19"/>
    <w:rsid w:val="00775E36"/>
    <w:rsid w:val="007A7A82"/>
    <w:rsid w:val="007B140B"/>
    <w:rsid w:val="007B698D"/>
    <w:rsid w:val="007C116A"/>
    <w:rsid w:val="007C2509"/>
    <w:rsid w:val="007C47E1"/>
    <w:rsid w:val="007D08E0"/>
    <w:rsid w:val="007F23D2"/>
    <w:rsid w:val="007F69D2"/>
    <w:rsid w:val="00815BDD"/>
    <w:rsid w:val="008166A8"/>
    <w:rsid w:val="00834203"/>
    <w:rsid w:val="0083432C"/>
    <w:rsid w:val="00835E23"/>
    <w:rsid w:val="00856989"/>
    <w:rsid w:val="0087563D"/>
    <w:rsid w:val="008B0F1E"/>
    <w:rsid w:val="008D64B9"/>
    <w:rsid w:val="008D6C07"/>
    <w:rsid w:val="008E00B6"/>
    <w:rsid w:val="008F48B8"/>
    <w:rsid w:val="008F5271"/>
    <w:rsid w:val="008F6C38"/>
    <w:rsid w:val="009125DC"/>
    <w:rsid w:val="00914699"/>
    <w:rsid w:val="009261D0"/>
    <w:rsid w:val="00946AD7"/>
    <w:rsid w:val="009476BA"/>
    <w:rsid w:val="00947C91"/>
    <w:rsid w:val="00972AAE"/>
    <w:rsid w:val="00975F66"/>
    <w:rsid w:val="009850BE"/>
    <w:rsid w:val="009C0C40"/>
    <w:rsid w:val="009C6A46"/>
    <w:rsid w:val="009D49F9"/>
    <w:rsid w:val="009E3E85"/>
    <w:rsid w:val="009F27D7"/>
    <w:rsid w:val="00A04069"/>
    <w:rsid w:val="00A12407"/>
    <w:rsid w:val="00A41562"/>
    <w:rsid w:val="00A44915"/>
    <w:rsid w:val="00A4752C"/>
    <w:rsid w:val="00A55558"/>
    <w:rsid w:val="00A55BFD"/>
    <w:rsid w:val="00A76A01"/>
    <w:rsid w:val="00AA6334"/>
    <w:rsid w:val="00AB75EB"/>
    <w:rsid w:val="00AC7D60"/>
    <w:rsid w:val="00AD2058"/>
    <w:rsid w:val="00AD2547"/>
    <w:rsid w:val="00AF4078"/>
    <w:rsid w:val="00B174EF"/>
    <w:rsid w:val="00B322A5"/>
    <w:rsid w:val="00B3785B"/>
    <w:rsid w:val="00B8500A"/>
    <w:rsid w:val="00BA0A38"/>
    <w:rsid w:val="00BB6AA4"/>
    <w:rsid w:val="00BD2EC0"/>
    <w:rsid w:val="00C0147C"/>
    <w:rsid w:val="00C06956"/>
    <w:rsid w:val="00C77950"/>
    <w:rsid w:val="00C9331F"/>
    <w:rsid w:val="00CB42DA"/>
    <w:rsid w:val="00CC1B09"/>
    <w:rsid w:val="00CC511E"/>
    <w:rsid w:val="00CF4750"/>
    <w:rsid w:val="00CF479E"/>
    <w:rsid w:val="00D16304"/>
    <w:rsid w:val="00D32E3E"/>
    <w:rsid w:val="00D62B8B"/>
    <w:rsid w:val="00D80535"/>
    <w:rsid w:val="00D80FC5"/>
    <w:rsid w:val="00D94577"/>
    <w:rsid w:val="00DB46C3"/>
    <w:rsid w:val="00DB7108"/>
    <w:rsid w:val="00DD6197"/>
    <w:rsid w:val="00DE4EF9"/>
    <w:rsid w:val="00DF6ABB"/>
    <w:rsid w:val="00E21410"/>
    <w:rsid w:val="00E25C33"/>
    <w:rsid w:val="00E27206"/>
    <w:rsid w:val="00E309F9"/>
    <w:rsid w:val="00E618C4"/>
    <w:rsid w:val="00E92930"/>
    <w:rsid w:val="00EC0788"/>
    <w:rsid w:val="00EE3732"/>
    <w:rsid w:val="00F015C3"/>
    <w:rsid w:val="00F33922"/>
    <w:rsid w:val="00F56659"/>
    <w:rsid w:val="00F65FFC"/>
    <w:rsid w:val="00F75AFC"/>
    <w:rsid w:val="00FA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F3FD"/>
  <w15:docId w15:val="{170F503A-4383-4654-9725-9BCA7C8D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3B9"/>
    <w:pPr>
      <w:spacing w:after="0" w:line="240" w:lineRule="auto"/>
    </w:pPr>
    <w:rPr>
      <w:rFonts w:ascii="Times New Roman" w:eastAsia="Times New Roman" w:hAnsi="Times New Roman" w:cs="Times New Roman"/>
      <w:noProof/>
      <w:sz w:val="24"/>
      <w:szCs w:val="24"/>
      <w:lang w:val="uk-UA"/>
    </w:rPr>
  </w:style>
  <w:style w:type="paragraph" w:styleId="1">
    <w:name w:val="heading 1"/>
    <w:basedOn w:val="a"/>
    <w:next w:val="a"/>
    <w:link w:val="10"/>
    <w:uiPriority w:val="9"/>
    <w:qFormat/>
    <w:rsid w:val="00E92930"/>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file-field">
    <w:name w:val="copy-file-field"/>
    <w:basedOn w:val="a0"/>
    <w:rsid w:val="00975F66"/>
  </w:style>
  <w:style w:type="paragraph" w:customStyle="1" w:styleId="rvps2">
    <w:name w:val="rvps2"/>
    <w:basedOn w:val="a"/>
    <w:rsid w:val="00975F66"/>
    <w:pPr>
      <w:spacing w:before="100" w:beforeAutospacing="1" w:after="100" w:afterAutospacing="1"/>
    </w:pPr>
    <w:rPr>
      <w:noProof w:val="0"/>
      <w:lang w:val="ru-RU" w:eastAsia="ru-RU"/>
    </w:rPr>
  </w:style>
  <w:style w:type="character" w:styleId="a3">
    <w:name w:val="Hyperlink"/>
    <w:basedOn w:val="a0"/>
    <w:uiPriority w:val="99"/>
    <w:unhideWhenUsed/>
    <w:rsid w:val="00640925"/>
    <w:rPr>
      <w:color w:val="0000FF" w:themeColor="hyperlink"/>
      <w:u w:val="single"/>
    </w:rPr>
  </w:style>
  <w:style w:type="paragraph" w:styleId="a4">
    <w:name w:val="Balloon Text"/>
    <w:basedOn w:val="a"/>
    <w:link w:val="a5"/>
    <w:uiPriority w:val="99"/>
    <w:semiHidden/>
    <w:unhideWhenUsed/>
    <w:rsid w:val="00E618C4"/>
    <w:rPr>
      <w:rFonts w:ascii="Tahoma" w:eastAsiaTheme="minorHAnsi" w:hAnsi="Tahoma" w:cs="Tahoma"/>
      <w:noProof w:val="0"/>
      <w:sz w:val="16"/>
      <w:szCs w:val="16"/>
      <w:lang w:val="ru-RU"/>
    </w:rPr>
  </w:style>
  <w:style w:type="character" w:customStyle="1" w:styleId="a5">
    <w:name w:val="Текст выноски Знак"/>
    <w:basedOn w:val="a0"/>
    <w:link w:val="a4"/>
    <w:uiPriority w:val="99"/>
    <w:semiHidden/>
    <w:rsid w:val="00E618C4"/>
    <w:rPr>
      <w:rFonts w:ascii="Tahoma" w:hAnsi="Tahoma" w:cs="Tahoma"/>
      <w:sz w:val="16"/>
      <w:szCs w:val="16"/>
    </w:rPr>
  </w:style>
  <w:style w:type="character" w:customStyle="1" w:styleId="10">
    <w:name w:val="Заголовок 1 Знак"/>
    <w:basedOn w:val="a0"/>
    <w:link w:val="1"/>
    <w:uiPriority w:val="9"/>
    <w:rsid w:val="00E92930"/>
    <w:rPr>
      <w:rFonts w:asciiTheme="majorHAnsi" w:eastAsiaTheme="majorEastAsia" w:hAnsiTheme="majorHAnsi" w:cstheme="majorBidi"/>
      <w:b/>
      <w:bCs/>
      <w:color w:val="365F91" w:themeColor="accent1" w:themeShade="BF"/>
      <w:sz w:val="28"/>
      <w:szCs w:val="28"/>
    </w:rPr>
  </w:style>
  <w:style w:type="character" w:customStyle="1" w:styleId="11">
    <w:name w:val="Неразрешенное упоминание1"/>
    <w:basedOn w:val="a0"/>
    <w:uiPriority w:val="99"/>
    <w:semiHidden/>
    <w:unhideWhenUsed/>
    <w:rsid w:val="002E4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7581">
      <w:bodyDiv w:val="1"/>
      <w:marLeft w:val="0"/>
      <w:marRight w:val="0"/>
      <w:marTop w:val="0"/>
      <w:marBottom w:val="0"/>
      <w:divBdr>
        <w:top w:val="none" w:sz="0" w:space="0" w:color="auto"/>
        <w:left w:val="none" w:sz="0" w:space="0" w:color="auto"/>
        <w:bottom w:val="none" w:sz="0" w:space="0" w:color="auto"/>
        <w:right w:val="none" w:sz="0" w:space="0" w:color="auto"/>
      </w:divBdr>
    </w:div>
    <w:div w:id="914976113">
      <w:bodyDiv w:val="1"/>
      <w:marLeft w:val="0"/>
      <w:marRight w:val="0"/>
      <w:marTop w:val="0"/>
      <w:marBottom w:val="0"/>
      <w:divBdr>
        <w:top w:val="none" w:sz="0" w:space="0" w:color="auto"/>
        <w:left w:val="none" w:sz="0" w:space="0" w:color="auto"/>
        <w:bottom w:val="none" w:sz="0" w:space="0" w:color="auto"/>
        <w:right w:val="none" w:sz="0" w:space="0" w:color="auto"/>
      </w:divBdr>
    </w:div>
    <w:div w:id="962690327">
      <w:bodyDiv w:val="1"/>
      <w:marLeft w:val="0"/>
      <w:marRight w:val="0"/>
      <w:marTop w:val="0"/>
      <w:marBottom w:val="0"/>
      <w:divBdr>
        <w:top w:val="none" w:sz="0" w:space="0" w:color="auto"/>
        <w:left w:val="none" w:sz="0" w:space="0" w:color="auto"/>
        <w:bottom w:val="none" w:sz="0" w:space="0" w:color="auto"/>
        <w:right w:val="none" w:sz="0" w:space="0" w:color="auto"/>
      </w:divBdr>
    </w:div>
    <w:div w:id="1195845262">
      <w:bodyDiv w:val="1"/>
      <w:marLeft w:val="0"/>
      <w:marRight w:val="0"/>
      <w:marTop w:val="0"/>
      <w:marBottom w:val="0"/>
      <w:divBdr>
        <w:top w:val="none" w:sz="0" w:space="0" w:color="auto"/>
        <w:left w:val="none" w:sz="0" w:space="0" w:color="auto"/>
        <w:bottom w:val="none" w:sz="0" w:space="0" w:color="auto"/>
        <w:right w:val="none" w:sz="0" w:space="0" w:color="auto"/>
      </w:divBdr>
    </w:div>
    <w:div w:id="1403021084">
      <w:bodyDiv w:val="1"/>
      <w:marLeft w:val="0"/>
      <w:marRight w:val="0"/>
      <w:marTop w:val="0"/>
      <w:marBottom w:val="0"/>
      <w:divBdr>
        <w:top w:val="none" w:sz="0" w:space="0" w:color="auto"/>
        <w:left w:val="none" w:sz="0" w:space="0" w:color="auto"/>
        <w:bottom w:val="none" w:sz="0" w:space="0" w:color="auto"/>
        <w:right w:val="none" w:sz="0" w:space="0" w:color="auto"/>
      </w:divBdr>
      <w:divsChild>
        <w:div w:id="738360261">
          <w:marLeft w:val="0"/>
          <w:marRight w:val="0"/>
          <w:marTop w:val="0"/>
          <w:marBottom w:val="0"/>
          <w:divBdr>
            <w:top w:val="none" w:sz="0" w:space="0" w:color="auto"/>
            <w:left w:val="none" w:sz="0" w:space="0" w:color="auto"/>
            <w:bottom w:val="none" w:sz="0" w:space="0" w:color="auto"/>
            <w:right w:val="none" w:sz="0" w:space="0" w:color="auto"/>
          </w:divBdr>
        </w:div>
      </w:divsChild>
    </w:div>
    <w:div w:id="1537280886">
      <w:bodyDiv w:val="1"/>
      <w:marLeft w:val="0"/>
      <w:marRight w:val="0"/>
      <w:marTop w:val="0"/>
      <w:marBottom w:val="0"/>
      <w:divBdr>
        <w:top w:val="none" w:sz="0" w:space="0" w:color="auto"/>
        <w:left w:val="none" w:sz="0" w:space="0" w:color="auto"/>
        <w:bottom w:val="none" w:sz="0" w:space="0" w:color="auto"/>
        <w:right w:val="none" w:sz="0" w:space="0" w:color="auto"/>
      </w:divBdr>
    </w:div>
    <w:div w:id="1729912840">
      <w:bodyDiv w:val="1"/>
      <w:marLeft w:val="0"/>
      <w:marRight w:val="0"/>
      <w:marTop w:val="0"/>
      <w:marBottom w:val="0"/>
      <w:divBdr>
        <w:top w:val="none" w:sz="0" w:space="0" w:color="auto"/>
        <w:left w:val="none" w:sz="0" w:space="0" w:color="auto"/>
        <w:bottom w:val="none" w:sz="0" w:space="0" w:color="auto"/>
        <w:right w:val="none" w:sz="0" w:space="0" w:color="auto"/>
      </w:divBdr>
    </w:div>
    <w:div w:id="17671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sm.gov.ua" TargetMode="External"/><Relationship Id="rId5" Type="http://schemas.openxmlformats.org/officeDocument/2006/relationships/hyperlink" Target="mailto:plant@kusum.ua" TargetMode="External"/><Relationship Id="rId4" Type="http://schemas.openxmlformats.org/officeDocument/2006/relationships/hyperlink" Target="mailto:info@gladphar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3107</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Kulibaba Olena</cp:lastModifiedBy>
  <cp:revision>2</cp:revision>
  <dcterms:created xsi:type="dcterms:W3CDTF">2025-02-21T12:15:00Z</dcterms:created>
  <dcterms:modified xsi:type="dcterms:W3CDTF">2025-02-21T12:15:00Z</dcterms:modified>
</cp:coreProperties>
</file>