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EA0DE3">
      <w:pPr>
        <w:spacing w:after="0" w:line="240" w:lineRule="auto"/>
        <w:ind w:right="50" w:firstLine="426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130289">
        <w:rPr>
          <w:rFonts w:ascii="Times New Roman" w:eastAsia="Calibri" w:hAnsi="Times New Roman" w:cs="Times New Roman"/>
          <w:sz w:val="24"/>
          <w:szCs w:val="24"/>
        </w:rPr>
        <w:t>и</w:t>
      </w:r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0A2AB8" w:rsidP="00EA0DE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="006D0437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Україна,</w:t>
      </w:r>
      <w:r w:rsidR="00580A6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A0DE3">
        <w:rPr>
          <w:rFonts w:ascii="Times New Roman" w:eastAsia="Times New Roman" w:hAnsi="Times New Roman" w:cs="Times New Roman"/>
          <w:sz w:val="24"/>
          <w:szCs w:val="24"/>
          <w:lang w:eastAsia="uk-UA"/>
        </w:rPr>
        <w:t>51200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</w:t>
      </w:r>
      <w:r w:rsidR="00130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м. 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Самар, вул. </w:t>
      </w:r>
      <w:r w:rsidR="005E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Привокзальна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будинок </w:t>
      </w:r>
      <w:r w:rsidR="005E6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76А</w:t>
      </w:r>
      <w:r w:rsidR="00CC17CC" w:rsidRPr="00CC17CC">
        <w:rPr>
          <w:rFonts w:ascii="Century Schoolbook" w:eastAsia="Calibri" w:hAnsi="Century Schoolbook" w:cs="Times New Roman"/>
          <w:b/>
          <w:color w:val="000000"/>
          <w:sz w:val="28"/>
          <w:szCs w:val="28"/>
        </w:rPr>
        <w:t xml:space="preserve">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5E6A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E6AB1">
        <w:rPr>
          <w:rFonts w:ascii="Times New Roman" w:eastAsia="Calibri" w:hAnsi="Times New Roman" w:cs="Times New Roman"/>
          <w:color w:val="000000"/>
          <w:sz w:val="24"/>
          <w:szCs w:val="24"/>
        </w:rPr>
        <w:t>Дільниця автотранспорту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5E6AB1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3751AB" w:rsidRDefault="00D4328F" w:rsidP="003751AB">
      <w:pPr>
        <w:tabs>
          <w:tab w:val="left" w:pos="28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1AB">
        <w:rPr>
          <w:rFonts w:ascii="Times New Roman" w:hAnsi="Times New Roman" w:cs="Times New Roman"/>
          <w:sz w:val="24"/>
          <w:szCs w:val="24"/>
        </w:rPr>
        <w:t>Відповідно</w:t>
      </w:r>
      <w:r w:rsidR="00A763BD" w:rsidRPr="003751AB">
        <w:rPr>
          <w:rFonts w:ascii="Times New Roman" w:hAnsi="Times New Roman" w:cs="Times New Roman"/>
          <w:sz w:val="24"/>
          <w:szCs w:val="24"/>
        </w:rPr>
        <w:t xml:space="preserve"> до</w:t>
      </w:r>
      <w:r w:rsidRPr="003751AB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 w:rsidRPr="003751AB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 w:rsidRPr="003751A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 w:rsidRPr="003751AB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 w:rsidRPr="003751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1AB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</w:t>
      </w:r>
      <w:r w:rsidR="005E6AB1" w:rsidRPr="00375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E6AB1" w:rsidRPr="003751AB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5E6AB1" w:rsidRPr="003751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3 Дільниця автотранспорту),</w:t>
      </w:r>
      <w:r w:rsidRPr="003751AB">
        <w:rPr>
          <w:rFonts w:ascii="Times New Roman" w:hAnsi="Times New Roman" w:cs="Times New Roman"/>
          <w:sz w:val="24"/>
          <w:szCs w:val="24"/>
        </w:rPr>
        <w:t xml:space="preserve"> </w:t>
      </w:r>
      <w:r w:rsidR="003751AB" w:rsidRPr="00375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1AB">
        <w:rPr>
          <w:rFonts w:ascii="Times New Roman" w:hAnsi="Times New Roman" w:cs="Times New Roman"/>
          <w:sz w:val="24"/>
          <w:szCs w:val="24"/>
        </w:rPr>
        <w:t>не підлягає оцінці впливу на довкілля.</w:t>
      </w:r>
      <w:r w:rsidRPr="003751AB">
        <w:rPr>
          <w:rFonts w:ascii="Times New Roman" w:hAnsi="Times New Roman" w:cs="Times New Roman"/>
        </w:rPr>
        <w:t xml:space="preserve"> </w:t>
      </w:r>
    </w:p>
    <w:p w:rsidR="000F1796" w:rsidRDefault="00181268" w:rsidP="000F179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0F1796" w:rsidRPr="000F1796" w:rsidRDefault="00A24EDB" w:rsidP="000F1796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Century Schoolbook" w:eastAsia="Calibri" w:hAnsi="Century Schoolbook" w:cs="Times New Roman"/>
          <w:sz w:val="24"/>
          <w:szCs w:val="24"/>
          <w:lang w:eastAsia="zh-CN"/>
        </w:rPr>
        <w:tab/>
      </w:r>
      <w:r w:rsidR="000F1796" w:rsidRPr="000F1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промисловому майданчику №3 діяльність, пов'язана з тимчасовим зберіганням автотранспортних засобів на відкритій автостоянці, а також виконанням дрібних ремонтних робіт для підтримання транспортних засобів та обладнання у працездатному</w:t>
      </w:r>
      <w:r w:rsidR="000F1796" w:rsidRPr="000F17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0F1796" w:rsidRPr="000F1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стані.</w:t>
      </w:r>
    </w:p>
    <w:p w:rsidR="00CC17CC" w:rsidRPr="00A763BD" w:rsidRDefault="00A763BD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63BD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AA01DE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A763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0371C" w:rsidRPr="003751AB" w:rsidRDefault="005E0AF5" w:rsidP="00446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220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Згідно з Державними санітарними правилами планування та забудови населених пунктів, ДСП 173-96, </w:t>
      </w:r>
      <w:r w:rsidR="00BE6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029A6" w:rsidRPr="00220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 w:rsidRPr="00220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 w:rsidRPr="00220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санітарно-захисних зон</w:t>
      </w:r>
      <w:r w:rsidR="0022007F" w:rsidRPr="00220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07F" w:rsidRPr="0022007F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становить 15 м. </w:t>
      </w:r>
    </w:p>
    <w:p w:rsidR="00BE673D" w:rsidRDefault="005E0AF5" w:rsidP="0022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932CC2" w:rsidP="00220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Pr="00A72046" w:rsidRDefault="00870138" w:rsidP="00A7204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2200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</w:t>
      </w:r>
      <w:r w:rsidR="002200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A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580A66" w:rsidRPr="00580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неорганізоване</w:t>
      </w:r>
      <w:r w:rsidR="00580A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r w:rsidR="002200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викидів забруднюючих речовин в атмосферне повітря, 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="00446D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одне</w:t>
      </w:r>
      <w:r w:rsidR="0044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джерело викиду пересувне</w:t>
      </w:r>
      <w:r w:rsidR="00A72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0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6D69" w:rsidRPr="00A7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до законодавства </w:t>
      </w:r>
      <w:r w:rsidR="00A72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пересувне джерело </w:t>
      </w:r>
      <w:r w:rsidR="00446D69" w:rsidRPr="00A72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підлягають нормуванню.</w:t>
      </w:r>
    </w:p>
    <w:p w:rsidR="002B4D74" w:rsidRPr="00F931C2" w:rsidRDefault="00870138" w:rsidP="00A7204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22007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C40BE">
        <w:rPr>
          <w:rFonts w:ascii="Times New Roman" w:eastAsia="Calibri" w:hAnsi="Times New Roman" w:cs="Times New Roman"/>
          <w:color w:val="000000"/>
          <w:sz w:val="24"/>
          <w:szCs w:val="24"/>
        </w:rPr>
        <w:t>083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. Забруднюючі речовини які присутні у викидах в атмосферне повітря від стаціонарних джерел:</w:t>
      </w:r>
      <w:r w:rsidR="00A72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046" w:rsidRPr="00A72046">
        <w:rPr>
          <w:rFonts w:ascii="Times New Roman" w:eastAsia="Times New Roman" w:hAnsi="Times New Roman"/>
          <w:sz w:val="24"/>
          <w:szCs w:val="24"/>
          <w:lang w:eastAsia="ru-RU"/>
        </w:rPr>
        <w:t xml:space="preserve">речовини у вигляді </w:t>
      </w:r>
      <w:r w:rsidR="002B4D74" w:rsidRPr="00A72046">
        <w:rPr>
          <w:rFonts w:ascii="Times New Roman" w:eastAsia="Calibri" w:hAnsi="Times New Roman" w:cs="Times New Roman"/>
          <w:color w:val="000000"/>
          <w:sz w:val="24"/>
          <w:szCs w:val="24"/>
        </w:rPr>
        <w:t>суспендованих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3C40BE">
        <w:rPr>
          <w:rFonts w:ascii="Times New Roman" w:eastAsia="Calibri" w:hAnsi="Times New Roman" w:cs="Times New Roman"/>
          <w:color w:val="000000"/>
          <w:sz w:val="24"/>
          <w:szCs w:val="24"/>
        </w:rPr>
        <w:t>083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3C40B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lastRenderedPageBreak/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90371C" w:rsidRDefault="00932CC2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90371C" w:rsidRDefault="00CF3ADA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9037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EA" w:rsidRDefault="00DB17EA" w:rsidP="00EA0DE3">
      <w:pPr>
        <w:spacing w:after="0" w:line="240" w:lineRule="auto"/>
      </w:pPr>
      <w:r>
        <w:separator/>
      </w:r>
    </w:p>
  </w:endnote>
  <w:endnote w:type="continuationSeparator" w:id="0">
    <w:p w:rsidR="00DB17EA" w:rsidRDefault="00DB17EA" w:rsidP="00E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EA" w:rsidRDefault="00DB17EA" w:rsidP="00EA0DE3">
      <w:pPr>
        <w:spacing w:after="0" w:line="240" w:lineRule="auto"/>
      </w:pPr>
      <w:r>
        <w:separator/>
      </w:r>
    </w:p>
  </w:footnote>
  <w:footnote w:type="continuationSeparator" w:id="0">
    <w:p w:rsidR="00DB17EA" w:rsidRDefault="00DB17EA" w:rsidP="00EA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A2AB8"/>
    <w:rsid w:val="000B3A52"/>
    <w:rsid w:val="000C26E4"/>
    <w:rsid w:val="000C3F53"/>
    <w:rsid w:val="000F1796"/>
    <w:rsid w:val="00130289"/>
    <w:rsid w:val="00135E0A"/>
    <w:rsid w:val="00140207"/>
    <w:rsid w:val="001569E1"/>
    <w:rsid w:val="00157937"/>
    <w:rsid w:val="00165ADD"/>
    <w:rsid w:val="00181268"/>
    <w:rsid w:val="001B371A"/>
    <w:rsid w:val="001E339F"/>
    <w:rsid w:val="001E4EAC"/>
    <w:rsid w:val="001E58AF"/>
    <w:rsid w:val="002043EB"/>
    <w:rsid w:val="0021602C"/>
    <w:rsid w:val="0022007F"/>
    <w:rsid w:val="002B4D74"/>
    <w:rsid w:val="002C6973"/>
    <w:rsid w:val="002E0FBF"/>
    <w:rsid w:val="002F73A4"/>
    <w:rsid w:val="003029A6"/>
    <w:rsid w:val="00304D36"/>
    <w:rsid w:val="003751AB"/>
    <w:rsid w:val="003B30CE"/>
    <w:rsid w:val="003B6D92"/>
    <w:rsid w:val="003C1D21"/>
    <w:rsid w:val="003C40BE"/>
    <w:rsid w:val="003D357D"/>
    <w:rsid w:val="003E3620"/>
    <w:rsid w:val="00420FD0"/>
    <w:rsid w:val="004247F1"/>
    <w:rsid w:val="00446D69"/>
    <w:rsid w:val="0045179D"/>
    <w:rsid w:val="00463B37"/>
    <w:rsid w:val="0047186C"/>
    <w:rsid w:val="004758A2"/>
    <w:rsid w:val="004B66CC"/>
    <w:rsid w:val="004B6BC4"/>
    <w:rsid w:val="004E336B"/>
    <w:rsid w:val="004E756C"/>
    <w:rsid w:val="00501F7D"/>
    <w:rsid w:val="00540EBE"/>
    <w:rsid w:val="00554E81"/>
    <w:rsid w:val="0057381B"/>
    <w:rsid w:val="00580A66"/>
    <w:rsid w:val="005837E8"/>
    <w:rsid w:val="005C3F90"/>
    <w:rsid w:val="005D4DC8"/>
    <w:rsid w:val="005E0AF5"/>
    <w:rsid w:val="005E6AB1"/>
    <w:rsid w:val="005E6E65"/>
    <w:rsid w:val="005F19F9"/>
    <w:rsid w:val="006357DB"/>
    <w:rsid w:val="00693341"/>
    <w:rsid w:val="006A644E"/>
    <w:rsid w:val="006D0437"/>
    <w:rsid w:val="006D2399"/>
    <w:rsid w:val="006F6AB7"/>
    <w:rsid w:val="00723F80"/>
    <w:rsid w:val="007403E8"/>
    <w:rsid w:val="0074247B"/>
    <w:rsid w:val="00755FA6"/>
    <w:rsid w:val="007817C5"/>
    <w:rsid w:val="00787FEA"/>
    <w:rsid w:val="00792BD9"/>
    <w:rsid w:val="007D2F81"/>
    <w:rsid w:val="00850D7C"/>
    <w:rsid w:val="00870138"/>
    <w:rsid w:val="00874D10"/>
    <w:rsid w:val="008953E1"/>
    <w:rsid w:val="008B04E2"/>
    <w:rsid w:val="008B0F8F"/>
    <w:rsid w:val="0090371C"/>
    <w:rsid w:val="00932CC2"/>
    <w:rsid w:val="009452D4"/>
    <w:rsid w:val="009E3C09"/>
    <w:rsid w:val="00A11455"/>
    <w:rsid w:val="00A24EDB"/>
    <w:rsid w:val="00A72046"/>
    <w:rsid w:val="00A763BD"/>
    <w:rsid w:val="00A77B1F"/>
    <w:rsid w:val="00A824AE"/>
    <w:rsid w:val="00A91B2C"/>
    <w:rsid w:val="00AA01DE"/>
    <w:rsid w:val="00AB51B8"/>
    <w:rsid w:val="00AE3508"/>
    <w:rsid w:val="00B1195B"/>
    <w:rsid w:val="00B56860"/>
    <w:rsid w:val="00B86129"/>
    <w:rsid w:val="00BC2293"/>
    <w:rsid w:val="00BE673D"/>
    <w:rsid w:val="00BF6C55"/>
    <w:rsid w:val="00BF761C"/>
    <w:rsid w:val="00C57850"/>
    <w:rsid w:val="00C613B8"/>
    <w:rsid w:val="00C930DA"/>
    <w:rsid w:val="00CB20BF"/>
    <w:rsid w:val="00CB56CA"/>
    <w:rsid w:val="00CB78D4"/>
    <w:rsid w:val="00CC17CC"/>
    <w:rsid w:val="00CF3ADA"/>
    <w:rsid w:val="00D168C2"/>
    <w:rsid w:val="00D4328F"/>
    <w:rsid w:val="00D63F7C"/>
    <w:rsid w:val="00D645DA"/>
    <w:rsid w:val="00D735B3"/>
    <w:rsid w:val="00DB17EA"/>
    <w:rsid w:val="00DB557D"/>
    <w:rsid w:val="00DE06EF"/>
    <w:rsid w:val="00DE61EB"/>
    <w:rsid w:val="00DF316E"/>
    <w:rsid w:val="00DF6D58"/>
    <w:rsid w:val="00E06B1B"/>
    <w:rsid w:val="00E353D2"/>
    <w:rsid w:val="00E50482"/>
    <w:rsid w:val="00E55518"/>
    <w:rsid w:val="00E813F0"/>
    <w:rsid w:val="00E8351C"/>
    <w:rsid w:val="00EA0DE3"/>
    <w:rsid w:val="00EB2DB2"/>
    <w:rsid w:val="00EE4C6E"/>
    <w:rsid w:val="00EF45F7"/>
    <w:rsid w:val="00EF5F68"/>
    <w:rsid w:val="00F01E09"/>
    <w:rsid w:val="00F0659F"/>
    <w:rsid w:val="00F270E9"/>
    <w:rsid w:val="00F429BD"/>
    <w:rsid w:val="00F46EC1"/>
    <w:rsid w:val="00F931C2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42</cp:revision>
  <dcterms:created xsi:type="dcterms:W3CDTF">2024-04-24T10:01:00Z</dcterms:created>
  <dcterms:modified xsi:type="dcterms:W3CDTF">2025-03-26T13:27:00Z</dcterms:modified>
</cp:coreProperties>
</file>