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4D78F5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FF6F3B">
        <w:rPr>
          <w:rFonts w:ascii="Times New Roman" w:hAnsi="Times New Roman" w:cs="Times New Roman"/>
          <w:sz w:val="24"/>
          <w:szCs w:val="24"/>
        </w:rPr>
        <w:t>тел./факс: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е-mail: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6D0437" w:rsidP="00F0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Україна,</w:t>
      </w:r>
      <w:r w:rsidR="001B17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</w:p>
    <w:p w:rsidR="00F01E09" w:rsidRPr="00F01E09" w:rsidRDefault="001B1755" w:rsidP="00F0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Дніпровський</w:t>
      </w:r>
      <w:r w:rsidR="001D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Підгородне (за межами населеного пункту), комплекс будівель та споруд №15</w:t>
      </w:r>
      <w:r w:rsidR="001D0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Проммайданчик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очисні споруди водовідведення</w:t>
      </w:r>
      <w:r w:rsidR="001D07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м.</w:t>
      </w:r>
      <w:r w:rsidR="00EA6C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Самар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3E36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2436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джерелами.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 що спеціалізується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28F">
        <w:rPr>
          <w:rFonts w:ascii="Times New Roman" w:hAnsi="Times New Roman" w:cs="Times New Roman"/>
          <w:sz w:val="24"/>
          <w:szCs w:val="24"/>
        </w:rPr>
        <w:t xml:space="preserve"> </w:t>
      </w:r>
      <w:r w:rsidR="004D78F5">
        <w:rPr>
          <w:rFonts w:ascii="Times New Roman" w:hAnsi="Times New Roman" w:cs="Times New Roman"/>
          <w:sz w:val="24"/>
          <w:szCs w:val="24"/>
        </w:rPr>
        <w:t>відведенні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>очищенн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4328F">
        <w:rPr>
          <w:rFonts w:ascii="Times New Roman" w:hAnsi="Times New Roman" w:cs="Times New Roman"/>
          <w:sz w:val="24"/>
          <w:szCs w:val="24"/>
        </w:rPr>
        <w:t xml:space="preserve"> господарсько-побутових стічних вод</w:t>
      </w:r>
      <w:r>
        <w:rPr>
          <w:rFonts w:ascii="Times New Roman" w:hAnsi="Times New Roman" w:cs="Times New Roman"/>
          <w:sz w:val="24"/>
          <w:szCs w:val="24"/>
        </w:rPr>
        <w:t xml:space="preserve"> та постачанні води</w:t>
      </w:r>
      <w:r w:rsidRPr="00D4328F">
        <w:rPr>
          <w:rFonts w:ascii="Times New Roman" w:hAnsi="Times New Roman" w:cs="Times New Roman"/>
          <w:sz w:val="24"/>
          <w:szCs w:val="24"/>
        </w:rPr>
        <w:t>,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1B1755" w:rsidRDefault="00554E81" w:rsidP="001B1755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353D2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D4328F" w:rsidRPr="00E353D2">
        <w:rPr>
          <w:rFonts w:ascii="Times New Roman" w:eastAsia="Calibri" w:hAnsi="Times New Roman" w:cs="Times New Roman"/>
          <w:color w:val="000000"/>
          <w:sz w:val="24"/>
          <w:szCs w:val="24"/>
        </w:rPr>
        <w:t>КОМСІТІ</w:t>
      </w:r>
      <w:r w:rsidRPr="00E353D2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353D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проммайдан</w:t>
      </w:r>
      <w:r w:rsidR="009E3C0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чик №</w:t>
      </w:r>
      <w:r w:rsidR="001B175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Pr="00E353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53E1" w:rsidRPr="00E353D2">
        <w:rPr>
          <w:rFonts w:ascii="Times New Roman" w:eastAsia="Calibri" w:hAnsi="Times New Roman" w:cs="Times New Roman"/>
          <w:sz w:val="24"/>
          <w:szCs w:val="24"/>
          <w:lang w:eastAsia="zh-CN"/>
        </w:rPr>
        <w:t>Очисні споруди водовідведення</w:t>
      </w:r>
      <w:r w:rsidR="001B175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м. Самар, </w:t>
      </w:r>
      <w:r w:rsidR="001B1755" w:rsidRPr="001B1755">
        <w:rPr>
          <w:rFonts w:ascii="Times New Roman" w:hAnsi="Times New Roman" w:cs="Times New Roman"/>
          <w:sz w:val="24"/>
          <w:lang w:eastAsia="zh-CN"/>
        </w:rPr>
        <w:t>призначені для очищення господарсько-побутових стічних вод</w:t>
      </w:r>
      <w:r w:rsidR="00512619">
        <w:rPr>
          <w:rFonts w:ascii="Times New Roman" w:hAnsi="Times New Roman" w:cs="Times New Roman"/>
          <w:sz w:val="24"/>
          <w:lang w:val="ru-RU" w:eastAsia="zh-CN"/>
        </w:rPr>
        <w:t>.</w:t>
      </w:r>
      <w:r w:rsidR="001B1755" w:rsidRPr="001B1755">
        <w:rPr>
          <w:rFonts w:ascii="Times New Roman" w:hAnsi="Times New Roman" w:cs="Times New Roman"/>
          <w:sz w:val="24"/>
          <w:lang w:eastAsia="zh-CN"/>
        </w:rPr>
        <w:t xml:space="preserve"> Проектна потужність очисних споруд становить 9,8 тис. м</w:t>
      </w:r>
      <w:r w:rsidR="001B1755" w:rsidRPr="001B1755">
        <w:rPr>
          <w:rFonts w:ascii="Times New Roman" w:hAnsi="Times New Roman" w:cs="Times New Roman"/>
          <w:sz w:val="24"/>
          <w:vertAlign w:val="superscript"/>
          <w:lang w:eastAsia="zh-CN"/>
        </w:rPr>
        <w:t>3</w:t>
      </w:r>
      <w:r w:rsidR="001B1755" w:rsidRPr="001B1755">
        <w:rPr>
          <w:rFonts w:ascii="Times New Roman" w:hAnsi="Times New Roman" w:cs="Times New Roman"/>
          <w:sz w:val="24"/>
          <w:lang w:eastAsia="zh-CN"/>
        </w:rPr>
        <w:t>/добу. Вони мають чотири  технологічні лінії для очистки стоків. Використання в роботі певної кількості технологічних ліній залежить від добової кількості стічних вод, що надходять на очищення. Фактично щодоби через очисні споруди проходить близько 5,0 тис.м</w:t>
      </w:r>
      <w:r w:rsidR="001B1755" w:rsidRPr="001B1755">
        <w:rPr>
          <w:rFonts w:ascii="Times New Roman" w:hAnsi="Times New Roman" w:cs="Times New Roman"/>
          <w:sz w:val="24"/>
          <w:vertAlign w:val="superscript"/>
          <w:lang w:eastAsia="zh-CN"/>
        </w:rPr>
        <w:t>3</w:t>
      </w:r>
      <w:r w:rsidR="001B1755" w:rsidRPr="001B1755">
        <w:rPr>
          <w:rFonts w:ascii="Times New Roman" w:hAnsi="Times New Roman" w:cs="Times New Roman"/>
          <w:sz w:val="24"/>
          <w:lang w:eastAsia="zh-CN"/>
        </w:rPr>
        <w:t>/добу</w:t>
      </w:r>
      <w:r w:rsidR="001B1755">
        <w:rPr>
          <w:rFonts w:ascii="Times New Roman" w:hAnsi="Times New Roman" w:cs="Times New Roman"/>
          <w:sz w:val="24"/>
          <w:lang w:eastAsia="zh-CN"/>
        </w:rPr>
        <w:t>.</w:t>
      </w:r>
    </w:p>
    <w:p w:rsidR="00CC17CC" w:rsidRPr="00A763BD" w:rsidRDefault="00A763BD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чної діяльності об’</w:t>
      </w:r>
      <w:r w:rsidR="004D78F5">
        <w:rPr>
          <w:rFonts w:ascii="Times New Roman" w:eastAsia="Calibri" w:hAnsi="Times New Roman" w:cs="Times New Roman"/>
          <w:color w:val="000000"/>
          <w:sz w:val="24"/>
          <w:szCs w:val="24"/>
        </w:rPr>
        <w:t>є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кта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D65D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; </w:t>
      </w:r>
      <w:r w:rsidR="004D78F5" w:rsidRPr="00D65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37.00</w:t>
      </w:r>
      <w:r w:rsidR="00D65D3F" w:rsidRPr="00D65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Каналізація, відведення й очищення стічних вод</w:t>
      </w:r>
      <w:r w:rsidR="00D65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12619" w:rsidRDefault="005E0AF5" w:rsidP="005E0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Державними санітарними правилами планування та забудови населених пунктів, ДСП 173-96,</w:t>
      </w:r>
      <w:r w:rsidR="00512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2619" w:rsidRPr="0051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розмір нормативної санітарно-захисних зон</w:t>
      </w:r>
      <w:r w:rsidR="00512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(СЗЗ)</w:t>
      </w:r>
      <w:r w:rsidR="00512619" w:rsidRPr="0051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становить 400м</w:t>
      </w:r>
      <w:r w:rsidR="00512619" w:rsidRPr="00512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512619" w:rsidRPr="00512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57DB" w:rsidRPr="00512619" w:rsidRDefault="005E0AF5" w:rsidP="005E0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Фактична </w:t>
      </w:r>
      <w:r w:rsidR="0051261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СЗЗ</w:t>
      </w: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512619" w:rsidP="006357DB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16A" w:rsidRDefault="00870138" w:rsidP="000A51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1B1755" w:rsidRPr="001B17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813F0" w:rsidRPr="001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 викидів забруднюючи</w:t>
      </w:r>
      <w:r w:rsidR="00EA6CA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речовин в атмосферне повітря,</w:t>
      </w:r>
      <w:bookmarkStart w:id="0" w:name="_GoBack"/>
      <w:bookmarkEnd w:id="0"/>
      <w:r w:rsidR="001B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16A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них </w:t>
      </w:r>
      <w:r w:rsidR="003D4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0A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16A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джерел організованих викидів,  </w:t>
      </w:r>
      <w:r w:rsidR="003D42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0A516A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неорганізованих викидів, джерел оснащених ГОУ</w:t>
      </w:r>
      <w:r w:rsidR="000A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="000A516A"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16A" w:rsidRDefault="000A516A" w:rsidP="000A51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Орієнтований потенційний обсяг викидів забруднюючих речовин в атмосферне повітря загалом від підприємства становить: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5,29</w:t>
      </w:r>
      <w:r w:rsidR="00AD4C4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0A516A" w:rsidRDefault="000A516A" w:rsidP="00C348E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залізо та його сполуки - 0,00</w:t>
      </w:r>
      <w:r w:rsidR="003B03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10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манган та його сполуки - 0,000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3B03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речовини у вигляді суспендованих твердих частинок (мікрочастинки та волокна) – </w:t>
      </w:r>
      <w:r w:rsidR="00D65D3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,824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оксиди азоту (у перерахунку на [NО + NО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]) – 0,0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004 т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/рік; азоту (1) оксид [N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О] – 0,0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аміак – 1,200 т/рік; азотна кислота – 0,0001 т/рік;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сірки діоксид – 0,00</w:t>
      </w:r>
      <w:r w:rsidR="00DC1A8C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02 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сульфатна кислота (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)[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сірчана кислота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]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0,000</w:t>
      </w:r>
      <w:r w:rsidR="003B03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02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 рік; 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оксид вуглецю – 0,0</w:t>
      </w:r>
      <w:r w:rsidR="009079F7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3B035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вуглецю діоксид   - 0,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126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неметанові леткі органічні сполуки (НМЛОС) – 0,0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кислота оцтова – 0,0003 т/рік; трихлорметан (хлороформ) – 0,002 т/рік;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метан – 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1,051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хлор та сполуки хлору (у перерахунку на хлор) – 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0,000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водню хлорид (соляна кислота за молекулою НС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) – 0,000</w:t>
      </w:r>
      <w:r w:rsidR="004D60B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</w:t>
      </w:r>
      <w:r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натрію гідрооксид</w:t>
      </w:r>
      <w:r w:rsidR="00ED23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- 0,0000</w:t>
      </w:r>
      <w:r w:rsidR="004D60B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 </w:t>
      </w:r>
      <w:r w:rsidR="00C348E2" w:rsidRPr="00C348E2">
        <w:rPr>
          <w:rFonts w:ascii="Times New Roman" w:eastAsia="Calibri" w:hAnsi="Times New Roman" w:cs="Times New Roman"/>
          <w:color w:val="000000"/>
          <w:sz w:val="24"/>
          <w:szCs w:val="24"/>
        </w:rPr>
        <w:t>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354" w:rsidRPr="003B0354" w:rsidRDefault="003B0354" w:rsidP="003B03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 w:rsidRPr="003B0354">
        <w:rPr>
          <w:rFonts w:ascii="Times New Roman" w:eastAsia="Calibri" w:hAnsi="Times New Roman" w:cs="Times New Roman"/>
          <w:sz w:val="24"/>
          <w:szCs w:val="24"/>
        </w:rPr>
        <w:t>Заходи щодо скорочення викидів забруднюючих речовин не плануються, так як згідно розрахунку розсіювання  на межі житлової зони  та на межи СЗЗ 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адресою: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тел./факс 0 800 505 600; e-mail: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A516A"/>
    <w:rsid w:val="000B3A52"/>
    <w:rsid w:val="000C26E4"/>
    <w:rsid w:val="000C3F53"/>
    <w:rsid w:val="00135E0A"/>
    <w:rsid w:val="001569E1"/>
    <w:rsid w:val="00157937"/>
    <w:rsid w:val="00181268"/>
    <w:rsid w:val="001B1755"/>
    <w:rsid w:val="001B371A"/>
    <w:rsid w:val="001D0757"/>
    <w:rsid w:val="001E339F"/>
    <w:rsid w:val="001E4EAC"/>
    <w:rsid w:val="002043EB"/>
    <w:rsid w:val="0021602C"/>
    <w:rsid w:val="002B4D74"/>
    <w:rsid w:val="002C6973"/>
    <w:rsid w:val="002E0FBF"/>
    <w:rsid w:val="002F73A4"/>
    <w:rsid w:val="003029A6"/>
    <w:rsid w:val="00304D36"/>
    <w:rsid w:val="003B0354"/>
    <w:rsid w:val="003B30CE"/>
    <w:rsid w:val="003B6D92"/>
    <w:rsid w:val="003C1D21"/>
    <w:rsid w:val="003D425E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D60BD"/>
    <w:rsid w:val="004D78F5"/>
    <w:rsid w:val="004E336B"/>
    <w:rsid w:val="004E756C"/>
    <w:rsid w:val="00501F7D"/>
    <w:rsid w:val="00512619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25309"/>
    <w:rsid w:val="006357DB"/>
    <w:rsid w:val="0067798B"/>
    <w:rsid w:val="00693341"/>
    <w:rsid w:val="006A644E"/>
    <w:rsid w:val="006D0437"/>
    <w:rsid w:val="006D2399"/>
    <w:rsid w:val="00723F80"/>
    <w:rsid w:val="007304AD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953E1"/>
    <w:rsid w:val="008B04E2"/>
    <w:rsid w:val="008B0F8F"/>
    <w:rsid w:val="009079F7"/>
    <w:rsid w:val="00932CC2"/>
    <w:rsid w:val="009452D4"/>
    <w:rsid w:val="009E3C09"/>
    <w:rsid w:val="00A11455"/>
    <w:rsid w:val="00A147BF"/>
    <w:rsid w:val="00A763BD"/>
    <w:rsid w:val="00A77B1F"/>
    <w:rsid w:val="00A824AE"/>
    <w:rsid w:val="00A91B2C"/>
    <w:rsid w:val="00AD4C47"/>
    <w:rsid w:val="00AE3508"/>
    <w:rsid w:val="00B1195B"/>
    <w:rsid w:val="00B24362"/>
    <w:rsid w:val="00B56860"/>
    <w:rsid w:val="00B86129"/>
    <w:rsid w:val="00BC2293"/>
    <w:rsid w:val="00BF6C55"/>
    <w:rsid w:val="00BF761C"/>
    <w:rsid w:val="00C348E2"/>
    <w:rsid w:val="00C57850"/>
    <w:rsid w:val="00C613B8"/>
    <w:rsid w:val="00CB20BF"/>
    <w:rsid w:val="00CB56CA"/>
    <w:rsid w:val="00CB78D4"/>
    <w:rsid w:val="00CC17CC"/>
    <w:rsid w:val="00CF3ADA"/>
    <w:rsid w:val="00D168C2"/>
    <w:rsid w:val="00D4328F"/>
    <w:rsid w:val="00D63F7C"/>
    <w:rsid w:val="00D645DA"/>
    <w:rsid w:val="00D65D3F"/>
    <w:rsid w:val="00D735B3"/>
    <w:rsid w:val="00DC1A8C"/>
    <w:rsid w:val="00DE06EF"/>
    <w:rsid w:val="00DE61EB"/>
    <w:rsid w:val="00DF316E"/>
    <w:rsid w:val="00DF6D58"/>
    <w:rsid w:val="00E06B1B"/>
    <w:rsid w:val="00E353D2"/>
    <w:rsid w:val="00E50482"/>
    <w:rsid w:val="00E55518"/>
    <w:rsid w:val="00E813F0"/>
    <w:rsid w:val="00E8351C"/>
    <w:rsid w:val="00EA6CA8"/>
    <w:rsid w:val="00EB2DB2"/>
    <w:rsid w:val="00ED23C8"/>
    <w:rsid w:val="00EE4C6E"/>
    <w:rsid w:val="00EF5F68"/>
    <w:rsid w:val="00F01E09"/>
    <w:rsid w:val="00F0659F"/>
    <w:rsid w:val="00F46EC1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42</cp:revision>
  <dcterms:created xsi:type="dcterms:W3CDTF">2024-04-24T10:01:00Z</dcterms:created>
  <dcterms:modified xsi:type="dcterms:W3CDTF">2025-03-21T13:59:00Z</dcterms:modified>
</cp:coreProperties>
</file>