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733" w:rsidRPr="00685EF3" w:rsidRDefault="00A62733" w:rsidP="00A62733">
      <w:pPr>
        <w:ind w:firstLine="142"/>
        <w:jc w:val="center"/>
        <w:rPr>
          <w:b/>
          <w:i/>
          <w:sz w:val="22"/>
          <w:szCs w:val="20"/>
        </w:rPr>
      </w:pPr>
      <w:bookmarkStart w:id="0" w:name="_Toc94700122"/>
      <w:r w:rsidRPr="00685EF3">
        <w:rPr>
          <w:b/>
          <w:i/>
          <w:sz w:val="22"/>
          <w:szCs w:val="20"/>
        </w:rPr>
        <w:t>Заява про наміри отримання дозволу на викиди</w:t>
      </w:r>
    </w:p>
    <w:p w:rsidR="00A62733" w:rsidRPr="00685EF3" w:rsidRDefault="00A62733" w:rsidP="00A62733">
      <w:pPr>
        <w:ind w:firstLine="708"/>
        <w:jc w:val="both"/>
        <w:rPr>
          <w:sz w:val="22"/>
          <w:szCs w:val="20"/>
        </w:rPr>
      </w:pPr>
      <w:r w:rsidRPr="00685EF3">
        <w:rPr>
          <w:sz w:val="22"/>
          <w:szCs w:val="20"/>
        </w:rPr>
        <w:t xml:space="preserve">ТОВ «ОВОЧЕВА СКАРБНИЦЯ МХП», код ЄДРПОУ: </w:t>
      </w:r>
      <w:r w:rsidRPr="00685EF3">
        <w:rPr>
          <w:bCs/>
          <w:sz w:val="22"/>
          <w:szCs w:val="20"/>
          <w:shd w:val="clear" w:color="auto" w:fill="FFFFFF"/>
        </w:rPr>
        <w:t>39276175</w:t>
      </w:r>
      <w:r w:rsidRPr="00685EF3">
        <w:rPr>
          <w:sz w:val="22"/>
          <w:szCs w:val="20"/>
        </w:rPr>
        <w:t xml:space="preserve">, контактний номер телефону: </w:t>
      </w:r>
      <w:r w:rsidRPr="00685EF3">
        <w:rPr>
          <w:sz w:val="22"/>
          <w:szCs w:val="20"/>
          <w:shd w:val="clear" w:color="auto" w:fill="FFFFFF"/>
        </w:rPr>
        <w:t>0978504091</w:t>
      </w:r>
      <w:r w:rsidR="001D0BFB" w:rsidRPr="00685EF3">
        <w:rPr>
          <w:sz w:val="22"/>
          <w:szCs w:val="20"/>
        </w:rPr>
        <w:t>, електронна адреса:</w:t>
      </w:r>
      <w:r w:rsidRPr="00685EF3">
        <w:rPr>
          <w:sz w:val="22"/>
          <w:szCs w:val="20"/>
        </w:rPr>
        <w:t xml:space="preserve"> l.vishnya@mhp.com.ua, юридична адреса (місцезнаходження суб’єкта господарювання): </w:t>
      </w:r>
      <w:r w:rsidRPr="00685EF3">
        <w:rPr>
          <w:sz w:val="22"/>
          <w:szCs w:val="20"/>
          <w:shd w:val="clear" w:color="auto" w:fill="FFFFFF"/>
        </w:rPr>
        <w:t xml:space="preserve">03143, місто Київ, вул. Заболотного Академіка, будинок 158 </w:t>
      </w:r>
      <w:r w:rsidRPr="00685EF3">
        <w:rPr>
          <w:sz w:val="22"/>
          <w:szCs w:val="20"/>
        </w:rPr>
        <w:t xml:space="preserve">заявляє про намір отримання дозволу на викиди забруднюючих речовин в атмосферне повітря стаціонарними джерелами для свого </w:t>
      </w:r>
      <w:proofErr w:type="spellStart"/>
      <w:r w:rsidRPr="00685EF3">
        <w:rPr>
          <w:sz w:val="22"/>
          <w:szCs w:val="20"/>
        </w:rPr>
        <w:t>проммайданчика</w:t>
      </w:r>
      <w:proofErr w:type="spellEnd"/>
      <w:r w:rsidRPr="00685EF3">
        <w:rPr>
          <w:sz w:val="22"/>
          <w:szCs w:val="20"/>
        </w:rPr>
        <w:t xml:space="preserve">, розташованого за </w:t>
      </w:r>
      <w:proofErr w:type="spellStart"/>
      <w:r w:rsidRPr="00685EF3">
        <w:rPr>
          <w:sz w:val="22"/>
          <w:szCs w:val="20"/>
        </w:rPr>
        <w:t>адресою</w:t>
      </w:r>
      <w:proofErr w:type="spellEnd"/>
      <w:r w:rsidRPr="00685EF3">
        <w:rPr>
          <w:sz w:val="22"/>
          <w:szCs w:val="20"/>
        </w:rPr>
        <w:t xml:space="preserve"> (місцезнаходження об’єкта): </w:t>
      </w:r>
      <w:r w:rsidRPr="00685EF3">
        <w:rPr>
          <w:rFonts w:eastAsia="Calibri"/>
          <w:bCs/>
          <w:iCs/>
          <w:sz w:val="22"/>
          <w:szCs w:val="20"/>
          <w:lang w:eastAsia="ar-SA"/>
        </w:rPr>
        <w:t xml:space="preserve">Київська </w:t>
      </w:r>
      <w:proofErr w:type="spellStart"/>
      <w:r w:rsidRPr="00685EF3">
        <w:rPr>
          <w:rFonts w:eastAsia="Calibri"/>
          <w:bCs/>
          <w:iCs/>
          <w:sz w:val="22"/>
          <w:szCs w:val="20"/>
          <w:lang w:eastAsia="ar-SA"/>
        </w:rPr>
        <w:t>обл</w:t>
      </w:r>
      <w:proofErr w:type="spellEnd"/>
      <w:r w:rsidRPr="00685EF3">
        <w:rPr>
          <w:rFonts w:eastAsia="Calibri"/>
          <w:bCs/>
          <w:iCs/>
          <w:sz w:val="22"/>
          <w:szCs w:val="20"/>
          <w:lang w:eastAsia="ar-SA"/>
        </w:rPr>
        <w:t xml:space="preserve">, </w:t>
      </w:r>
      <w:proofErr w:type="spellStart"/>
      <w:r w:rsidRPr="00685EF3">
        <w:rPr>
          <w:rFonts w:eastAsia="Calibri"/>
          <w:bCs/>
          <w:iCs/>
          <w:sz w:val="22"/>
          <w:szCs w:val="20"/>
          <w:lang w:eastAsia="ar-SA"/>
        </w:rPr>
        <w:t>Бучанський</w:t>
      </w:r>
      <w:proofErr w:type="spellEnd"/>
      <w:r w:rsidRPr="00685EF3">
        <w:rPr>
          <w:rFonts w:eastAsia="Calibri"/>
          <w:bCs/>
          <w:iCs/>
          <w:sz w:val="22"/>
          <w:szCs w:val="20"/>
          <w:lang w:eastAsia="ar-SA"/>
        </w:rPr>
        <w:t xml:space="preserve"> р-н, смт. </w:t>
      </w:r>
      <w:proofErr w:type="spellStart"/>
      <w:r w:rsidRPr="00685EF3">
        <w:rPr>
          <w:rFonts w:eastAsia="Calibri"/>
          <w:bCs/>
          <w:iCs/>
          <w:sz w:val="22"/>
          <w:szCs w:val="20"/>
          <w:lang w:eastAsia="ar-SA"/>
        </w:rPr>
        <w:t>Бородянка</w:t>
      </w:r>
      <w:proofErr w:type="spellEnd"/>
      <w:r w:rsidRPr="00685EF3">
        <w:rPr>
          <w:rFonts w:eastAsia="Calibri"/>
          <w:bCs/>
          <w:iCs/>
          <w:sz w:val="22"/>
          <w:szCs w:val="20"/>
          <w:lang w:eastAsia="ar-SA"/>
        </w:rPr>
        <w:t>, вул. Центральна, буд. № 224-Б, №224-Ж.</w:t>
      </w:r>
    </w:p>
    <w:p w:rsidR="00A62733" w:rsidRPr="00685EF3" w:rsidRDefault="00A62733" w:rsidP="00A62733">
      <w:pPr>
        <w:ind w:firstLine="708"/>
        <w:jc w:val="both"/>
        <w:rPr>
          <w:sz w:val="22"/>
          <w:szCs w:val="20"/>
        </w:rPr>
      </w:pPr>
      <w:r w:rsidRPr="00685EF3">
        <w:rPr>
          <w:sz w:val="22"/>
          <w:szCs w:val="20"/>
        </w:rPr>
        <w:t xml:space="preserve">ТОВ «ОВОЧЕВА СКАРБНИЦЯ МХП спеціалізується </w:t>
      </w:r>
      <w:r w:rsidRPr="00685EF3">
        <w:rPr>
          <w:rFonts w:eastAsia="Batang"/>
          <w:noProof/>
          <w:snapToGrid w:val="0"/>
          <w:sz w:val="22"/>
          <w:szCs w:val="20"/>
        </w:rPr>
        <w:t xml:space="preserve">на </w:t>
      </w:r>
      <w:r w:rsidRPr="00685EF3">
        <w:rPr>
          <w:sz w:val="22"/>
          <w:szCs w:val="20"/>
        </w:rPr>
        <w:t>виготовленні напівфабрикатів для подальшого приготування страв. Метою отримання дозволу на викиди є визначення джерел впливу на атмосферне повітря та сплата екологічного податку.</w:t>
      </w:r>
    </w:p>
    <w:p w:rsidR="00A62733" w:rsidRPr="00685EF3" w:rsidRDefault="00A62733" w:rsidP="00A62733">
      <w:pPr>
        <w:tabs>
          <w:tab w:val="num" w:pos="426"/>
        </w:tabs>
        <w:spacing w:line="256" w:lineRule="auto"/>
        <w:ind w:firstLine="567"/>
        <w:jc w:val="both"/>
        <w:rPr>
          <w:rFonts w:eastAsia="Calibri"/>
          <w:bCs/>
          <w:sz w:val="22"/>
          <w:szCs w:val="20"/>
          <w:lang w:eastAsia="ar-SA"/>
        </w:rPr>
      </w:pPr>
      <w:r w:rsidRPr="00685EF3">
        <w:rPr>
          <w:sz w:val="22"/>
          <w:szCs w:val="20"/>
        </w:rPr>
        <w:t>Відповідно до Закону України «Про оцінку впливу на довкілля» планована діяльність, відповідно до Закону України «Про оцінку впливу на довкілля», не відноситься до жодної категорії видів планованої діяльності та об’єктів, які можуть мати значний вплив на довкілля, і не підлягає оцінці впливу на довкілля.</w:t>
      </w:r>
    </w:p>
    <w:p w:rsidR="00A62733" w:rsidRPr="00685EF3" w:rsidRDefault="00A62733" w:rsidP="00AA0EBA">
      <w:pPr>
        <w:ind w:firstLine="709"/>
        <w:jc w:val="both"/>
        <w:rPr>
          <w:rFonts w:eastAsia="Batang"/>
          <w:noProof/>
          <w:sz w:val="22"/>
          <w:szCs w:val="20"/>
          <w:shd w:val="clear" w:color="auto" w:fill="FFFFFF"/>
        </w:rPr>
      </w:pPr>
      <w:r w:rsidRPr="00685EF3">
        <w:rPr>
          <w:sz w:val="22"/>
          <w:szCs w:val="20"/>
        </w:rPr>
        <w:t>Загальний опис об’єкта. Загальна річна продуктивність підприємства складає:</w:t>
      </w:r>
      <w:r w:rsidR="00A03966" w:rsidRPr="00685EF3">
        <w:rPr>
          <w:sz w:val="22"/>
          <w:szCs w:val="20"/>
        </w:rPr>
        <w:t xml:space="preserve"> </w:t>
      </w:r>
      <w:r w:rsidRPr="00685EF3">
        <w:rPr>
          <w:sz w:val="22"/>
          <w:szCs w:val="20"/>
        </w:rPr>
        <w:t>400 т/рік – готових страв (салати (вінегрет, морква по-</w:t>
      </w:r>
      <w:proofErr w:type="spellStart"/>
      <w:r w:rsidRPr="00685EF3">
        <w:rPr>
          <w:sz w:val="22"/>
          <w:szCs w:val="20"/>
        </w:rPr>
        <w:t>корейськи</w:t>
      </w:r>
      <w:proofErr w:type="spellEnd"/>
      <w:r w:rsidRPr="00685EF3">
        <w:rPr>
          <w:sz w:val="22"/>
          <w:szCs w:val="20"/>
        </w:rPr>
        <w:t xml:space="preserve"> та ін.);</w:t>
      </w:r>
      <w:r w:rsidR="00A03966" w:rsidRPr="00685EF3">
        <w:rPr>
          <w:sz w:val="22"/>
          <w:szCs w:val="20"/>
        </w:rPr>
        <w:t xml:space="preserve"> </w:t>
      </w:r>
      <w:r w:rsidRPr="00685EF3">
        <w:rPr>
          <w:sz w:val="22"/>
          <w:szCs w:val="20"/>
        </w:rPr>
        <w:t>300 т/рік – фасованих митих овочів;</w:t>
      </w:r>
      <w:r w:rsidR="00A03966" w:rsidRPr="00685EF3">
        <w:rPr>
          <w:sz w:val="22"/>
          <w:szCs w:val="20"/>
        </w:rPr>
        <w:t xml:space="preserve"> </w:t>
      </w:r>
      <w:r w:rsidRPr="00685EF3">
        <w:rPr>
          <w:sz w:val="22"/>
          <w:szCs w:val="20"/>
        </w:rPr>
        <w:t>60 т/рік – маринованих огірків;</w:t>
      </w:r>
      <w:r w:rsidR="00A03966" w:rsidRPr="00685EF3">
        <w:rPr>
          <w:sz w:val="22"/>
          <w:szCs w:val="20"/>
        </w:rPr>
        <w:t xml:space="preserve"> </w:t>
      </w:r>
      <w:r w:rsidRPr="00685EF3">
        <w:rPr>
          <w:sz w:val="22"/>
          <w:szCs w:val="20"/>
        </w:rPr>
        <w:t>40 т/рік – квашеної капусти.</w:t>
      </w:r>
      <w:r w:rsidR="00A03966" w:rsidRPr="00685EF3">
        <w:rPr>
          <w:sz w:val="22"/>
          <w:szCs w:val="20"/>
        </w:rPr>
        <w:t xml:space="preserve"> </w:t>
      </w:r>
      <w:r w:rsidRPr="00685EF3">
        <w:rPr>
          <w:sz w:val="22"/>
          <w:szCs w:val="20"/>
        </w:rPr>
        <w:t>Виробнича діяльність відбувається у двох цехах: у підготовчому та основному.</w:t>
      </w:r>
      <w:r w:rsidR="00214FEA" w:rsidRPr="00685EF3">
        <w:rPr>
          <w:sz w:val="22"/>
          <w:szCs w:val="20"/>
        </w:rPr>
        <w:t xml:space="preserve"> </w:t>
      </w:r>
      <w:r w:rsidRPr="00685EF3">
        <w:rPr>
          <w:rFonts w:eastAsia="Batang"/>
          <w:noProof/>
          <w:sz w:val="22"/>
          <w:szCs w:val="20"/>
        </w:rPr>
        <w:t>У підготовчому цеху відбуваються наступні процеси:</w:t>
      </w:r>
      <w:r w:rsidR="00A03966" w:rsidRPr="00685EF3">
        <w:rPr>
          <w:rFonts w:eastAsia="Batang"/>
          <w:noProof/>
          <w:sz w:val="22"/>
          <w:szCs w:val="20"/>
        </w:rPr>
        <w:t xml:space="preserve"> </w:t>
      </w:r>
      <w:r w:rsidR="00214FEA" w:rsidRPr="00685EF3">
        <w:rPr>
          <w:sz w:val="22"/>
          <w:szCs w:val="20"/>
        </w:rPr>
        <w:t xml:space="preserve">приймання, </w:t>
      </w:r>
      <w:r w:rsidRPr="00685EF3">
        <w:rPr>
          <w:sz w:val="22"/>
          <w:szCs w:val="20"/>
        </w:rPr>
        <w:t xml:space="preserve">миття </w:t>
      </w:r>
      <w:r w:rsidR="00214FEA" w:rsidRPr="00685EF3">
        <w:rPr>
          <w:sz w:val="22"/>
          <w:szCs w:val="20"/>
        </w:rPr>
        <w:t>та</w:t>
      </w:r>
      <w:r w:rsidR="00A03966" w:rsidRPr="00685EF3">
        <w:rPr>
          <w:sz w:val="22"/>
          <w:szCs w:val="20"/>
        </w:rPr>
        <w:t xml:space="preserve"> </w:t>
      </w:r>
      <w:r w:rsidR="00214FEA" w:rsidRPr="00685EF3">
        <w:rPr>
          <w:sz w:val="22"/>
          <w:szCs w:val="20"/>
        </w:rPr>
        <w:t>о</w:t>
      </w:r>
      <w:r w:rsidRPr="00685EF3">
        <w:rPr>
          <w:sz w:val="22"/>
          <w:szCs w:val="20"/>
        </w:rPr>
        <w:t>чищення овочів;</w:t>
      </w:r>
      <w:r w:rsidR="00A03966" w:rsidRPr="00685EF3">
        <w:rPr>
          <w:sz w:val="22"/>
          <w:szCs w:val="20"/>
        </w:rPr>
        <w:t xml:space="preserve"> </w:t>
      </w:r>
      <w:r w:rsidRPr="00685EF3">
        <w:rPr>
          <w:sz w:val="22"/>
          <w:szCs w:val="20"/>
        </w:rPr>
        <w:t xml:space="preserve">передача митих та </w:t>
      </w:r>
      <w:r w:rsidR="00214FEA" w:rsidRPr="00685EF3">
        <w:rPr>
          <w:sz w:val="22"/>
          <w:szCs w:val="20"/>
        </w:rPr>
        <w:t>о</w:t>
      </w:r>
      <w:r w:rsidRPr="00685EF3">
        <w:rPr>
          <w:sz w:val="22"/>
          <w:szCs w:val="20"/>
        </w:rPr>
        <w:t>чищених овочів до основного цеху або відвантаження споживачам.</w:t>
      </w:r>
      <w:r w:rsidR="00A03966" w:rsidRPr="00685EF3">
        <w:rPr>
          <w:sz w:val="22"/>
          <w:szCs w:val="20"/>
        </w:rPr>
        <w:t xml:space="preserve"> </w:t>
      </w:r>
      <w:r w:rsidR="00214FEA" w:rsidRPr="00685EF3">
        <w:rPr>
          <w:rFonts w:eastAsia="Batang"/>
          <w:noProof/>
          <w:sz w:val="22"/>
          <w:szCs w:val="20"/>
        </w:rPr>
        <w:t>В основному</w:t>
      </w:r>
      <w:r w:rsidRPr="00685EF3">
        <w:rPr>
          <w:rFonts w:eastAsia="Batang"/>
          <w:noProof/>
          <w:sz w:val="22"/>
          <w:szCs w:val="20"/>
        </w:rPr>
        <w:t xml:space="preserve"> цеху здійснюються наступні технологічні процеси:</w:t>
      </w:r>
      <w:r w:rsidR="00214FEA" w:rsidRPr="00685EF3">
        <w:rPr>
          <w:rFonts w:eastAsia="Batang"/>
          <w:noProof/>
          <w:sz w:val="22"/>
          <w:szCs w:val="20"/>
        </w:rPr>
        <w:t xml:space="preserve"> </w:t>
      </w:r>
      <w:r w:rsidRPr="00685EF3">
        <w:rPr>
          <w:sz w:val="22"/>
          <w:szCs w:val="20"/>
        </w:rPr>
        <w:t xml:space="preserve">приймання </w:t>
      </w:r>
      <w:r w:rsidR="00214FEA" w:rsidRPr="00685EF3">
        <w:rPr>
          <w:sz w:val="22"/>
          <w:szCs w:val="20"/>
        </w:rPr>
        <w:t>митих та очищених овочів</w:t>
      </w:r>
      <w:r w:rsidRPr="00685EF3">
        <w:rPr>
          <w:sz w:val="22"/>
          <w:szCs w:val="20"/>
        </w:rPr>
        <w:t>;</w:t>
      </w:r>
      <w:r w:rsidR="00214FEA" w:rsidRPr="00685EF3">
        <w:rPr>
          <w:sz w:val="22"/>
          <w:szCs w:val="20"/>
        </w:rPr>
        <w:t xml:space="preserve"> </w:t>
      </w:r>
      <w:r w:rsidRPr="00685EF3">
        <w:rPr>
          <w:sz w:val="22"/>
          <w:szCs w:val="20"/>
        </w:rPr>
        <w:t>фасування, подрібнення, смаження або варіння;</w:t>
      </w:r>
      <w:r w:rsidR="00214FEA" w:rsidRPr="00685EF3">
        <w:rPr>
          <w:sz w:val="22"/>
          <w:szCs w:val="20"/>
        </w:rPr>
        <w:t xml:space="preserve"> </w:t>
      </w:r>
      <w:r w:rsidRPr="00685EF3">
        <w:rPr>
          <w:sz w:val="22"/>
          <w:szCs w:val="20"/>
        </w:rPr>
        <w:t>пакування готової продукції.</w:t>
      </w:r>
      <w:r w:rsidR="00214FEA" w:rsidRPr="00685EF3">
        <w:rPr>
          <w:sz w:val="22"/>
          <w:szCs w:val="20"/>
        </w:rPr>
        <w:t xml:space="preserve"> </w:t>
      </w:r>
      <w:r w:rsidR="00AA0EBA" w:rsidRPr="00685EF3">
        <w:rPr>
          <w:rFonts w:eastAsia="Batang"/>
          <w:noProof/>
          <w:sz w:val="22"/>
          <w:szCs w:val="20"/>
        </w:rPr>
        <w:t xml:space="preserve">Також на підприємстві передбачені наступні види робіт: механічна обробка та зварювання металів; скошення трави. Для виробництва стисненого повітря у ході виконання ремонтних робіт використовується компресор, а для благоустрою території (скошення трави) - бензиновий «PROCRAFT Т4200 pro». </w:t>
      </w:r>
      <w:r w:rsidR="00AA0EBA" w:rsidRPr="00685EF3">
        <w:rPr>
          <w:rFonts w:eastAsia="Batang"/>
          <w:noProof/>
          <w:sz w:val="22"/>
          <w:szCs w:val="20"/>
          <w:shd w:val="clear" w:color="auto" w:fill="FFFFFF"/>
        </w:rPr>
        <w:t xml:space="preserve">Для теплопостачання підготовчого та основного цехів передбачена транспортабельна котельна установка УКМ-1ПР (один </w:t>
      </w:r>
      <w:r w:rsidR="00685EF3" w:rsidRPr="00685EF3">
        <w:rPr>
          <w:rFonts w:eastAsia="Batang"/>
          <w:noProof/>
          <w:sz w:val="22"/>
          <w:szCs w:val="20"/>
          <w:shd w:val="clear" w:color="auto" w:fill="FFFFFF"/>
        </w:rPr>
        <w:t xml:space="preserve">твердопаливний </w:t>
      </w:r>
      <w:r w:rsidR="00AA0EBA" w:rsidRPr="00685EF3">
        <w:rPr>
          <w:rFonts w:eastAsia="Batang"/>
          <w:noProof/>
          <w:sz w:val="22"/>
          <w:szCs w:val="20"/>
          <w:shd w:val="clear" w:color="auto" w:fill="FFFFFF"/>
        </w:rPr>
        <w:t>котел «Е1/9»).</w:t>
      </w:r>
      <w:r w:rsidR="00AA0EBA" w:rsidRPr="00685EF3">
        <w:rPr>
          <w:rFonts w:eastAsia="Batang"/>
          <w:noProof/>
          <w:color w:val="FF0000"/>
          <w:sz w:val="22"/>
          <w:szCs w:val="20"/>
          <w:shd w:val="clear" w:color="auto" w:fill="FFFFFF"/>
        </w:rPr>
        <w:t xml:space="preserve"> </w:t>
      </w:r>
      <w:r w:rsidRPr="00685EF3">
        <w:rPr>
          <w:rFonts w:eastAsia="Batang"/>
          <w:noProof/>
          <w:sz w:val="22"/>
          <w:szCs w:val="20"/>
          <w:shd w:val="clear" w:color="auto" w:fill="FFFFFF"/>
        </w:rPr>
        <w:t xml:space="preserve">Для теплопостачання майстерні </w:t>
      </w:r>
      <w:r w:rsidR="00EA5032" w:rsidRPr="00685EF3">
        <w:rPr>
          <w:rFonts w:eastAsia="Batang"/>
          <w:noProof/>
          <w:sz w:val="22"/>
          <w:szCs w:val="20"/>
          <w:shd w:val="clear" w:color="auto" w:fill="FFFFFF"/>
        </w:rPr>
        <w:t>–</w:t>
      </w:r>
      <w:r w:rsidR="00AA0EBA" w:rsidRPr="00685EF3">
        <w:rPr>
          <w:rFonts w:eastAsia="Batang"/>
          <w:noProof/>
          <w:sz w:val="22"/>
          <w:szCs w:val="20"/>
          <w:shd w:val="clear" w:color="auto" w:fill="FFFFFF"/>
        </w:rPr>
        <w:t xml:space="preserve"> </w:t>
      </w:r>
      <w:r w:rsidR="00EA5032" w:rsidRPr="00685EF3">
        <w:rPr>
          <w:rFonts w:eastAsia="Batang"/>
          <w:noProof/>
          <w:sz w:val="22"/>
          <w:szCs w:val="20"/>
          <w:shd w:val="clear" w:color="auto" w:fill="FFFFFF"/>
        </w:rPr>
        <w:t xml:space="preserve">один </w:t>
      </w:r>
      <w:r w:rsidRPr="00685EF3">
        <w:rPr>
          <w:rFonts w:eastAsia="Batang"/>
          <w:noProof/>
          <w:sz w:val="22"/>
          <w:szCs w:val="20"/>
          <w:shd w:val="clear" w:color="auto" w:fill="FFFFFF"/>
        </w:rPr>
        <w:t xml:space="preserve">твердопаливний котел. Для </w:t>
      </w:r>
      <w:r w:rsidR="00685EF3" w:rsidRPr="00685EF3">
        <w:rPr>
          <w:rFonts w:eastAsia="Batang"/>
          <w:noProof/>
          <w:sz w:val="22"/>
          <w:szCs w:val="20"/>
          <w:shd w:val="clear" w:color="auto" w:fill="FFFFFF"/>
        </w:rPr>
        <w:t xml:space="preserve">аварійного </w:t>
      </w:r>
      <w:r w:rsidRPr="00685EF3">
        <w:rPr>
          <w:rFonts w:eastAsia="Batang"/>
          <w:noProof/>
          <w:sz w:val="22"/>
          <w:szCs w:val="20"/>
          <w:shd w:val="clear" w:color="auto" w:fill="FFFFFF"/>
        </w:rPr>
        <w:t xml:space="preserve">електропостачання </w:t>
      </w:r>
      <w:r w:rsidR="00685EF3" w:rsidRPr="00685EF3">
        <w:rPr>
          <w:rFonts w:eastAsia="Batang"/>
          <w:noProof/>
          <w:sz w:val="22"/>
          <w:szCs w:val="20"/>
          <w:shd w:val="clear" w:color="auto" w:fill="FFFFFF"/>
        </w:rPr>
        <w:t>передбачено чотири</w:t>
      </w:r>
      <w:r w:rsidRPr="00685EF3">
        <w:rPr>
          <w:rFonts w:eastAsia="Batang"/>
          <w:noProof/>
          <w:sz w:val="22"/>
          <w:szCs w:val="20"/>
          <w:shd w:val="clear" w:color="auto" w:fill="FFFFFF"/>
        </w:rPr>
        <w:t xml:space="preserve"> дизель-генератор</w:t>
      </w:r>
      <w:r w:rsidR="00685EF3" w:rsidRPr="00685EF3">
        <w:rPr>
          <w:rFonts w:eastAsia="Batang"/>
          <w:noProof/>
          <w:sz w:val="22"/>
          <w:szCs w:val="20"/>
          <w:shd w:val="clear" w:color="auto" w:fill="FFFFFF"/>
        </w:rPr>
        <w:t>и</w:t>
      </w:r>
      <w:r w:rsidRPr="00685EF3">
        <w:rPr>
          <w:rFonts w:eastAsia="Batang"/>
          <w:noProof/>
          <w:sz w:val="22"/>
          <w:szCs w:val="20"/>
          <w:shd w:val="clear" w:color="auto" w:fill="FFFFFF"/>
        </w:rPr>
        <w:t xml:space="preserve"> ти</w:t>
      </w:r>
      <w:r w:rsidR="00214FEA" w:rsidRPr="00685EF3">
        <w:rPr>
          <w:rFonts w:eastAsia="Batang"/>
          <w:noProof/>
          <w:sz w:val="22"/>
          <w:szCs w:val="20"/>
          <w:shd w:val="clear" w:color="auto" w:fill="FFFFFF"/>
        </w:rPr>
        <w:t>пу</w:t>
      </w:r>
      <w:r w:rsidRPr="00685EF3">
        <w:rPr>
          <w:rFonts w:eastAsia="Batang"/>
          <w:noProof/>
          <w:sz w:val="22"/>
          <w:szCs w:val="20"/>
          <w:shd w:val="clear" w:color="auto" w:fill="FFFFFF"/>
        </w:rPr>
        <w:t xml:space="preserve"> «VOLGER SS8500DS3 1», «KOHLER Industrial Diesel Generator Set J110», «AKSA APD 150» та «J110». </w:t>
      </w:r>
    </w:p>
    <w:p w:rsidR="00A62733" w:rsidRPr="00685EF3" w:rsidRDefault="00A62733" w:rsidP="00A62733">
      <w:pPr>
        <w:ind w:firstLine="708"/>
        <w:jc w:val="both"/>
        <w:rPr>
          <w:sz w:val="22"/>
          <w:szCs w:val="20"/>
        </w:rPr>
      </w:pPr>
      <w:r w:rsidRPr="00685EF3">
        <w:rPr>
          <w:sz w:val="22"/>
          <w:szCs w:val="20"/>
        </w:rPr>
        <w:t>Відомості щодо видів та обсягів викидів: кількість джерел викиду</w:t>
      </w:r>
      <w:r w:rsidR="004A444C" w:rsidRPr="00685EF3">
        <w:rPr>
          <w:sz w:val="22"/>
          <w:szCs w:val="20"/>
        </w:rPr>
        <w:t xml:space="preserve"> – 28</w:t>
      </w:r>
      <w:r w:rsidRPr="00685EF3">
        <w:rPr>
          <w:sz w:val="22"/>
          <w:szCs w:val="20"/>
        </w:rPr>
        <w:t xml:space="preserve">. В атмосферне повітря будуть надходити забруднюючі речовини у кількості, т/рік: оксиди азоту (у перерахунку на діоксид азоту[NO+NO2]) – </w:t>
      </w:r>
      <w:r w:rsidR="004C747C">
        <w:rPr>
          <w:bCs/>
          <w:sz w:val="22"/>
          <w:szCs w:val="20"/>
        </w:rPr>
        <w:t>0,892435</w:t>
      </w:r>
      <w:r w:rsidRPr="00685EF3">
        <w:rPr>
          <w:sz w:val="22"/>
          <w:szCs w:val="20"/>
        </w:rPr>
        <w:t xml:space="preserve">; оксид вуглецю – </w:t>
      </w:r>
      <w:r w:rsidRPr="00685EF3">
        <w:rPr>
          <w:bCs/>
          <w:sz w:val="22"/>
          <w:szCs w:val="20"/>
        </w:rPr>
        <w:t>23,878655</w:t>
      </w:r>
      <w:r w:rsidRPr="00685EF3">
        <w:rPr>
          <w:sz w:val="22"/>
          <w:szCs w:val="20"/>
        </w:rPr>
        <w:t xml:space="preserve">; сірки діоксид – </w:t>
      </w:r>
      <w:r w:rsidR="004C747C">
        <w:rPr>
          <w:bCs/>
          <w:sz w:val="22"/>
          <w:szCs w:val="20"/>
        </w:rPr>
        <w:t>0,024767</w:t>
      </w:r>
      <w:r w:rsidRPr="00685EF3">
        <w:rPr>
          <w:sz w:val="22"/>
          <w:szCs w:val="20"/>
        </w:rPr>
        <w:t>; метан – 0,124263; акролеїн – 0,000018; залізо та його сполуки (у перерахунку на залізо) – 0,000362;</w:t>
      </w:r>
      <w:r w:rsidR="004C747C">
        <w:rPr>
          <w:sz w:val="22"/>
          <w:szCs w:val="20"/>
        </w:rPr>
        <w:t xml:space="preserve"> </w:t>
      </w:r>
      <w:r w:rsidR="00660F09">
        <w:rPr>
          <w:sz w:val="22"/>
          <w:szCs w:val="20"/>
        </w:rPr>
        <w:t>манган та його сполуки у перерахунку на діоксид мангану – 0,</w:t>
      </w:r>
      <w:r w:rsidR="00BD6F2E">
        <w:rPr>
          <w:sz w:val="22"/>
          <w:szCs w:val="20"/>
        </w:rPr>
        <w:t>000035</w:t>
      </w:r>
      <w:r w:rsidR="00660F09">
        <w:rPr>
          <w:sz w:val="22"/>
          <w:szCs w:val="20"/>
        </w:rPr>
        <w:t xml:space="preserve">; </w:t>
      </w:r>
      <w:r w:rsidR="00BD6F2E">
        <w:rPr>
          <w:sz w:val="22"/>
          <w:szCs w:val="20"/>
        </w:rPr>
        <w:t xml:space="preserve">фтор і його пароподібні сполуки та газоподібні </w:t>
      </w:r>
      <w:proofErr w:type="spellStart"/>
      <w:r w:rsidR="00BD6F2E">
        <w:rPr>
          <w:sz w:val="22"/>
          <w:szCs w:val="20"/>
        </w:rPr>
        <w:t>сполук</w:t>
      </w:r>
      <w:proofErr w:type="spellEnd"/>
      <w:r w:rsidR="00BD6F2E">
        <w:rPr>
          <w:sz w:val="22"/>
          <w:szCs w:val="20"/>
        </w:rPr>
        <w:t xml:space="preserve"> в перерахунку на фтористий водень - </w:t>
      </w:r>
      <w:r w:rsidR="00BD6F2E" w:rsidRPr="00BD6F2E">
        <w:rPr>
          <w:sz w:val="22"/>
          <w:szCs w:val="20"/>
        </w:rPr>
        <w:t>0,000011</w:t>
      </w:r>
      <w:r w:rsidR="00BD6F2E">
        <w:rPr>
          <w:sz w:val="22"/>
          <w:szCs w:val="20"/>
        </w:rPr>
        <w:t xml:space="preserve">; алюмінію оксид – 0,000076; </w:t>
      </w:r>
      <w:proofErr w:type="spellStart"/>
      <w:r w:rsidRPr="00685EF3">
        <w:rPr>
          <w:sz w:val="22"/>
          <w:szCs w:val="20"/>
        </w:rPr>
        <w:t>фреони</w:t>
      </w:r>
      <w:proofErr w:type="spellEnd"/>
      <w:r w:rsidRPr="00685EF3">
        <w:rPr>
          <w:sz w:val="22"/>
          <w:szCs w:val="20"/>
        </w:rPr>
        <w:t xml:space="preserve"> – 0,03; водню перекис – 0,02; азотна кислота – 0,0125; неметанові леткі органічні сполуки (НМЛОС) – 1,221843 (в тому числі до яких входять вуглеводні граничні С12-С19 (розчинник РПК-26511 та ін.) у перерахунку на сумарний органічний вуглець – 1,155633, </w:t>
      </w:r>
      <w:proofErr w:type="spellStart"/>
      <w:r w:rsidRPr="00685EF3">
        <w:rPr>
          <w:sz w:val="22"/>
          <w:szCs w:val="20"/>
        </w:rPr>
        <w:t>монобутиловий</w:t>
      </w:r>
      <w:proofErr w:type="spellEnd"/>
      <w:r w:rsidRPr="00685EF3">
        <w:rPr>
          <w:sz w:val="22"/>
          <w:szCs w:val="20"/>
        </w:rPr>
        <w:t xml:space="preserve"> ефір </w:t>
      </w:r>
      <w:proofErr w:type="spellStart"/>
      <w:r w:rsidRPr="00685EF3">
        <w:rPr>
          <w:sz w:val="22"/>
          <w:szCs w:val="20"/>
        </w:rPr>
        <w:t>діетиленгліколю</w:t>
      </w:r>
      <w:proofErr w:type="spellEnd"/>
      <w:r w:rsidRPr="00685EF3">
        <w:rPr>
          <w:sz w:val="22"/>
          <w:szCs w:val="20"/>
        </w:rPr>
        <w:t xml:space="preserve"> (</w:t>
      </w:r>
      <w:proofErr w:type="spellStart"/>
      <w:r w:rsidRPr="00685EF3">
        <w:rPr>
          <w:sz w:val="22"/>
          <w:szCs w:val="20"/>
        </w:rPr>
        <w:t>бутилкарбітол</w:t>
      </w:r>
      <w:proofErr w:type="spellEnd"/>
      <w:r w:rsidRPr="00685EF3">
        <w:rPr>
          <w:sz w:val="22"/>
          <w:szCs w:val="20"/>
        </w:rPr>
        <w:t xml:space="preserve">) – 0,05; масло мінеральне нафтове (веретенне, машинне, циліндрове і ін.) – 0,0162; етилен – 0,00001); речовини у вигляді суспендованих твердих частинок (мікрочастинки та волокна) – </w:t>
      </w:r>
      <w:r w:rsidR="004C747C">
        <w:rPr>
          <w:sz w:val="22"/>
          <w:szCs w:val="20"/>
        </w:rPr>
        <w:t>0,473721</w:t>
      </w:r>
      <w:r w:rsidR="004C747C" w:rsidRPr="004C747C">
        <w:rPr>
          <w:sz w:val="22"/>
          <w:szCs w:val="20"/>
        </w:rPr>
        <w:t xml:space="preserve"> </w:t>
      </w:r>
      <w:r w:rsidRPr="00685EF3">
        <w:rPr>
          <w:sz w:val="22"/>
          <w:szCs w:val="20"/>
        </w:rPr>
        <w:t xml:space="preserve">(в тому числі до яких входять речовини у вигляді суспендованих твердих частинок (мікрочастинки та волокна – </w:t>
      </w:r>
      <w:r w:rsidR="004C747C">
        <w:rPr>
          <w:sz w:val="22"/>
          <w:szCs w:val="20"/>
        </w:rPr>
        <w:t>0,2459</w:t>
      </w:r>
      <w:r w:rsidRPr="00685EF3">
        <w:rPr>
          <w:sz w:val="22"/>
          <w:szCs w:val="20"/>
        </w:rPr>
        <w:t xml:space="preserve">; натрію гідрооксид (натр їдкий, сода каустична) – 0,06; натрію </w:t>
      </w:r>
      <w:proofErr w:type="spellStart"/>
      <w:r w:rsidRPr="00685EF3">
        <w:rPr>
          <w:sz w:val="22"/>
          <w:szCs w:val="20"/>
        </w:rPr>
        <w:t>гіпохлорид</w:t>
      </w:r>
      <w:proofErr w:type="spellEnd"/>
      <w:r w:rsidRPr="00685EF3">
        <w:rPr>
          <w:sz w:val="22"/>
          <w:szCs w:val="20"/>
        </w:rPr>
        <w:t xml:space="preserve"> – 0,06; пил абразивн</w:t>
      </w:r>
      <w:bookmarkStart w:id="1" w:name="_GoBack"/>
      <w:bookmarkEnd w:id="1"/>
      <w:r w:rsidRPr="00685EF3">
        <w:rPr>
          <w:sz w:val="22"/>
          <w:szCs w:val="20"/>
        </w:rPr>
        <w:t xml:space="preserve">ий (корунд білий, </w:t>
      </w:r>
      <w:proofErr w:type="spellStart"/>
      <w:r w:rsidRPr="00685EF3">
        <w:rPr>
          <w:sz w:val="22"/>
          <w:szCs w:val="20"/>
        </w:rPr>
        <w:t>монокорунд</w:t>
      </w:r>
      <w:proofErr w:type="spellEnd"/>
      <w:r w:rsidRPr="00685EF3">
        <w:rPr>
          <w:sz w:val="22"/>
          <w:szCs w:val="20"/>
        </w:rPr>
        <w:t xml:space="preserve">) – </w:t>
      </w:r>
      <w:r w:rsidR="007322F2" w:rsidRPr="007322F2">
        <w:rPr>
          <w:sz w:val="22"/>
          <w:szCs w:val="20"/>
        </w:rPr>
        <w:t>0,030276</w:t>
      </w:r>
      <w:r w:rsidRPr="00685EF3">
        <w:rPr>
          <w:sz w:val="22"/>
          <w:szCs w:val="20"/>
        </w:rPr>
        <w:t xml:space="preserve">; пил легованої сталі – </w:t>
      </w:r>
      <w:r w:rsidR="007322F2" w:rsidRPr="007322F2">
        <w:rPr>
          <w:sz w:val="22"/>
          <w:szCs w:val="20"/>
        </w:rPr>
        <w:t>0,1098</w:t>
      </w:r>
      <w:r w:rsidRPr="00685EF3">
        <w:rPr>
          <w:sz w:val="22"/>
          <w:szCs w:val="20"/>
        </w:rPr>
        <w:t>) та парникові гази (вуглецю діоксид – 2584,240146 і азоту (1) оксид [N2О] – 0,099575).</w:t>
      </w:r>
    </w:p>
    <w:p w:rsidR="00A62733" w:rsidRPr="00685EF3" w:rsidRDefault="00A62733" w:rsidP="00A62733">
      <w:pPr>
        <w:ind w:firstLine="708"/>
        <w:jc w:val="both"/>
        <w:rPr>
          <w:sz w:val="22"/>
          <w:szCs w:val="20"/>
        </w:rPr>
      </w:pPr>
      <w:r w:rsidRPr="00685EF3">
        <w:rPr>
          <w:sz w:val="22"/>
          <w:szCs w:val="20"/>
        </w:rPr>
        <w:t xml:space="preserve">Об’єкт відноситься до 2 групи, відповідно до наказу </w:t>
      </w:r>
      <w:proofErr w:type="spellStart"/>
      <w:r w:rsidRPr="00685EF3">
        <w:rPr>
          <w:sz w:val="22"/>
          <w:szCs w:val="20"/>
        </w:rPr>
        <w:t>Мінекоресурсів</w:t>
      </w:r>
      <w:proofErr w:type="spellEnd"/>
      <w:r w:rsidRPr="00685EF3">
        <w:rPr>
          <w:sz w:val="22"/>
          <w:szCs w:val="20"/>
        </w:rPr>
        <w:t xml:space="preserve"> України від 10 травня 2002 року №177, зареєстровано в Мін’юсті 22 травня 2002 року за №445/6733 «Про затвердження Інструкції про порядок та критерії взяття на державний облік об’єктів, які справляють або можуть справити шкідливий вплив на здоров’я людей і стан атмосферного повітря, викидів та обсягів забруднюючих речовин, що викидаються в атмосферне повітря» та наказу №448 від 27.06.2023 р. Міністерства захисту довкілля та природних ресурсів України «Інструкції про вимоги до оформлення документів, в яких обґрунтовуються обсяги викидів забруднюючих речовин в атмосферне повітря стаціонарними джерелами». Враховуючи вищезазначене та відсутність перевищень гранично-допустимих концентрацій забруднюючих речовин, заходи щодо скорочення викидів та природоохоронні заходи щодо скорочення викидів не передбачені та заходи щодо впровадження найкращих існуючих технологій виробництва для даного об’єкту не розробляються. Пропозиції щодо дозволених обсягів викидів відповідають чинному законодавству.</w:t>
      </w:r>
    </w:p>
    <w:p w:rsidR="00A00971" w:rsidRPr="00685EF3" w:rsidRDefault="00A62733" w:rsidP="00A03966">
      <w:pPr>
        <w:ind w:firstLine="708"/>
        <w:jc w:val="both"/>
        <w:rPr>
          <w:bCs/>
          <w:sz w:val="22"/>
          <w:szCs w:val="20"/>
        </w:rPr>
      </w:pPr>
      <w:r w:rsidRPr="00685EF3">
        <w:rPr>
          <w:sz w:val="22"/>
          <w:szCs w:val="20"/>
        </w:rPr>
        <w:t xml:space="preserve">Пропозиції та зауваження направляти протягом 30 календарних днів з моменту опублікування даного оголошення до </w:t>
      </w:r>
      <w:bookmarkEnd w:id="0"/>
      <w:r w:rsidR="00A03966" w:rsidRPr="00685EF3">
        <w:rPr>
          <w:bCs/>
          <w:sz w:val="22"/>
          <w:szCs w:val="20"/>
        </w:rPr>
        <w:t xml:space="preserve">Київської обласної військової адміністрації: 01196, м, Київ, площа Лесі Українки, 1, </w:t>
      </w:r>
      <w:proofErr w:type="spellStart"/>
      <w:r w:rsidR="00A03966" w:rsidRPr="00685EF3">
        <w:rPr>
          <w:bCs/>
          <w:sz w:val="22"/>
          <w:szCs w:val="20"/>
        </w:rPr>
        <w:t>тел</w:t>
      </w:r>
      <w:proofErr w:type="spellEnd"/>
      <w:r w:rsidR="00A03966" w:rsidRPr="00685EF3">
        <w:rPr>
          <w:bCs/>
          <w:sz w:val="22"/>
          <w:szCs w:val="20"/>
        </w:rPr>
        <w:t xml:space="preserve">.: (044) 286-84-11; </w:t>
      </w:r>
      <w:proofErr w:type="spellStart"/>
      <w:r w:rsidR="00A03966" w:rsidRPr="00685EF3">
        <w:rPr>
          <w:bCs/>
          <w:sz w:val="22"/>
          <w:szCs w:val="20"/>
        </w:rPr>
        <w:t>ел</w:t>
      </w:r>
      <w:proofErr w:type="spellEnd"/>
      <w:r w:rsidR="00A03966" w:rsidRPr="00685EF3">
        <w:rPr>
          <w:bCs/>
          <w:sz w:val="22"/>
          <w:szCs w:val="20"/>
        </w:rPr>
        <w:t>. пошта: doc@koda.gov.ua.</w:t>
      </w:r>
    </w:p>
    <w:sectPr w:rsidR="00A00971" w:rsidRPr="00685EF3" w:rsidSect="00AE2EE9">
      <w:pgSz w:w="11906" w:h="16838"/>
      <w:pgMar w:top="851" w:right="850"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80B04"/>
    <w:multiLevelType w:val="hybridMultilevel"/>
    <w:tmpl w:val="CC52254C"/>
    <w:lvl w:ilvl="0" w:tplc="95D0F398">
      <w:numFmt w:val="bullet"/>
      <w:lvlText w:val="-"/>
      <w:lvlJc w:val="left"/>
      <w:pPr>
        <w:ind w:left="1080" w:hanging="360"/>
      </w:pPr>
      <w:rPr>
        <w:rFonts w:ascii="Times New Roman" w:eastAsia="Calibri"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
    <w:nsid w:val="684E4D90"/>
    <w:multiLevelType w:val="hybridMultilevel"/>
    <w:tmpl w:val="0D689BE4"/>
    <w:lvl w:ilvl="0" w:tplc="3B36183C">
      <w:numFmt w:val="bullet"/>
      <w:lvlText w:val="-"/>
      <w:lvlJc w:val="left"/>
      <w:pPr>
        <w:ind w:left="1080" w:hanging="360"/>
      </w:pPr>
      <w:rPr>
        <w:rFonts w:ascii="Times New Roman" w:eastAsia="Calibri"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983"/>
    <w:rsid w:val="001D0BFB"/>
    <w:rsid w:val="00214FEA"/>
    <w:rsid w:val="002E338F"/>
    <w:rsid w:val="00320B48"/>
    <w:rsid w:val="00404299"/>
    <w:rsid w:val="004A444C"/>
    <w:rsid w:val="004C747C"/>
    <w:rsid w:val="005C79D4"/>
    <w:rsid w:val="00660F09"/>
    <w:rsid w:val="00685EF3"/>
    <w:rsid w:val="006A1983"/>
    <w:rsid w:val="007322F2"/>
    <w:rsid w:val="00A00971"/>
    <w:rsid w:val="00A03966"/>
    <w:rsid w:val="00A62733"/>
    <w:rsid w:val="00AA0EBA"/>
    <w:rsid w:val="00AE2EE9"/>
    <w:rsid w:val="00BD6F2E"/>
    <w:rsid w:val="00CD098B"/>
    <w:rsid w:val="00EA5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9AEE01-E3D1-401C-B95D-7AF14C584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733"/>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Gaia List Paragraph,Gaia List Paragraph1,Normal bullet 2,Gaia List Paragraph2,Gaia List Paragraph3,titre,normal,Heading 2_sj,Numbered Para 1,Dot pt,No Spacing1,List Paragraph Char Char Char,Indicator Text,Bullet 1,List Paragraph1,Таблиці"/>
    <w:basedOn w:val="a"/>
    <w:link w:val="a4"/>
    <w:uiPriority w:val="34"/>
    <w:qFormat/>
    <w:rsid w:val="00A62733"/>
    <w:pPr>
      <w:ind w:left="708"/>
    </w:pPr>
  </w:style>
  <w:style w:type="character" w:customStyle="1" w:styleId="a4">
    <w:name w:val="Абзац списка Знак"/>
    <w:aliases w:val="Gaia List Paragraph Знак,Gaia List Paragraph1 Знак,Normal bullet 2 Знак,Gaia List Paragraph2 Знак,Gaia List Paragraph3 Знак,titre Знак,normal Знак,Heading 2_sj Знак,Numbered Para 1 Знак,Dot pt Знак,No Spacing1 Знак,Indicator Text Знак"/>
    <w:link w:val="a3"/>
    <w:uiPriority w:val="34"/>
    <w:qFormat/>
    <w:locked/>
    <w:rsid w:val="00A62733"/>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12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653</Words>
  <Characters>4517</Characters>
  <Application>Microsoft Office Word</Application>
  <DocSecurity>0</DocSecurity>
  <Lines>56</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Tumoshuk</dc:creator>
  <cp:lastModifiedBy>Админ</cp:lastModifiedBy>
  <cp:revision>3</cp:revision>
  <dcterms:created xsi:type="dcterms:W3CDTF">2025-03-12T15:40:00Z</dcterms:created>
  <dcterms:modified xsi:type="dcterms:W3CDTF">2025-03-13T05:15:00Z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919e8ee9f7fa56797190d938561a8a8713b0a8f1d48614bee9c3310283a98c45</vt:lpwstr>
  </property>
</Properties>
</file>